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A5" w:rsidRPr="00953827" w:rsidRDefault="007418A5" w:rsidP="007418A5">
      <w:pPr>
        <w:spacing w:line="360" w:lineRule="auto"/>
        <w:ind w:right="272"/>
        <w:rPr>
          <w:rFonts w:ascii="Tahoma" w:hAnsi="Tahoma" w:cs="Tahoma"/>
          <w:b/>
          <w:sz w:val="36"/>
          <w:szCs w:val="36"/>
          <w:u w:val="single"/>
        </w:rPr>
      </w:pPr>
      <w:r w:rsidRPr="00953827">
        <w:rPr>
          <w:rFonts w:ascii="Tahoma" w:hAnsi="Tahoma" w:cs="Tahoma"/>
          <w:b/>
          <w:sz w:val="36"/>
          <w:szCs w:val="36"/>
          <w:highlight w:val="yellow"/>
          <w:u w:val="single"/>
        </w:rPr>
        <w:t>List of Publications</w:t>
      </w:r>
    </w:p>
    <w:p w:rsidR="007418A5" w:rsidRPr="00857241" w:rsidRDefault="007418A5" w:rsidP="007418A5">
      <w:pPr>
        <w:pStyle w:val="a3"/>
        <w:numPr>
          <w:ilvl w:val="0"/>
          <w:numId w:val="1"/>
        </w:numPr>
        <w:spacing w:line="360" w:lineRule="auto"/>
        <w:ind w:right="272"/>
        <w:rPr>
          <w:rFonts w:ascii="Tahoma" w:hAnsi="Tahoma" w:cs="Tahoma"/>
          <w:b/>
          <w:sz w:val="28"/>
          <w:szCs w:val="28"/>
          <w:highlight w:val="cyan"/>
        </w:rPr>
      </w:pPr>
      <w:r w:rsidRPr="00857241">
        <w:rPr>
          <w:rFonts w:ascii="Tahoma" w:hAnsi="Tahoma" w:cs="Tahoma"/>
          <w:b/>
          <w:sz w:val="28"/>
          <w:szCs w:val="28"/>
          <w:highlight w:val="cyan"/>
        </w:rPr>
        <w:t xml:space="preserve">Thesis </w:t>
      </w:r>
    </w:p>
    <w:p w:rsidR="007418A5" w:rsidRPr="006A0B23" w:rsidRDefault="007418A5" w:rsidP="007418A5">
      <w:pPr>
        <w:pStyle w:val="a3"/>
        <w:numPr>
          <w:ilvl w:val="0"/>
          <w:numId w:val="2"/>
        </w:numPr>
        <w:spacing w:line="360" w:lineRule="auto"/>
        <w:ind w:right="272"/>
        <w:jc w:val="both"/>
        <w:rPr>
          <w:rFonts w:ascii="Tahoma" w:hAnsi="Tahoma" w:cs="Tahoma"/>
          <w:lang w:bidi="ar-EG"/>
        </w:rPr>
      </w:pP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FE5BBF">
        <w:rPr>
          <w:rFonts w:ascii="Tahoma" w:hAnsi="Tahoma" w:cs="Tahoma"/>
          <w:lang w:bidi="ar-EG"/>
        </w:rPr>
        <w:t xml:space="preserve"> (2008): Advanced study on mycoplasma micro</w:t>
      </w:r>
      <w:r>
        <w:rPr>
          <w:rFonts w:ascii="Tahoma" w:hAnsi="Tahoma" w:cs="Tahoma"/>
          <w:lang w:bidi="ar-EG"/>
        </w:rPr>
        <w:t>organisms in sheep and goats. MVSc</w:t>
      </w:r>
      <w:r w:rsidRPr="00FE5BBF">
        <w:rPr>
          <w:rFonts w:ascii="Tahoma" w:hAnsi="Tahoma" w:cs="Tahoma"/>
          <w:lang w:bidi="ar-EG"/>
        </w:rPr>
        <w:t xml:space="preserve"> Thesis, Faculty of Veterinary Medicine, Zagazig University, Egypt.</w:t>
      </w:r>
    </w:p>
    <w:p w:rsidR="007418A5" w:rsidRPr="006A0B23" w:rsidRDefault="007418A5" w:rsidP="007418A5">
      <w:pPr>
        <w:pStyle w:val="a3"/>
        <w:numPr>
          <w:ilvl w:val="0"/>
          <w:numId w:val="2"/>
        </w:numPr>
        <w:spacing w:line="360" w:lineRule="auto"/>
        <w:ind w:right="272"/>
        <w:jc w:val="both"/>
        <w:rPr>
          <w:rFonts w:ascii="Tahoma" w:hAnsi="Tahoma" w:cs="Tahoma"/>
          <w:lang w:bidi="ar-EG"/>
        </w:rPr>
      </w:pP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FE5BBF">
        <w:rPr>
          <w:rFonts w:ascii="Tahoma" w:hAnsi="Tahoma" w:cs="Tahoma"/>
          <w:lang w:bidi="ar-EG"/>
        </w:rPr>
        <w:t xml:space="preserve"> (2012): Molecular studies on </w:t>
      </w:r>
      <w:r w:rsidRPr="00FE5BBF">
        <w:rPr>
          <w:rFonts w:ascii="Tahoma" w:hAnsi="Tahoma" w:cs="Tahoma"/>
          <w:i/>
          <w:iCs/>
          <w:lang w:bidi="ar-EG"/>
        </w:rPr>
        <w:t>E. coli</w:t>
      </w:r>
      <w:r w:rsidRPr="00FE5BBF">
        <w:rPr>
          <w:rFonts w:ascii="Tahoma" w:hAnsi="Tahoma" w:cs="Tahoma"/>
          <w:lang w:bidi="ar-EG"/>
        </w:rPr>
        <w:t xml:space="preserve"> and </w:t>
      </w:r>
      <w:r w:rsidRPr="00FE5BBF">
        <w:rPr>
          <w:rFonts w:ascii="Tahoma" w:hAnsi="Tahoma" w:cs="Tahoma"/>
          <w:i/>
          <w:iCs/>
          <w:lang w:bidi="ar-EG"/>
        </w:rPr>
        <w:t>C. perfringens</w:t>
      </w:r>
      <w:r>
        <w:rPr>
          <w:rFonts w:ascii="Tahoma" w:hAnsi="Tahoma" w:cs="Tahoma"/>
          <w:lang w:bidi="ar-EG"/>
        </w:rPr>
        <w:t xml:space="preserve"> in sheep. PhD</w:t>
      </w:r>
      <w:r w:rsidRPr="00FE5BBF">
        <w:rPr>
          <w:rFonts w:ascii="Tahoma" w:hAnsi="Tahoma" w:cs="Tahoma"/>
          <w:lang w:bidi="ar-EG"/>
        </w:rPr>
        <w:t xml:space="preserve"> Thesis, Faculty of Veterinary Medicine, Zagazig University, Egypt.</w:t>
      </w:r>
    </w:p>
    <w:p w:rsidR="007418A5" w:rsidRPr="00857241" w:rsidRDefault="007418A5" w:rsidP="007418A5">
      <w:pPr>
        <w:pStyle w:val="a3"/>
        <w:numPr>
          <w:ilvl w:val="0"/>
          <w:numId w:val="1"/>
        </w:numPr>
        <w:spacing w:line="360" w:lineRule="auto"/>
        <w:ind w:right="272"/>
        <w:rPr>
          <w:rFonts w:ascii="Tahoma" w:hAnsi="Tahoma" w:cs="Tahoma"/>
          <w:b/>
          <w:bCs/>
          <w:sz w:val="28"/>
          <w:szCs w:val="28"/>
          <w:highlight w:val="cyan"/>
        </w:rPr>
      </w:pPr>
      <w:r w:rsidRPr="00857241">
        <w:rPr>
          <w:rFonts w:ascii="Tahoma" w:hAnsi="Tahoma" w:cs="Tahoma"/>
          <w:b/>
          <w:bCs/>
          <w:sz w:val="28"/>
          <w:szCs w:val="28"/>
          <w:highlight w:val="cyan"/>
        </w:rPr>
        <w:t>Local Publications</w:t>
      </w:r>
    </w:p>
    <w:p w:rsidR="007418A5" w:rsidRPr="00F05D77" w:rsidRDefault="007418A5" w:rsidP="007418A5">
      <w:pPr>
        <w:pStyle w:val="a3"/>
        <w:numPr>
          <w:ilvl w:val="0"/>
          <w:numId w:val="3"/>
        </w:numPr>
        <w:spacing w:line="360" w:lineRule="auto"/>
        <w:ind w:right="272"/>
        <w:jc w:val="both"/>
        <w:rPr>
          <w:rFonts w:ascii="Tahoma" w:hAnsi="Tahoma" w:cs="Tahoma"/>
        </w:rPr>
      </w:pPr>
      <w:r w:rsidRPr="00FE5BBF">
        <w:rPr>
          <w:rFonts w:ascii="Tahoma" w:hAnsi="Tahoma" w:cs="Tahoma"/>
          <w:lang w:bidi="ar-EG"/>
        </w:rPr>
        <w:t xml:space="preserve">Ammar AM, Eissa SI, </w:t>
      </w: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FE5BBF">
        <w:rPr>
          <w:rFonts w:ascii="Tahoma" w:hAnsi="Tahoma" w:cs="Tahoma"/>
          <w:lang w:bidi="ar-EG"/>
        </w:rPr>
        <w:t>, Hanaa A Ahmed and Abd El-Aziz EE (2008):</w:t>
      </w:r>
      <w:r w:rsidRPr="00FE5BBF">
        <w:rPr>
          <w:rFonts w:ascii="Tahoma" w:hAnsi="Tahoma" w:cs="Tahoma"/>
          <w:i/>
          <w:iCs/>
        </w:rPr>
        <w:t xml:space="preserve"> </w:t>
      </w:r>
      <w:r w:rsidRPr="00FE5BBF">
        <w:rPr>
          <w:rFonts w:ascii="Tahoma" w:hAnsi="Tahoma" w:cs="Tahoma"/>
        </w:rPr>
        <w:t>Advanced study on mycoplasma isolated from sheep and goats. Zag. Vet. J., 36 (2): 128-137.</w:t>
      </w:r>
    </w:p>
    <w:p w:rsidR="007418A5" w:rsidRPr="006A0B23" w:rsidRDefault="007418A5" w:rsidP="007418A5">
      <w:pPr>
        <w:pStyle w:val="a3"/>
        <w:numPr>
          <w:ilvl w:val="0"/>
          <w:numId w:val="3"/>
        </w:numPr>
        <w:spacing w:line="360" w:lineRule="auto"/>
        <w:ind w:right="272"/>
        <w:jc w:val="both"/>
        <w:rPr>
          <w:rFonts w:ascii="Tahoma" w:hAnsi="Tahoma" w:cs="Tahoma"/>
        </w:rPr>
      </w:pPr>
      <w:r w:rsidRPr="00FE5BBF">
        <w:rPr>
          <w:rFonts w:ascii="Tahoma" w:hAnsi="Tahoma" w:cs="Tahoma"/>
          <w:lang w:bidi="ar-EG"/>
        </w:rPr>
        <w:t xml:space="preserve">Ammar AM, Basma SM, </w:t>
      </w: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FE5BBF">
        <w:rPr>
          <w:rFonts w:ascii="Tahoma" w:hAnsi="Tahoma" w:cs="Tahoma"/>
          <w:lang w:bidi="ar-EG"/>
        </w:rPr>
        <w:t>, Eissa SI and Yousreya HM (2012):</w:t>
      </w:r>
      <w:r w:rsidRPr="00FE5BBF">
        <w:rPr>
          <w:rFonts w:ascii="Tahoma" w:hAnsi="Tahoma" w:cs="Tahoma"/>
          <w:i/>
          <w:iCs/>
        </w:rPr>
        <w:t xml:space="preserve"> </w:t>
      </w:r>
      <w:r w:rsidRPr="00FE5BBF">
        <w:rPr>
          <w:rFonts w:ascii="Tahoma" w:hAnsi="Tahoma" w:cs="Tahoma"/>
        </w:rPr>
        <w:t>Molecular studies on some bacteria causing gastroenteritis on sheep. Zag. Vet. J., 40 (1): 58-69.</w:t>
      </w:r>
    </w:p>
    <w:p w:rsidR="007418A5" w:rsidRDefault="007418A5" w:rsidP="007418A5">
      <w:pPr>
        <w:pStyle w:val="a3"/>
        <w:numPr>
          <w:ilvl w:val="0"/>
          <w:numId w:val="3"/>
        </w:numPr>
        <w:spacing w:line="360" w:lineRule="auto"/>
        <w:ind w:right="272"/>
        <w:jc w:val="both"/>
        <w:rPr>
          <w:rFonts w:ascii="Tahoma" w:hAnsi="Tahoma" w:cs="Tahoma"/>
        </w:rPr>
      </w:pPr>
      <w:r w:rsidRPr="00FE5BBF">
        <w:rPr>
          <w:rFonts w:ascii="Tahoma" w:hAnsi="Tahoma" w:cs="Tahoma"/>
          <w:lang w:bidi="ar-EG"/>
        </w:rPr>
        <w:t xml:space="preserve">Ammar AM and </w:t>
      </w: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FE5BBF">
        <w:rPr>
          <w:rFonts w:ascii="Tahoma" w:hAnsi="Tahoma" w:cs="Tahoma"/>
          <w:lang w:bidi="ar-EG"/>
        </w:rPr>
        <w:t xml:space="preserve"> (2012):</w:t>
      </w:r>
      <w:r w:rsidRPr="00FE5BBF">
        <w:rPr>
          <w:rFonts w:ascii="Tahoma" w:hAnsi="Tahoma" w:cs="Tahoma"/>
          <w:i/>
          <w:iCs/>
        </w:rPr>
        <w:t xml:space="preserve"> </w:t>
      </w:r>
      <w:r w:rsidRPr="00FE5BBF">
        <w:rPr>
          <w:rFonts w:ascii="Tahoma" w:hAnsi="Tahoma" w:cs="Tahoma"/>
        </w:rPr>
        <w:t xml:space="preserve">Real-time PCR assay for detection of ovine </w:t>
      </w:r>
      <w:r w:rsidRPr="00FE5BBF">
        <w:rPr>
          <w:rFonts w:ascii="Tahoma" w:hAnsi="Tahoma" w:cs="Tahoma"/>
          <w:i/>
          <w:iCs/>
        </w:rPr>
        <w:t>E. coli</w:t>
      </w:r>
      <w:r w:rsidRPr="00FE5BBF">
        <w:rPr>
          <w:rFonts w:ascii="Tahoma" w:hAnsi="Tahoma" w:cs="Tahoma"/>
        </w:rPr>
        <w:t xml:space="preserve"> and </w:t>
      </w:r>
      <w:r w:rsidRPr="00FE5BBF">
        <w:rPr>
          <w:rFonts w:ascii="Tahoma" w:hAnsi="Tahoma" w:cs="Tahoma"/>
          <w:i/>
          <w:iCs/>
        </w:rPr>
        <w:t>C. perfringens</w:t>
      </w:r>
      <w:r w:rsidRPr="00FE5BBF">
        <w:rPr>
          <w:rFonts w:ascii="Tahoma" w:hAnsi="Tahoma" w:cs="Tahoma"/>
        </w:rPr>
        <w:t xml:space="preserve"> virulence genes. Zag. Vet. J., 40 (5): 37-43.</w:t>
      </w:r>
    </w:p>
    <w:p w:rsidR="007418A5" w:rsidRPr="0025759F" w:rsidRDefault="007418A5" w:rsidP="007418A5">
      <w:pPr>
        <w:pStyle w:val="a3"/>
        <w:numPr>
          <w:ilvl w:val="0"/>
          <w:numId w:val="3"/>
        </w:numPr>
        <w:spacing w:line="360" w:lineRule="auto"/>
        <w:ind w:right="27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Adel M. Attia, </w:t>
      </w:r>
      <w:r w:rsidRPr="003D47C6">
        <w:rPr>
          <w:rFonts w:ascii="Tahoma" w:hAnsi="Tahoma" w:cs="Tahoma"/>
          <w:b/>
          <w:bCs/>
          <w:color w:val="C00000"/>
          <w:u w:val="single"/>
          <w:lang w:bidi="ar-EG"/>
        </w:rPr>
        <w:t>Marwa I. Abd El-Hamid</w:t>
      </w:r>
      <w:r>
        <w:rPr>
          <w:rFonts w:ascii="Tahoma" w:hAnsi="Tahoma" w:cs="Tahoma"/>
        </w:rPr>
        <w:t xml:space="preserve">, Mohamed E. Abd El-Reheem and Nehad A. Abd El-Fattah (2016): </w:t>
      </w:r>
      <w:r w:rsidRPr="003D47C6">
        <w:rPr>
          <w:rFonts w:ascii="Tahoma" w:hAnsi="Tahoma" w:cs="Tahoma"/>
        </w:rPr>
        <w:t xml:space="preserve">Impact of </w:t>
      </w:r>
      <w:r w:rsidRPr="003D47C6">
        <w:rPr>
          <w:rFonts w:ascii="Tahoma" w:hAnsi="Tahoma" w:cs="Tahoma"/>
          <w:i/>
          <w:iCs/>
        </w:rPr>
        <w:t>Nigella sativa</w:t>
      </w:r>
      <w:r w:rsidRPr="003D47C6">
        <w:rPr>
          <w:rFonts w:ascii="Tahoma" w:hAnsi="Tahoma" w:cs="Tahoma"/>
        </w:rPr>
        <w:t xml:space="preserve"> and </w:t>
      </w:r>
      <w:r>
        <w:rPr>
          <w:rFonts w:ascii="Tahoma" w:hAnsi="Tahoma" w:cs="Tahoma"/>
        </w:rPr>
        <w:t>c</w:t>
      </w:r>
      <w:r w:rsidRPr="003D47C6">
        <w:rPr>
          <w:rFonts w:ascii="Tahoma" w:hAnsi="Tahoma" w:cs="Tahoma"/>
        </w:rPr>
        <w:t xml:space="preserve">love </w:t>
      </w:r>
      <w:r>
        <w:rPr>
          <w:rFonts w:ascii="Tahoma" w:hAnsi="Tahoma" w:cs="Tahoma"/>
        </w:rPr>
        <w:t>o</w:t>
      </w:r>
      <w:r w:rsidRPr="003D47C6">
        <w:rPr>
          <w:rFonts w:ascii="Tahoma" w:hAnsi="Tahoma" w:cs="Tahoma"/>
        </w:rPr>
        <w:t xml:space="preserve">ils on </w:t>
      </w:r>
      <w:r>
        <w:rPr>
          <w:rFonts w:ascii="Tahoma" w:hAnsi="Tahoma" w:cs="Tahoma"/>
        </w:rPr>
        <w:t>c</w:t>
      </w:r>
      <w:r w:rsidRPr="003D47C6">
        <w:rPr>
          <w:rFonts w:ascii="Tahoma" w:hAnsi="Tahoma" w:cs="Tahoma"/>
        </w:rPr>
        <w:t xml:space="preserve">ell </w:t>
      </w:r>
      <w:r>
        <w:rPr>
          <w:rFonts w:ascii="Tahoma" w:hAnsi="Tahoma" w:cs="Tahoma"/>
        </w:rPr>
        <w:t>w</w:t>
      </w:r>
      <w:r w:rsidRPr="003D47C6">
        <w:rPr>
          <w:rFonts w:ascii="Tahoma" w:hAnsi="Tahoma" w:cs="Tahoma"/>
        </w:rPr>
        <w:t xml:space="preserve">all </w:t>
      </w:r>
      <w:r>
        <w:rPr>
          <w:rFonts w:ascii="Tahoma" w:hAnsi="Tahoma" w:cs="Tahoma"/>
        </w:rPr>
        <w:t>g</w:t>
      </w:r>
      <w:r w:rsidRPr="003D47C6">
        <w:rPr>
          <w:rFonts w:ascii="Tahoma" w:hAnsi="Tahoma" w:cs="Tahoma"/>
        </w:rPr>
        <w:t xml:space="preserve">enes </w:t>
      </w:r>
      <w:r>
        <w:rPr>
          <w:rFonts w:ascii="Tahoma" w:hAnsi="Tahoma" w:cs="Tahoma"/>
        </w:rPr>
        <w:t>e</w:t>
      </w:r>
      <w:r w:rsidRPr="003D47C6">
        <w:rPr>
          <w:rFonts w:ascii="Tahoma" w:hAnsi="Tahoma" w:cs="Tahoma"/>
        </w:rPr>
        <w:t xml:space="preserve">xpression in </w:t>
      </w:r>
      <w:r>
        <w:rPr>
          <w:rFonts w:ascii="Tahoma" w:hAnsi="Tahoma" w:cs="Tahoma"/>
        </w:rPr>
        <w:t>m</w:t>
      </w:r>
      <w:r w:rsidRPr="003D47C6">
        <w:rPr>
          <w:rFonts w:ascii="Tahoma" w:hAnsi="Tahoma" w:cs="Tahoma"/>
        </w:rPr>
        <w:t xml:space="preserve">ultidrug </w:t>
      </w:r>
      <w:r>
        <w:rPr>
          <w:rFonts w:ascii="Tahoma" w:hAnsi="Tahoma" w:cs="Tahoma"/>
        </w:rPr>
        <w:t>r</w:t>
      </w:r>
      <w:r w:rsidRPr="003D47C6">
        <w:rPr>
          <w:rFonts w:ascii="Tahoma" w:hAnsi="Tahoma" w:cs="Tahoma"/>
        </w:rPr>
        <w:t xml:space="preserve">esistant </w:t>
      </w:r>
      <w:r w:rsidRPr="003D47C6">
        <w:rPr>
          <w:rFonts w:ascii="Tahoma" w:hAnsi="Tahoma" w:cs="Tahoma"/>
          <w:i/>
          <w:iCs/>
        </w:rPr>
        <w:t>Staphylococcus aureus</w:t>
      </w:r>
      <w:r>
        <w:rPr>
          <w:rFonts w:ascii="Tahoma" w:hAnsi="Tahoma" w:cs="Tahoma"/>
        </w:rPr>
        <w:t xml:space="preserve">. </w:t>
      </w:r>
      <w:r w:rsidRPr="003D47C6">
        <w:rPr>
          <w:rFonts w:ascii="Tahoma" w:hAnsi="Tahoma" w:cs="Tahoma"/>
        </w:rPr>
        <w:t>Zagazig Veterinary Journal</w:t>
      </w:r>
      <w:r>
        <w:rPr>
          <w:rFonts w:ascii="Tahoma" w:hAnsi="Tahoma" w:cs="Tahoma"/>
        </w:rPr>
        <w:t xml:space="preserve">. 44 (1): </w:t>
      </w:r>
      <w:r w:rsidRPr="003D47C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167-176.</w:t>
      </w:r>
    </w:p>
    <w:p w:rsidR="007418A5" w:rsidRPr="00857241" w:rsidRDefault="007418A5" w:rsidP="007418A5">
      <w:pPr>
        <w:pStyle w:val="a3"/>
        <w:numPr>
          <w:ilvl w:val="0"/>
          <w:numId w:val="1"/>
        </w:numPr>
        <w:spacing w:line="360" w:lineRule="auto"/>
        <w:ind w:right="272"/>
        <w:rPr>
          <w:rFonts w:ascii="Tahoma" w:hAnsi="Tahoma" w:cs="Tahoma"/>
          <w:b/>
          <w:bCs/>
          <w:sz w:val="28"/>
          <w:szCs w:val="28"/>
          <w:highlight w:val="cyan"/>
        </w:rPr>
      </w:pPr>
      <w:r w:rsidRPr="00857241">
        <w:rPr>
          <w:rFonts w:ascii="Tahoma" w:hAnsi="Tahoma" w:cs="Tahoma"/>
          <w:b/>
          <w:bCs/>
          <w:sz w:val="28"/>
          <w:szCs w:val="28"/>
          <w:highlight w:val="cyan"/>
        </w:rPr>
        <w:t>International publications</w:t>
      </w:r>
    </w:p>
    <w:p w:rsidR="007418A5" w:rsidRPr="00FE5BBF" w:rsidRDefault="007418A5" w:rsidP="007418A5">
      <w:pPr>
        <w:pStyle w:val="a3"/>
        <w:numPr>
          <w:ilvl w:val="0"/>
          <w:numId w:val="4"/>
        </w:numPr>
        <w:spacing w:line="360" w:lineRule="auto"/>
        <w:ind w:right="272"/>
        <w:jc w:val="both"/>
        <w:rPr>
          <w:rFonts w:ascii="Tahoma" w:hAnsi="Tahoma" w:cs="Tahoma"/>
          <w:b/>
          <w:bCs/>
          <w:color w:val="00B050"/>
        </w:rPr>
      </w:pP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FE5BBF">
        <w:rPr>
          <w:rFonts w:ascii="Tahoma" w:hAnsi="Tahoma" w:cs="Tahoma"/>
        </w:rPr>
        <w:t xml:space="preserve"> and Bendary MM (2013): Association between </w:t>
      </w:r>
      <w:r w:rsidRPr="00FE5BBF">
        <w:rPr>
          <w:rFonts w:ascii="Tahoma" w:hAnsi="Tahoma" w:cs="Tahoma"/>
          <w:i/>
          <w:iCs/>
        </w:rPr>
        <w:t>agr</w:t>
      </w:r>
      <w:r w:rsidRPr="00FE5BBF">
        <w:rPr>
          <w:rFonts w:ascii="Tahoma" w:hAnsi="Tahoma" w:cs="Tahoma"/>
        </w:rPr>
        <w:t xml:space="preserve"> alleles and toxin gene profiles of </w:t>
      </w:r>
      <w:r w:rsidRPr="00FE5BBF">
        <w:rPr>
          <w:rFonts w:ascii="Tahoma" w:hAnsi="Tahoma" w:cs="Tahoma"/>
          <w:i/>
          <w:iCs/>
        </w:rPr>
        <w:t>S. aureus</w:t>
      </w:r>
      <w:r w:rsidRPr="00FE5BBF">
        <w:rPr>
          <w:rFonts w:ascii="Tahoma" w:hAnsi="Tahoma" w:cs="Tahoma"/>
        </w:rPr>
        <w:t xml:space="preserve"> isolates from human and animal sources in Egypt. International Journal of Advanced Research, 1 (8): 133-144.</w:t>
      </w:r>
    </w:p>
    <w:p w:rsidR="007418A5" w:rsidRPr="00FE5BBF" w:rsidRDefault="007418A5" w:rsidP="007418A5">
      <w:pPr>
        <w:pStyle w:val="a3"/>
        <w:numPr>
          <w:ilvl w:val="0"/>
          <w:numId w:val="4"/>
        </w:numPr>
        <w:spacing w:line="360" w:lineRule="auto"/>
        <w:ind w:right="272"/>
        <w:jc w:val="both"/>
        <w:rPr>
          <w:rFonts w:ascii="Tahoma" w:hAnsi="Tahoma" w:cs="Tahoma"/>
        </w:rPr>
      </w:pP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Marwa I. Abd El-Hamid</w:t>
      </w:r>
      <w:r w:rsidRPr="00FE5BBF">
        <w:rPr>
          <w:rFonts w:ascii="Tahoma" w:hAnsi="Tahoma" w:cs="Tahoma"/>
        </w:rPr>
        <w:t xml:space="preserve"> and Bendary MM (2015): Comparative phenotypic and genotypic discrimination of methicillin resistant and </w:t>
      </w:r>
      <w:r w:rsidRPr="00FE5BBF">
        <w:rPr>
          <w:rFonts w:ascii="Tahoma" w:hAnsi="Tahoma" w:cs="Tahoma"/>
        </w:rPr>
        <w:lastRenderedPageBreak/>
        <w:t xml:space="preserve">susceptible </w:t>
      </w:r>
      <w:r w:rsidRPr="00FE5BBF">
        <w:rPr>
          <w:rFonts w:ascii="Tahoma" w:hAnsi="Tahoma" w:cs="Tahoma"/>
          <w:i/>
          <w:iCs/>
        </w:rPr>
        <w:t>Staphylococcus aureus</w:t>
      </w:r>
      <w:r w:rsidRPr="00FE5BBF">
        <w:rPr>
          <w:rFonts w:ascii="Tahoma" w:hAnsi="Tahoma" w:cs="Tahoma"/>
        </w:rPr>
        <w:t xml:space="preserve"> in Egypt. Cellular </w:t>
      </w:r>
      <w:r>
        <w:rPr>
          <w:rFonts w:ascii="Tahoma" w:hAnsi="Tahoma" w:cs="Tahoma"/>
        </w:rPr>
        <w:t>and</w:t>
      </w:r>
      <w:r w:rsidRPr="00FE5BBF">
        <w:rPr>
          <w:rFonts w:ascii="Tahoma" w:hAnsi="Tahoma" w:cs="Tahoma"/>
        </w:rPr>
        <w:t xml:space="preserve"> Molecular Biology, 61 (4): 106-117.</w:t>
      </w:r>
    </w:p>
    <w:p w:rsidR="007418A5" w:rsidRPr="00FE5BBF" w:rsidRDefault="007418A5" w:rsidP="007418A5">
      <w:pPr>
        <w:pStyle w:val="a3"/>
        <w:numPr>
          <w:ilvl w:val="0"/>
          <w:numId w:val="4"/>
        </w:numPr>
        <w:spacing w:line="360" w:lineRule="auto"/>
        <w:ind w:right="272"/>
        <w:jc w:val="both"/>
        <w:rPr>
          <w:rFonts w:ascii="Tahoma" w:hAnsi="Tahoma" w:cs="Tahoma"/>
        </w:rPr>
      </w:pPr>
      <w:r w:rsidRPr="00FE5BBF">
        <w:rPr>
          <w:rFonts w:ascii="Tahoma" w:hAnsi="Tahoma" w:cs="Tahoma"/>
        </w:rPr>
        <w:t xml:space="preserve">Ammar AM, </w:t>
      </w: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Abd El-Hamid MI</w:t>
      </w:r>
      <w:r w:rsidRPr="00FE5BBF">
        <w:rPr>
          <w:rFonts w:ascii="Tahoma" w:hAnsi="Tahoma" w:cs="Tahoma"/>
        </w:rPr>
        <w:t xml:space="preserve">, Eid SEA and El Oksh AS (2015): Insights into antimicrobial resistance and virulence genes of emergent multidrug resistant avian pathogenic </w:t>
      </w:r>
      <w:r w:rsidRPr="00FE5BBF">
        <w:rPr>
          <w:rFonts w:ascii="Tahoma" w:hAnsi="Tahoma" w:cs="Tahoma"/>
          <w:i/>
          <w:iCs/>
        </w:rPr>
        <w:t>Escherichia coli</w:t>
      </w:r>
      <w:r w:rsidRPr="00FE5BBF">
        <w:rPr>
          <w:rFonts w:ascii="Tahoma" w:hAnsi="Tahoma" w:cs="Tahoma"/>
        </w:rPr>
        <w:t xml:space="preserve"> in Egypt: How closely related are they?.</w:t>
      </w:r>
      <w:r w:rsidRPr="00FE5BBF">
        <w:t xml:space="preserve"> </w:t>
      </w:r>
      <w:r w:rsidRPr="00FE5BBF">
        <w:rPr>
          <w:rFonts w:ascii="Tahoma" w:hAnsi="Tahoma" w:cs="Tahoma"/>
        </w:rPr>
        <w:t>Revue Méd. Vét., 166 (9-10): 304-314.</w:t>
      </w:r>
    </w:p>
    <w:p w:rsidR="007418A5" w:rsidRPr="00F05D77" w:rsidRDefault="007418A5" w:rsidP="007418A5">
      <w:pPr>
        <w:pStyle w:val="a3"/>
        <w:numPr>
          <w:ilvl w:val="0"/>
          <w:numId w:val="4"/>
        </w:numPr>
        <w:spacing w:line="360" w:lineRule="auto"/>
        <w:ind w:right="272"/>
        <w:jc w:val="both"/>
        <w:rPr>
          <w:rFonts w:ascii="Tahoma" w:hAnsi="Tahoma" w:cs="Tahoma"/>
        </w:rPr>
      </w:pPr>
      <w:r w:rsidRPr="00FE5BBF">
        <w:rPr>
          <w:rFonts w:ascii="Tahoma" w:hAnsi="Tahoma" w:cs="Tahoma"/>
        </w:rPr>
        <w:t xml:space="preserve">Ammar AM, Attia AM, Abd El-Aziz NK, </w:t>
      </w: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Abd El Hamid MI</w:t>
      </w:r>
      <w:r w:rsidRPr="00FE5BBF">
        <w:rPr>
          <w:rFonts w:ascii="Tahoma" w:hAnsi="Tahoma" w:cs="Tahoma"/>
        </w:rPr>
        <w:t xml:space="preserve"> and El-Demerdash AS (2016): Class 1 integron and associated gene cassettes mediating multip</w:t>
      </w:r>
      <w:r>
        <w:rPr>
          <w:rFonts w:ascii="Tahoma" w:hAnsi="Tahoma" w:cs="Tahoma"/>
        </w:rPr>
        <w:t>le-drug resistance in some food</w:t>
      </w:r>
      <w:r w:rsidRPr="00FE5BBF">
        <w:rPr>
          <w:rFonts w:ascii="Tahoma" w:hAnsi="Tahoma" w:cs="Tahoma"/>
        </w:rPr>
        <w:t>borne pathogens. International Food Research Journal, 23 (1): 332-339.</w:t>
      </w:r>
    </w:p>
    <w:p w:rsidR="007418A5" w:rsidRDefault="007418A5" w:rsidP="007418A5">
      <w:pPr>
        <w:pStyle w:val="a3"/>
        <w:numPr>
          <w:ilvl w:val="0"/>
          <w:numId w:val="4"/>
        </w:numPr>
        <w:spacing w:line="360" w:lineRule="auto"/>
        <w:ind w:right="272"/>
        <w:jc w:val="both"/>
        <w:rPr>
          <w:rFonts w:ascii="Tahoma" w:hAnsi="Tahoma" w:cs="Tahoma"/>
        </w:rPr>
      </w:pPr>
      <w:r w:rsidRPr="00FE5BBF">
        <w:rPr>
          <w:rFonts w:ascii="Tahoma" w:hAnsi="Tahoma" w:cs="Tahoma"/>
        </w:rPr>
        <w:t xml:space="preserve">Ammar AM, Mohamed AA, </w:t>
      </w:r>
      <w:r w:rsidRPr="00FE5BBF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FE5BBF">
        <w:rPr>
          <w:rFonts w:ascii="Tahoma" w:hAnsi="Tahoma" w:cs="Tahoma"/>
        </w:rPr>
        <w:t xml:space="preserve"> and Mona M El-Azzouny (2016): Virulence genotypes of clinical </w:t>
      </w:r>
      <w:r>
        <w:rPr>
          <w:rFonts w:ascii="Tahoma" w:hAnsi="Tahoma" w:cs="Tahoma"/>
        </w:rPr>
        <w:t>s</w:t>
      </w:r>
      <w:r w:rsidRPr="00FE5BBF">
        <w:rPr>
          <w:rFonts w:ascii="Tahoma" w:hAnsi="Tahoma" w:cs="Tahoma"/>
        </w:rPr>
        <w:t>almonella serovars from broilers in Egypt. J. Infect. Dev. Ctries, 10 (4): 337-346.</w:t>
      </w:r>
    </w:p>
    <w:p w:rsidR="007418A5" w:rsidRDefault="007418A5" w:rsidP="007418A5">
      <w:pPr>
        <w:pStyle w:val="a3"/>
        <w:numPr>
          <w:ilvl w:val="0"/>
          <w:numId w:val="4"/>
        </w:numPr>
        <w:spacing w:line="360" w:lineRule="auto"/>
        <w:ind w:right="285"/>
        <w:jc w:val="both"/>
        <w:rPr>
          <w:rFonts w:ascii="Tahoma" w:hAnsi="Tahoma" w:cs="Tahoma"/>
        </w:rPr>
      </w:pPr>
      <w:r w:rsidRPr="007D03EB">
        <w:rPr>
          <w:rFonts w:ascii="Tahoma" w:hAnsi="Tahoma" w:cs="Tahoma"/>
        </w:rPr>
        <w:t xml:space="preserve">Ammar </w:t>
      </w:r>
      <w:r>
        <w:rPr>
          <w:rFonts w:ascii="Tahoma" w:hAnsi="Tahoma" w:cs="Tahoma"/>
        </w:rPr>
        <w:t>AM</w:t>
      </w:r>
      <w:r w:rsidRPr="007D03EB">
        <w:rPr>
          <w:rFonts w:ascii="Tahoma" w:hAnsi="Tahoma" w:cs="Tahoma"/>
        </w:rPr>
        <w:t xml:space="preserve">, Attia </w:t>
      </w:r>
      <w:r>
        <w:rPr>
          <w:rFonts w:ascii="Tahoma" w:hAnsi="Tahoma" w:cs="Tahoma"/>
        </w:rPr>
        <w:t xml:space="preserve">AM, </w:t>
      </w:r>
      <w:r w:rsidRPr="007D03EB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7D03EB">
        <w:rPr>
          <w:rFonts w:ascii="Tahoma" w:hAnsi="Tahoma" w:cs="Tahoma"/>
        </w:rPr>
        <w:t xml:space="preserve">, El-Shorbagy </w:t>
      </w:r>
      <w:r>
        <w:rPr>
          <w:rFonts w:ascii="Tahoma" w:hAnsi="Tahoma" w:cs="Tahoma"/>
        </w:rPr>
        <w:t>IM and Shaimaa A</w:t>
      </w:r>
      <w:r w:rsidRPr="007D03EB">
        <w:rPr>
          <w:rFonts w:ascii="Tahoma" w:hAnsi="Tahoma" w:cs="Tahoma"/>
        </w:rPr>
        <w:t xml:space="preserve"> Abd El-Kader </w:t>
      </w:r>
      <w:r>
        <w:rPr>
          <w:rFonts w:ascii="Tahoma" w:hAnsi="Tahoma" w:cs="Tahoma"/>
        </w:rPr>
        <w:t xml:space="preserve">(2016): </w:t>
      </w:r>
      <w:r w:rsidRPr="007D03EB">
        <w:rPr>
          <w:rFonts w:ascii="Tahoma" w:hAnsi="Tahoma" w:cs="Tahoma"/>
        </w:rPr>
        <w:t xml:space="preserve">Genetic basis of resistance waves among methicillin resistant </w:t>
      </w:r>
      <w:r w:rsidRPr="00C84C26">
        <w:rPr>
          <w:rFonts w:ascii="Tahoma" w:hAnsi="Tahoma" w:cs="Tahoma"/>
          <w:i/>
          <w:iCs/>
        </w:rPr>
        <w:t>Staphylococcus aureus</w:t>
      </w:r>
      <w:r w:rsidRPr="007D03EB">
        <w:rPr>
          <w:rFonts w:ascii="Tahoma" w:hAnsi="Tahoma" w:cs="Tahoma"/>
        </w:rPr>
        <w:t xml:space="preserve"> isolates recovered from milk and meat products in Egypt</w:t>
      </w:r>
      <w:r>
        <w:rPr>
          <w:rFonts w:ascii="Tahoma" w:hAnsi="Tahoma" w:cs="Tahoma"/>
        </w:rPr>
        <w:t xml:space="preserve">. </w:t>
      </w:r>
      <w:r w:rsidRPr="00FE5BBF">
        <w:rPr>
          <w:rFonts w:ascii="Tahoma" w:hAnsi="Tahoma" w:cs="Tahoma"/>
        </w:rPr>
        <w:t xml:space="preserve">Cellular </w:t>
      </w:r>
      <w:r>
        <w:rPr>
          <w:rFonts w:ascii="Tahoma" w:hAnsi="Tahoma" w:cs="Tahoma"/>
        </w:rPr>
        <w:t>and</w:t>
      </w:r>
      <w:r w:rsidRPr="00FE5BBF">
        <w:rPr>
          <w:rFonts w:ascii="Tahoma" w:hAnsi="Tahoma" w:cs="Tahoma"/>
        </w:rPr>
        <w:t xml:space="preserve"> Molecular Biology,</w:t>
      </w:r>
      <w:r w:rsidRPr="00050F2D">
        <w:t xml:space="preserve"> </w:t>
      </w:r>
      <w:r w:rsidRPr="00921077">
        <w:rPr>
          <w:rFonts w:ascii="Tahoma" w:hAnsi="Tahoma" w:cs="Tahoma"/>
        </w:rPr>
        <w:t>62 (10): 7-15</w:t>
      </w:r>
      <w:r>
        <w:rPr>
          <w:rFonts w:ascii="Tahoma" w:hAnsi="Tahoma" w:cs="Tahoma"/>
        </w:rPr>
        <w:t>.</w:t>
      </w:r>
    </w:p>
    <w:p w:rsidR="007418A5" w:rsidRDefault="007418A5" w:rsidP="007418A5">
      <w:pPr>
        <w:pStyle w:val="a3"/>
        <w:numPr>
          <w:ilvl w:val="0"/>
          <w:numId w:val="4"/>
        </w:numPr>
        <w:spacing w:line="360" w:lineRule="auto"/>
        <w:ind w:right="285"/>
        <w:jc w:val="both"/>
        <w:rPr>
          <w:rFonts w:ascii="Tahoma" w:hAnsi="Tahoma" w:cs="Tahoma"/>
        </w:rPr>
      </w:pPr>
      <w:r w:rsidRPr="00050F2D">
        <w:rPr>
          <w:rFonts w:ascii="Tahoma" w:hAnsi="Tahoma" w:cs="Tahoma"/>
        </w:rPr>
        <w:t xml:space="preserve">Norhan K Abd El-Aziz, </w:t>
      </w:r>
      <w:r w:rsidRPr="00050F2D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>
        <w:rPr>
          <w:rFonts w:ascii="Tahoma" w:hAnsi="Tahoma" w:cs="Tahoma"/>
        </w:rPr>
        <w:t xml:space="preserve"> and </w:t>
      </w:r>
      <w:r w:rsidRPr="00050F2D">
        <w:rPr>
          <w:rFonts w:ascii="Tahoma" w:hAnsi="Tahoma" w:cs="Tahoma"/>
        </w:rPr>
        <w:t xml:space="preserve">El-sayed Y El-Naenaeey. A complex hierarchical quorum-sensing circuitry modulates phenazine gene expression in </w:t>
      </w:r>
      <w:r w:rsidRPr="00A20E50">
        <w:rPr>
          <w:rFonts w:ascii="Tahoma" w:hAnsi="Tahoma" w:cs="Tahoma"/>
          <w:i/>
          <w:iCs/>
        </w:rPr>
        <w:t>Pseudomonas aeruginosa</w:t>
      </w:r>
      <w:r w:rsidRPr="00050F2D">
        <w:rPr>
          <w:rFonts w:ascii="Tahoma" w:hAnsi="Tahoma" w:cs="Tahoma"/>
        </w:rPr>
        <w:t xml:space="preserve"> clinical isolates. Journal of </w:t>
      </w:r>
      <w:r>
        <w:rPr>
          <w:rFonts w:ascii="Tahoma" w:hAnsi="Tahoma" w:cs="Tahoma"/>
        </w:rPr>
        <w:t>I</w:t>
      </w:r>
      <w:r w:rsidRPr="00050F2D">
        <w:rPr>
          <w:rFonts w:ascii="Tahoma" w:hAnsi="Tahoma" w:cs="Tahoma"/>
        </w:rPr>
        <w:t xml:space="preserve">nfection in </w:t>
      </w:r>
      <w:r>
        <w:rPr>
          <w:rFonts w:ascii="Tahoma" w:hAnsi="Tahoma" w:cs="Tahoma"/>
        </w:rPr>
        <w:t>D</w:t>
      </w:r>
      <w:r w:rsidRPr="00050F2D">
        <w:rPr>
          <w:rFonts w:ascii="Tahoma" w:hAnsi="Tahoma" w:cs="Tahoma"/>
        </w:rPr>
        <w:t xml:space="preserve">eveloping </w:t>
      </w:r>
      <w:r>
        <w:rPr>
          <w:rFonts w:ascii="Tahoma" w:hAnsi="Tahoma" w:cs="Tahoma"/>
        </w:rPr>
        <w:t>C</w:t>
      </w:r>
      <w:r w:rsidRPr="00050F2D">
        <w:rPr>
          <w:rFonts w:ascii="Tahoma" w:hAnsi="Tahoma" w:cs="Tahoma"/>
        </w:rPr>
        <w:t xml:space="preserve">ountries (Accepted for publication in </w:t>
      </w:r>
      <w:r>
        <w:rPr>
          <w:rFonts w:ascii="Tahoma" w:hAnsi="Tahoma" w:cs="Tahoma"/>
        </w:rPr>
        <w:t>15</w:t>
      </w:r>
      <w:r w:rsidRPr="00416164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Pr="00050F2D">
        <w:rPr>
          <w:rFonts w:ascii="Tahoma" w:hAnsi="Tahoma" w:cs="Tahoma"/>
        </w:rPr>
        <w:t>August, 2016).</w:t>
      </w:r>
      <w:r>
        <w:rPr>
          <w:rFonts w:ascii="Tahoma" w:hAnsi="Tahoma" w:cs="Tahoma"/>
        </w:rPr>
        <w:t xml:space="preserve"> </w:t>
      </w:r>
    </w:p>
    <w:p w:rsidR="007418A5" w:rsidRDefault="007418A5" w:rsidP="007418A5">
      <w:pPr>
        <w:pStyle w:val="a3"/>
        <w:numPr>
          <w:ilvl w:val="0"/>
          <w:numId w:val="4"/>
        </w:numPr>
        <w:spacing w:line="360" w:lineRule="auto"/>
        <w:ind w:right="272"/>
        <w:jc w:val="both"/>
        <w:rPr>
          <w:rFonts w:ascii="Tahoma" w:hAnsi="Tahoma" w:cs="Tahoma"/>
        </w:rPr>
      </w:pPr>
      <w:r w:rsidRPr="003F4CE1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3F4CE1">
        <w:rPr>
          <w:rFonts w:ascii="Tahoma" w:hAnsi="Tahoma" w:cs="Tahoma"/>
        </w:rPr>
        <w:t>, Norhan K Abd El-Aziz</w:t>
      </w:r>
      <w:r>
        <w:rPr>
          <w:rFonts w:ascii="Tahoma" w:hAnsi="Tahoma" w:cs="Tahoma"/>
        </w:rPr>
        <w:t xml:space="preserve"> and Haytham AA</w:t>
      </w:r>
      <w:r w:rsidRPr="003F4CE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921077">
        <w:rPr>
          <w:rFonts w:ascii="Tahoma" w:hAnsi="Tahoma" w:cs="Tahoma"/>
        </w:rPr>
        <w:t>2016</w:t>
      </w:r>
      <w:r>
        <w:rPr>
          <w:rFonts w:ascii="Tahoma" w:hAnsi="Tahoma" w:cs="Tahoma"/>
        </w:rPr>
        <w:t xml:space="preserve">): </w:t>
      </w:r>
      <w:r w:rsidRPr="003F4CE1">
        <w:rPr>
          <w:rFonts w:ascii="Tahoma" w:hAnsi="Tahoma" w:cs="Tahoma"/>
        </w:rPr>
        <w:t xml:space="preserve">Protective Potency of clove oil and its transcriptional down-regulation of </w:t>
      </w:r>
      <w:r w:rsidRPr="003F4CE1">
        <w:rPr>
          <w:rFonts w:ascii="Tahoma" w:hAnsi="Tahoma" w:cs="Tahoma"/>
          <w:i/>
          <w:iCs/>
        </w:rPr>
        <w:t>Aeromonas sobria</w:t>
      </w:r>
      <w:r w:rsidRPr="003F4CE1">
        <w:rPr>
          <w:rFonts w:ascii="Tahoma" w:hAnsi="Tahoma" w:cs="Tahoma"/>
        </w:rPr>
        <w:t xml:space="preserve"> virulence genes in African catfish (</w:t>
      </w:r>
      <w:r w:rsidRPr="003F4CE1">
        <w:rPr>
          <w:rFonts w:ascii="Tahoma" w:hAnsi="Tahoma" w:cs="Tahoma"/>
          <w:i/>
          <w:iCs/>
        </w:rPr>
        <w:t>Clarias gariepinus L.</w:t>
      </w:r>
      <w:r w:rsidRPr="003F4CE1">
        <w:rPr>
          <w:rFonts w:ascii="Tahoma" w:hAnsi="Tahoma" w:cs="Tahoma"/>
        </w:rPr>
        <w:t>). Cellular and Molecular Biology Journal</w:t>
      </w:r>
      <w:r>
        <w:rPr>
          <w:rFonts w:ascii="Tahoma" w:hAnsi="Tahoma" w:cs="Tahoma"/>
        </w:rPr>
        <w:t xml:space="preserve">, </w:t>
      </w:r>
      <w:r w:rsidRPr="00921077">
        <w:rPr>
          <w:rFonts w:ascii="Tahoma" w:hAnsi="Tahoma" w:cs="Tahoma"/>
        </w:rPr>
        <w:t>62 (10): 49-54</w:t>
      </w:r>
      <w:r w:rsidRPr="003F4CE1">
        <w:rPr>
          <w:rFonts w:ascii="Tahoma" w:hAnsi="Tahoma" w:cs="Tahoma"/>
        </w:rPr>
        <w:t>.</w:t>
      </w:r>
    </w:p>
    <w:p w:rsidR="007418A5" w:rsidRPr="00C56998" w:rsidRDefault="007418A5" w:rsidP="007418A5">
      <w:pPr>
        <w:pStyle w:val="a3"/>
        <w:numPr>
          <w:ilvl w:val="0"/>
          <w:numId w:val="1"/>
        </w:numPr>
        <w:spacing w:line="360" w:lineRule="auto"/>
        <w:ind w:right="272"/>
        <w:rPr>
          <w:rFonts w:ascii="Tahoma" w:hAnsi="Tahoma" w:cs="Tahoma"/>
          <w:b/>
          <w:bCs/>
          <w:sz w:val="28"/>
          <w:szCs w:val="28"/>
          <w:highlight w:val="cyan"/>
        </w:rPr>
      </w:pPr>
      <w:r>
        <w:rPr>
          <w:rFonts w:ascii="Tahoma" w:hAnsi="Tahoma" w:cs="Tahoma"/>
          <w:b/>
          <w:bCs/>
          <w:sz w:val="28"/>
          <w:szCs w:val="28"/>
          <w:highlight w:val="cyan"/>
        </w:rPr>
        <w:t>Editorial articles</w:t>
      </w:r>
    </w:p>
    <w:p w:rsidR="007418A5" w:rsidRDefault="007418A5" w:rsidP="007418A5">
      <w:pPr>
        <w:pStyle w:val="a3"/>
        <w:numPr>
          <w:ilvl w:val="0"/>
          <w:numId w:val="7"/>
        </w:numPr>
        <w:spacing w:line="360" w:lineRule="auto"/>
        <w:ind w:right="27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>
        <w:rPr>
          <w:rFonts w:ascii="Tahoma" w:hAnsi="Tahoma" w:cs="Tahoma"/>
          <w:b/>
          <w:bCs/>
          <w:color w:val="C00000"/>
          <w:lang w:bidi="ar-EG"/>
        </w:rPr>
        <w:t xml:space="preserve"> </w:t>
      </w:r>
      <w:r>
        <w:rPr>
          <w:rFonts w:ascii="Tahoma" w:hAnsi="Tahoma" w:cs="Tahoma"/>
        </w:rPr>
        <w:t>(2016): Bovine mastitis: Current concepts and future control approaches.</w:t>
      </w:r>
      <w:r>
        <w:t xml:space="preserve"> </w:t>
      </w:r>
      <w:r>
        <w:rPr>
          <w:rFonts w:ascii="Tahoma" w:hAnsi="Tahoma" w:cs="Tahoma"/>
        </w:rPr>
        <w:t>Austin Clin. Microbiol., 1 (2): 1007.</w:t>
      </w:r>
    </w:p>
    <w:p w:rsidR="007418A5" w:rsidRDefault="007418A5" w:rsidP="007418A5">
      <w:pPr>
        <w:pStyle w:val="a3"/>
        <w:numPr>
          <w:ilvl w:val="0"/>
          <w:numId w:val="6"/>
        </w:numPr>
        <w:spacing w:line="360" w:lineRule="auto"/>
        <w:ind w:right="272"/>
        <w:jc w:val="both"/>
        <w:rPr>
          <w:rFonts w:ascii="Tahoma" w:hAnsi="Tahoma" w:cs="Tahoma"/>
        </w:rPr>
      </w:pPr>
      <w:r w:rsidRPr="004536EF">
        <w:rPr>
          <w:rFonts w:ascii="Tahoma" w:hAnsi="Tahoma" w:cs="Tahoma"/>
          <w:b/>
          <w:bCs/>
          <w:color w:val="C00000"/>
          <w:u w:val="single"/>
          <w:lang w:bidi="ar-EG"/>
        </w:rPr>
        <w:lastRenderedPageBreak/>
        <w:t>Marwa I Abd El-Hamid</w:t>
      </w:r>
      <w:r w:rsidRPr="004536EF">
        <w:rPr>
          <w:rFonts w:ascii="Tahoma" w:hAnsi="Tahoma" w:cs="Tahoma"/>
          <w:b/>
          <w:bCs/>
          <w:color w:val="C00000"/>
          <w:lang w:bidi="ar-EG"/>
        </w:rPr>
        <w:t xml:space="preserve"> </w:t>
      </w:r>
      <w:r>
        <w:rPr>
          <w:rFonts w:ascii="Tahoma" w:hAnsi="Tahoma" w:cs="Tahoma"/>
        </w:rPr>
        <w:t>(</w:t>
      </w:r>
      <w:r w:rsidRPr="004536EF">
        <w:rPr>
          <w:rFonts w:ascii="Tahoma" w:hAnsi="Tahoma" w:cs="Tahoma"/>
        </w:rPr>
        <w:t>2016</w:t>
      </w:r>
      <w:r>
        <w:rPr>
          <w:rFonts w:ascii="Tahoma" w:hAnsi="Tahoma" w:cs="Tahoma"/>
        </w:rPr>
        <w:t xml:space="preserve">): </w:t>
      </w:r>
      <w:r w:rsidRPr="004536EF">
        <w:rPr>
          <w:rFonts w:ascii="Tahoma" w:hAnsi="Tahoma" w:cs="Tahoma"/>
        </w:rPr>
        <w:t xml:space="preserve">Staphylococcal </w:t>
      </w:r>
      <w:r>
        <w:rPr>
          <w:rFonts w:ascii="Tahoma" w:hAnsi="Tahoma" w:cs="Tahoma"/>
        </w:rPr>
        <w:t>c</w:t>
      </w:r>
      <w:r w:rsidRPr="004536EF">
        <w:rPr>
          <w:rFonts w:ascii="Tahoma" w:hAnsi="Tahoma" w:cs="Tahoma"/>
        </w:rPr>
        <w:t xml:space="preserve">assette </w:t>
      </w:r>
      <w:r>
        <w:rPr>
          <w:rFonts w:ascii="Tahoma" w:hAnsi="Tahoma" w:cs="Tahoma"/>
        </w:rPr>
        <w:t>c</w:t>
      </w:r>
      <w:r w:rsidRPr="004536EF">
        <w:rPr>
          <w:rFonts w:ascii="Tahoma" w:hAnsi="Tahoma" w:cs="Tahoma"/>
        </w:rPr>
        <w:t xml:space="preserve">hromosome </w:t>
      </w:r>
      <w:r w:rsidRPr="004536EF">
        <w:rPr>
          <w:rFonts w:ascii="Tahoma" w:hAnsi="Tahoma" w:cs="Tahoma"/>
          <w:i/>
          <w:iCs/>
        </w:rPr>
        <w:t>mec</w:t>
      </w:r>
      <w:r w:rsidRPr="004536EF">
        <w:rPr>
          <w:rFonts w:ascii="Tahoma" w:hAnsi="Tahoma" w:cs="Tahoma"/>
        </w:rPr>
        <w:t xml:space="preserve"> (SCC</w:t>
      </w:r>
      <w:r w:rsidRPr="004536EF">
        <w:rPr>
          <w:rFonts w:ascii="Tahoma" w:hAnsi="Tahoma" w:cs="Tahoma"/>
          <w:i/>
          <w:iCs/>
        </w:rPr>
        <w:t>mec</w:t>
      </w:r>
      <w:r w:rsidRPr="004536EF">
        <w:rPr>
          <w:rFonts w:ascii="Tahoma" w:hAnsi="Tahoma" w:cs="Tahoma"/>
        </w:rPr>
        <w:t xml:space="preserve">) in </w:t>
      </w:r>
      <w:r>
        <w:rPr>
          <w:rFonts w:ascii="Tahoma" w:hAnsi="Tahoma" w:cs="Tahoma"/>
        </w:rPr>
        <w:t>m</w:t>
      </w:r>
      <w:r w:rsidRPr="004536EF">
        <w:rPr>
          <w:rFonts w:ascii="Tahoma" w:hAnsi="Tahoma" w:cs="Tahoma"/>
        </w:rPr>
        <w:t>ethicillin-</w:t>
      </w:r>
      <w:r>
        <w:rPr>
          <w:rFonts w:ascii="Tahoma" w:hAnsi="Tahoma" w:cs="Tahoma"/>
        </w:rPr>
        <w:t>r</w:t>
      </w:r>
      <w:r w:rsidRPr="004536EF">
        <w:rPr>
          <w:rFonts w:ascii="Tahoma" w:hAnsi="Tahoma" w:cs="Tahoma"/>
        </w:rPr>
        <w:t xml:space="preserve">esistant </w:t>
      </w:r>
      <w:r w:rsidRPr="004536EF">
        <w:rPr>
          <w:rFonts w:ascii="Tahoma" w:hAnsi="Tahoma" w:cs="Tahoma"/>
          <w:i/>
          <w:iCs/>
        </w:rPr>
        <w:t>Staphylococcus aureus</w:t>
      </w:r>
      <w:r w:rsidRPr="004536EF">
        <w:rPr>
          <w:rFonts w:ascii="Tahoma" w:hAnsi="Tahoma" w:cs="Tahoma"/>
        </w:rPr>
        <w:t xml:space="preserve">: An </w:t>
      </w:r>
      <w:r>
        <w:rPr>
          <w:rFonts w:ascii="Tahoma" w:hAnsi="Tahoma" w:cs="Tahoma"/>
        </w:rPr>
        <w:t>o</w:t>
      </w:r>
      <w:r w:rsidRPr="004536EF">
        <w:rPr>
          <w:rFonts w:ascii="Tahoma" w:hAnsi="Tahoma" w:cs="Tahoma"/>
        </w:rPr>
        <w:t>verview. Adv</w:t>
      </w:r>
      <w:r>
        <w:rPr>
          <w:rFonts w:ascii="Tahoma" w:hAnsi="Tahoma" w:cs="Tahoma"/>
        </w:rPr>
        <w:t>.</w:t>
      </w:r>
      <w:r w:rsidRPr="004536EF">
        <w:rPr>
          <w:rFonts w:ascii="Tahoma" w:hAnsi="Tahoma" w:cs="Tahoma"/>
        </w:rPr>
        <w:t xml:space="preserve"> Tech</w:t>
      </w:r>
      <w:r>
        <w:rPr>
          <w:rFonts w:ascii="Tahoma" w:hAnsi="Tahoma" w:cs="Tahoma"/>
        </w:rPr>
        <w:t xml:space="preserve">. </w:t>
      </w:r>
      <w:r w:rsidRPr="004536EF">
        <w:rPr>
          <w:rFonts w:ascii="Tahoma" w:hAnsi="Tahoma" w:cs="Tahoma"/>
        </w:rPr>
        <w:t>Clin</w:t>
      </w:r>
      <w:r>
        <w:rPr>
          <w:rFonts w:ascii="Tahoma" w:hAnsi="Tahoma" w:cs="Tahoma"/>
        </w:rPr>
        <w:t>.</w:t>
      </w:r>
      <w:r w:rsidRPr="004536EF">
        <w:rPr>
          <w:rFonts w:ascii="Tahoma" w:hAnsi="Tahoma" w:cs="Tahoma"/>
        </w:rPr>
        <w:t xml:space="preserve"> Microbiol., 1</w:t>
      </w:r>
      <w:r>
        <w:rPr>
          <w:rFonts w:ascii="Tahoma" w:hAnsi="Tahoma" w:cs="Tahoma"/>
        </w:rPr>
        <w:t xml:space="preserve"> (1)</w:t>
      </w:r>
      <w:r w:rsidRPr="004536EF">
        <w:rPr>
          <w:rFonts w:ascii="Tahoma" w:hAnsi="Tahoma" w:cs="Tahoma"/>
        </w:rPr>
        <w:t>:1</w:t>
      </w:r>
      <w:r>
        <w:rPr>
          <w:rFonts w:ascii="Tahoma" w:hAnsi="Tahoma" w:cs="Tahoma"/>
        </w:rPr>
        <w:t>-2</w:t>
      </w:r>
      <w:r w:rsidRPr="004536EF">
        <w:rPr>
          <w:rFonts w:ascii="Tahoma" w:hAnsi="Tahoma" w:cs="Tahoma"/>
        </w:rPr>
        <w:t>.</w:t>
      </w:r>
    </w:p>
    <w:p w:rsidR="007418A5" w:rsidRPr="000C2EAE" w:rsidRDefault="007418A5" w:rsidP="007418A5">
      <w:pPr>
        <w:pStyle w:val="a3"/>
        <w:numPr>
          <w:ilvl w:val="0"/>
          <w:numId w:val="6"/>
        </w:numPr>
        <w:spacing w:line="360" w:lineRule="auto"/>
        <w:ind w:right="272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>
        <w:rPr>
          <w:rFonts w:ascii="Tahoma" w:hAnsi="Tahoma" w:cs="Tahoma"/>
          <w:b/>
          <w:bCs/>
          <w:color w:val="C00000"/>
          <w:lang w:bidi="ar-EG"/>
        </w:rPr>
        <w:t xml:space="preserve"> </w:t>
      </w:r>
      <w:r>
        <w:rPr>
          <w:rFonts w:ascii="Tahoma" w:hAnsi="Tahoma" w:cs="Tahoma"/>
        </w:rPr>
        <w:t>(2016): A New promising target for plant extracts: Inhibition of bacterial quorum sensing. J. Mol. Biol. Biotech., 1 (1):1-3.</w:t>
      </w:r>
    </w:p>
    <w:p w:rsidR="007418A5" w:rsidRPr="00857241" w:rsidRDefault="007418A5" w:rsidP="007418A5">
      <w:pPr>
        <w:pStyle w:val="a3"/>
        <w:numPr>
          <w:ilvl w:val="0"/>
          <w:numId w:val="1"/>
        </w:numPr>
        <w:spacing w:line="360" w:lineRule="auto"/>
        <w:ind w:right="272"/>
        <w:jc w:val="both"/>
        <w:rPr>
          <w:rFonts w:ascii="Tahoma" w:hAnsi="Tahoma" w:cs="Tahoma"/>
          <w:b/>
          <w:sz w:val="28"/>
          <w:szCs w:val="28"/>
          <w:highlight w:val="cyan"/>
        </w:rPr>
      </w:pPr>
      <w:r w:rsidRPr="00857241">
        <w:rPr>
          <w:rFonts w:ascii="Tahoma" w:hAnsi="Tahoma" w:cs="Tahoma"/>
          <w:b/>
          <w:sz w:val="28"/>
          <w:szCs w:val="28"/>
          <w:highlight w:val="cyan"/>
        </w:rPr>
        <w:t>Manuscripts ready for international publications (Under publication)</w:t>
      </w:r>
    </w:p>
    <w:p w:rsidR="007418A5" w:rsidRPr="004946DD" w:rsidRDefault="007418A5" w:rsidP="007418A5">
      <w:pPr>
        <w:pStyle w:val="a3"/>
        <w:numPr>
          <w:ilvl w:val="0"/>
          <w:numId w:val="5"/>
        </w:numPr>
        <w:spacing w:line="360" w:lineRule="auto"/>
        <w:ind w:right="272"/>
        <w:jc w:val="both"/>
        <w:rPr>
          <w:rFonts w:ascii="Tahoma" w:hAnsi="Tahoma" w:cs="Tahoma"/>
          <w:sz w:val="20"/>
          <w:szCs w:val="20"/>
          <w:lang w:bidi="ar-EG"/>
        </w:rPr>
      </w:pPr>
      <w:r w:rsidRPr="004946DD">
        <w:rPr>
          <w:rFonts w:ascii="Tahoma" w:hAnsi="Tahoma" w:cs="Tahoma"/>
          <w:b/>
          <w:bCs/>
          <w:color w:val="C00000"/>
          <w:u w:val="single"/>
          <w:lang w:bidi="ar-EG"/>
        </w:rPr>
        <w:t>Marwa I Abd El-Hamid</w:t>
      </w:r>
      <w:r w:rsidRPr="004946DD">
        <w:rPr>
          <w:rFonts w:ascii="Tahoma" w:hAnsi="Tahoma" w:cs="Tahoma"/>
        </w:rPr>
        <w:t>, Norhan K Abd El-Aziz and El-sayed Y El-Naenaeey</w:t>
      </w:r>
      <w:r>
        <w:rPr>
          <w:rFonts w:ascii="Tahoma" w:hAnsi="Tahoma" w:cs="Tahoma"/>
        </w:rPr>
        <w:t>.</w:t>
      </w:r>
      <w:r w:rsidRPr="004946DD">
        <w:rPr>
          <w:rFonts w:ascii="Tahoma" w:hAnsi="Tahoma" w:cs="Tahoma"/>
        </w:rPr>
        <w:t xml:space="preserve"> Allelic diversity of potentially pathogenic avian </w:t>
      </w:r>
      <w:r w:rsidRPr="004946DD">
        <w:rPr>
          <w:rFonts w:ascii="Tahoma" w:hAnsi="Tahoma" w:cs="Tahoma"/>
          <w:i/>
          <w:iCs/>
        </w:rPr>
        <w:t>Campylobacter jejuni</w:t>
      </w:r>
      <w:r w:rsidRPr="004946DD">
        <w:rPr>
          <w:rFonts w:ascii="Tahoma" w:hAnsi="Tahoma" w:cs="Tahoma"/>
        </w:rPr>
        <w:t xml:space="preserve"> strains: </w:t>
      </w:r>
      <w:r w:rsidRPr="004946DD">
        <w:rPr>
          <w:rFonts w:ascii="Tahoma" w:hAnsi="Tahoma" w:cs="Tahoma"/>
          <w:i/>
          <w:iCs/>
        </w:rPr>
        <w:t>fla</w:t>
      </w:r>
      <w:r w:rsidRPr="004946DD">
        <w:rPr>
          <w:rFonts w:ascii="Tahoma" w:hAnsi="Tahoma" w:cs="Tahoma"/>
        </w:rPr>
        <w:t>A short variable region sequencing. BMC Gut Pathogen (In Review).</w:t>
      </w:r>
    </w:p>
    <w:p w:rsidR="00193B1A" w:rsidRDefault="00193B1A">
      <w:pPr>
        <w:rPr>
          <w:rFonts w:hint="cs"/>
          <w:lang w:bidi="ar-EG"/>
        </w:rPr>
      </w:pPr>
    </w:p>
    <w:sectPr w:rsidR="00193B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j0115864"/>
      </v:shape>
    </w:pict>
  </w:numPicBullet>
  <w:numPicBullet w:numPicBulletId="1">
    <w:pict>
      <v:shape id="_x0000_i1043" type="#_x0000_t75" style="width:11.25pt;height:11.25pt" o:bullet="t">
        <v:imagedata r:id="rId2" o:title="BD21533_"/>
      </v:shape>
    </w:pict>
  </w:numPicBullet>
  <w:numPicBullet w:numPicBulletId="2">
    <w:pict>
      <v:shape id="_x0000_i1044" type="#_x0000_t75" style="width:11.25pt;height:11.25pt" o:bullet="t">
        <v:imagedata r:id="rId3" o:title="j0115839"/>
      </v:shape>
    </w:pict>
  </w:numPicBullet>
  <w:numPicBullet w:numPicBulletId="3">
    <w:pict>
      <v:shape id="_x0000_i1045" type="#_x0000_t75" style="width:11.25pt;height:11.25pt" o:bullet="t">
        <v:imagedata r:id="rId4" o:title="BD14981_"/>
      </v:shape>
    </w:pict>
  </w:numPicBullet>
  <w:abstractNum w:abstractNumId="0">
    <w:nsid w:val="00033047"/>
    <w:multiLevelType w:val="hybridMultilevel"/>
    <w:tmpl w:val="C0B8E214"/>
    <w:lvl w:ilvl="0" w:tplc="8D768A8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6732"/>
    <w:multiLevelType w:val="hybridMultilevel"/>
    <w:tmpl w:val="4E08090C"/>
    <w:lvl w:ilvl="0" w:tplc="86084E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62461"/>
    <w:multiLevelType w:val="hybridMultilevel"/>
    <w:tmpl w:val="904C49A6"/>
    <w:lvl w:ilvl="0" w:tplc="34FAB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722ED"/>
    <w:multiLevelType w:val="hybridMultilevel"/>
    <w:tmpl w:val="29505AD2"/>
    <w:lvl w:ilvl="0" w:tplc="907A053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295720B"/>
    <w:multiLevelType w:val="hybridMultilevel"/>
    <w:tmpl w:val="AF46A312"/>
    <w:lvl w:ilvl="0" w:tplc="907A0534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8EC1201"/>
    <w:multiLevelType w:val="hybridMultilevel"/>
    <w:tmpl w:val="6728FF14"/>
    <w:lvl w:ilvl="0" w:tplc="55843A2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B09FF"/>
    <w:multiLevelType w:val="hybridMultilevel"/>
    <w:tmpl w:val="90DA8F5A"/>
    <w:lvl w:ilvl="0" w:tplc="1A708C20">
      <w:start w:val="1"/>
      <w:numFmt w:val="upperLetter"/>
      <w:lvlText w:val="%1."/>
      <w:lvlJc w:val="left"/>
      <w:pPr>
        <w:ind w:left="360" w:hanging="360"/>
      </w:pPr>
      <w:rPr>
        <w:b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FELayout/>
  </w:compat>
  <w:rsids>
    <w:rsidRoot w:val="007418A5"/>
    <w:rsid w:val="00193B1A"/>
    <w:rsid w:val="0074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A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3332</Characters>
  <Application>Microsoft Office Word</Application>
  <DocSecurity>0</DocSecurity>
  <Lines>27</Lines>
  <Paragraphs>7</Paragraphs>
  <ScaleCrop>false</ScaleCrop>
  <Company>"edku dreams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2018-11-03T23:25:00Z</dcterms:created>
  <dcterms:modified xsi:type="dcterms:W3CDTF">2018-11-03T23:25:00Z</dcterms:modified>
</cp:coreProperties>
</file>