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BD" w:rsidRDefault="00C401BD" w:rsidP="00C401BD">
      <w:pPr>
        <w:jc w:val="center"/>
        <w:rPr>
          <w:rFonts w:cs="AdvertisingBold"/>
          <w:b/>
          <w:bCs/>
          <w:sz w:val="32"/>
          <w:szCs w:val="32"/>
          <w:rtl/>
          <w:lang w:bidi="ar-EG"/>
        </w:rPr>
      </w:pPr>
      <w:r>
        <w:rPr>
          <w:rFonts w:cs="AdvertisingBold" w:hint="cs"/>
          <w:b/>
          <w:bCs/>
          <w:sz w:val="32"/>
          <w:szCs w:val="32"/>
          <w:rtl/>
          <w:lang w:bidi="ar-EG"/>
        </w:rPr>
        <w:t xml:space="preserve">(2) </w:t>
      </w:r>
      <w:r w:rsidRPr="00D10F91">
        <w:rPr>
          <w:rFonts w:cs="AdvertisingBold" w:hint="cs"/>
          <w:b/>
          <w:bCs/>
          <w:sz w:val="32"/>
          <w:szCs w:val="32"/>
          <w:rtl/>
          <w:lang w:bidi="ar-EG"/>
        </w:rPr>
        <w:t>قسم الهندسة الصناعية</w:t>
      </w:r>
    </w:p>
    <w:p w:rsidR="00C401BD" w:rsidRPr="00526A54" w:rsidRDefault="00C401BD" w:rsidP="00C401BD">
      <w:pPr>
        <w:rPr>
          <w:rFonts w:cs="Al-Mothnna"/>
          <w:b/>
          <w:bCs/>
          <w:sz w:val="32"/>
          <w:szCs w:val="32"/>
          <w:u w:val="single"/>
          <w:rtl/>
          <w:lang w:bidi="ar-EG"/>
        </w:rPr>
      </w:pPr>
      <w:r w:rsidRPr="00526A54">
        <w:rPr>
          <w:rFonts w:cs="Al-Mothnna" w:hint="cs"/>
          <w:b/>
          <w:bCs/>
          <w:sz w:val="32"/>
          <w:szCs w:val="32"/>
          <w:u w:val="single"/>
          <w:rtl/>
          <w:lang w:bidi="ar-EG"/>
        </w:rPr>
        <w:t>مقدمة:</w:t>
      </w:r>
    </w:p>
    <w:p w:rsidR="00C401BD" w:rsidRPr="004C1DF5" w:rsidRDefault="00C401BD" w:rsidP="00C401BD">
      <w:pPr>
        <w:ind w:firstLine="720"/>
        <w:jc w:val="lowKashida"/>
        <w:rPr>
          <w:rFonts w:cs="Simplified Arabic"/>
          <w:sz w:val="28"/>
          <w:szCs w:val="28"/>
          <w:rtl/>
          <w:lang w:bidi="ar-EG"/>
        </w:rPr>
      </w:pPr>
      <w:r>
        <w:rPr>
          <w:rFonts w:cs="Simplified Arabic" w:hint="cs"/>
          <w:sz w:val="28"/>
          <w:szCs w:val="28"/>
          <w:rtl/>
          <w:lang w:bidi="ar-EG"/>
        </w:rPr>
        <w:t xml:space="preserve"> </w:t>
      </w:r>
      <w:r w:rsidRPr="004C1DF5">
        <w:rPr>
          <w:rFonts w:cs="Simplified Arabic" w:hint="cs"/>
          <w:sz w:val="28"/>
          <w:szCs w:val="28"/>
          <w:rtl/>
          <w:lang w:bidi="ar-EG"/>
        </w:rPr>
        <w:t>تهتم الهندسة الصناعية بدراسة وتحليل النظم الهندسية المختلفة سواء كانت نظم تصنيعية أو خدمية. ويهدف تخصص الهندسة الصناعية إلي تخريج مهندس قادر علي تصميم وتطوير وإدارة هندسة هذه النظم بغرض زيادة الإنتاجية وتقليل الوقت والتكلفة مع رفع مستوي الجودة في هذه الأنظمة.</w:t>
      </w:r>
    </w:p>
    <w:p w:rsidR="00C401BD" w:rsidRPr="006F0605" w:rsidRDefault="00C401BD" w:rsidP="00C401BD">
      <w:pPr>
        <w:ind w:firstLine="720"/>
        <w:jc w:val="lowKashida"/>
        <w:rPr>
          <w:rFonts w:cs="Simplified Arabic"/>
          <w:sz w:val="28"/>
          <w:szCs w:val="28"/>
          <w:rtl/>
          <w:lang w:bidi="ar-EG"/>
        </w:rPr>
      </w:pPr>
      <w:r w:rsidRPr="004C1DF5">
        <w:rPr>
          <w:rFonts w:cs="Simplified Arabic" w:hint="cs"/>
          <w:sz w:val="28"/>
          <w:szCs w:val="28"/>
          <w:rtl/>
          <w:lang w:bidi="ar-EG"/>
        </w:rPr>
        <w:t>ويجمع في دراسة التخصص بين العلوم الهندسية والإدارية وعلوم الحاسب لتمكن مهندسو الهندسة الصناعية من إدارة المشروعات والأنظمة الصناعية والخدمية بمستوياتها المختلفة والتي تشمل شركات التصنيع مثل شركات النفط وتصنيع السيارات وغيرها من المنظومات الخدمية مثل المستشفيات والبنوك والمطارات والمواني وشركات الطيران والهيئات الحكومية مثل الوزارات والمجتمعات الإدارية.</w:t>
      </w:r>
    </w:p>
    <w:p w:rsidR="00C401BD" w:rsidRPr="00F73AAD" w:rsidRDefault="00C401BD" w:rsidP="00C401BD">
      <w:pPr>
        <w:ind w:firstLine="720"/>
        <w:jc w:val="lowKashida"/>
        <w:rPr>
          <w:rFonts w:cs="Al-Mothnna"/>
          <w:sz w:val="8"/>
          <w:szCs w:val="8"/>
          <w:rtl/>
          <w:lang w:bidi="ar-EG"/>
        </w:rPr>
      </w:pPr>
    </w:p>
    <w:p w:rsidR="00C401BD" w:rsidRPr="006F0605" w:rsidRDefault="00C401BD" w:rsidP="00C401BD">
      <w:pPr>
        <w:rPr>
          <w:rFonts w:cs="Simplified Arabic"/>
          <w:b/>
          <w:bCs/>
          <w:sz w:val="32"/>
          <w:szCs w:val="32"/>
          <w:u w:val="single"/>
          <w:rtl/>
          <w:lang w:bidi="ar-EG"/>
        </w:rPr>
      </w:pPr>
      <w:r w:rsidRPr="00526A54">
        <w:rPr>
          <w:rFonts w:cs="Simplified Arabic" w:hint="cs"/>
          <w:b/>
          <w:bCs/>
          <w:sz w:val="32"/>
          <w:szCs w:val="32"/>
          <w:u w:val="single"/>
          <w:rtl/>
          <w:lang w:bidi="ar-EG"/>
        </w:rPr>
        <w:t>رسالة القسم وأهدافه:</w:t>
      </w:r>
    </w:p>
    <w:p w:rsidR="00C401BD" w:rsidRDefault="00C401BD" w:rsidP="00C401BD">
      <w:pPr>
        <w:ind w:firstLine="720"/>
        <w:jc w:val="lowKashida"/>
        <w:rPr>
          <w:rFonts w:cs="Simplified Arabic"/>
          <w:sz w:val="28"/>
          <w:szCs w:val="28"/>
          <w:rtl/>
          <w:lang w:bidi="ar-EG"/>
        </w:rPr>
      </w:pPr>
      <w:r w:rsidRPr="00E638FE">
        <w:rPr>
          <w:rFonts w:cs="Simplified Arabic" w:hint="cs"/>
          <w:sz w:val="28"/>
          <w:szCs w:val="28"/>
          <w:rtl/>
          <w:lang w:bidi="ar-EG"/>
        </w:rPr>
        <w:t>رسالة قسم الهندسة الصناعية أن يساهم في تخريج طلاب مؤهلين لديهم القدرة للعمل في قيادة منظمات محلة ودوليه، والمقدرة علي التعلم الدائم وان يحرص علي تزويد القسم بكافة المصادر والمتطلباتـ، وتوفير المناخ الملازم للتميز في العملية التعليمية والبحثية وخدمة المجتمع</w:t>
      </w:r>
      <w:r>
        <w:rPr>
          <w:rFonts w:cs="Simplified Arabic" w:hint="cs"/>
          <w:sz w:val="28"/>
          <w:szCs w:val="28"/>
          <w:rtl/>
          <w:lang w:bidi="ar-EG"/>
        </w:rPr>
        <w:t xml:space="preserve"> </w:t>
      </w:r>
    </w:p>
    <w:p w:rsidR="00C401BD" w:rsidRDefault="00C401BD" w:rsidP="00C401BD">
      <w:pPr>
        <w:jc w:val="lowKashida"/>
        <w:rPr>
          <w:rFonts w:cs="Simplified Arabic"/>
          <w:b/>
          <w:bCs/>
          <w:sz w:val="32"/>
          <w:szCs w:val="32"/>
          <w:u w:val="single"/>
          <w:rtl/>
          <w:lang w:bidi="ar-EG"/>
        </w:rPr>
      </w:pPr>
      <w:r w:rsidRPr="00526A54">
        <w:rPr>
          <w:rFonts w:cs="Simplified Arabic" w:hint="cs"/>
          <w:b/>
          <w:bCs/>
          <w:sz w:val="32"/>
          <w:szCs w:val="32"/>
          <w:u w:val="single"/>
          <w:rtl/>
          <w:lang w:bidi="ar-EG"/>
        </w:rPr>
        <w:t>أهداف القسم:</w:t>
      </w:r>
    </w:p>
    <w:p w:rsidR="00C401BD" w:rsidRPr="000476CD" w:rsidRDefault="00C401BD" w:rsidP="00C401BD">
      <w:pPr>
        <w:jc w:val="lowKashida"/>
        <w:rPr>
          <w:rFonts w:cs="Simplified Arabic"/>
          <w:b/>
          <w:bCs/>
          <w:sz w:val="18"/>
          <w:szCs w:val="18"/>
          <w:u w:val="single"/>
          <w:rtl/>
          <w:lang w:bidi="ar-EG"/>
        </w:rPr>
      </w:pPr>
    </w:p>
    <w:p w:rsidR="00C401BD" w:rsidRDefault="00C401BD" w:rsidP="00C401BD">
      <w:pPr>
        <w:ind w:firstLine="720"/>
        <w:jc w:val="lowKashida"/>
        <w:rPr>
          <w:rFonts w:cs="Simplified Arabic"/>
          <w:sz w:val="28"/>
          <w:szCs w:val="28"/>
          <w:rtl/>
          <w:lang w:bidi="ar-EG"/>
        </w:rPr>
      </w:pPr>
      <w:r w:rsidRPr="00E638FE">
        <w:rPr>
          <w:rFonts w:cs="Simplified Arabic" w:hint="cs"/>
          <w:sz w:val="28"/>
          <w:szCs w:val="28"/>
          <w:rtl/>
          <w:lang w:bidi="ar-EG"/>
        </w:rPr>
        <w:t xml:space="preserve">برنامج الهندسة الصناعية في جامعة الزقازيق يهدف إلي إعداد كوادر من الخريجين قادرين علي التفاعل مع الأنظمة المتطورة والتي تزداد تعقيدا بتطور التكنولوجيا وزيادة المدخلات وديناميكية المتغيرات والتي تؤثر بشكل فعّال علي أداء المنظومات ويتم ذلك من خلال الاهتمام بالبنية الأساسية للرياضيات والعلوم الإنسانية والعلوم الهندسية والإدارية وعلوم الحاسب الآلي لتخريج مهندس يجمع بين القدرة العلمية الأكاديمية والمهارات الفنية التي تمكنه من تطوير وتنفيذ </w:t>
      </w:r>
      <w:r w:rsidRPr="00E638FE">
        <w:rPr>
          <w:rFonts w:cs="Simplified Arabic" w:hint="cs"/>
          <w:sz w:val="28"/>
          <w:szCs w:val="28"/>
          <w:rtl/>
          <w:lang w:bidi="ar-EG"/>
        </w:rPr>
        <w:lastRenderedPageBreak/>
        <w:t>وإدارة وتصميم حلول هندسية للمنظومات المعقدة في الصناعة والخدمات. ويهدف إلي أن يكون خريج تخصص الهندسة الصناعية قادرا علي :-</w:t>
      </w:r>
    </w:p>
    <w:p w:rsidR="00C401BD" w:rsidRDefault="00C401BD" w:rsidP="00C401BD">
      <w:pPr>
        <w:pStyle w:val="ListParagraph"/>
        <w:numPr>
          <w:ilvl w:val="0"/>
          <w:numId w:val="3"/>
        </w:numPr>
        <w:spacing w:line="360" w:lineRule="auto"/>
        <w:contextualSpacing/>
        <w:jc w:val="both"/>
        <w:rPr>
          <w:sz w:val="28"/>
          <w:szCs w:val="28"/>
          <w:lang w:bidi="ar-EG"/>
        </w:rPr>
      </w:pPr>
      <w:r>
        <w:rPr>
          <w:rFonts w:hint="cs"/>
          <w:sz w:val="28"/>
          <w:szCs w:val="28"/>
          <w:rtl/>
          <w:lang w:bidi="ar-EG"/>
        </w:rPr>
        <w:t>تطبيق أساسيات الهندسة الصناعية في التطبيقات العملية.</w:t>
      </w:r>
    </w:p>
    <w:p w:rsidR="00C401BD" w:rsidRDefault="00C401BD" w:rsidP="00C401BD">
      <w:pPr>
        <w:pStyle w:val="ListParagraph"/>
        <w:numPr>
          <w:ilvl w:val="0"/>
          <w:numId w:val="3"/>
        </w:numPr>
        <w:spacing w:line="360" w:lineRule="auto"/>
        <w:contextualSpacing/>
        <w:jc w:val="both"/>
        <w:rPr>
          <w:sz w:val="28"/>
          <w:szCs w:val="28"/>
          <w:lang w:bidi="ar-EG"/>
        </w:rPr>
      </w:pPr>
      <w:r>
        <w:rPr>
          <w:rFonts w:hint="cs"/>
          <w:sz w:val="28"/>
          <w:szCs w:val="28"/>
          <w:rtl/>
          <w:lang w:bidi="ar-EG"/>
        </w:rPr>
        <w:t>التعبير عن المشاكل بالتقارير الفنية والصياغة الشفوية والمهارات الاحترافية.</w:t>
      </w:r>
    </w:p>
    <w:p w:rsidR="00C401BD" w:rsidRDefault="00C401BD" w:rsidP="00C401BD">
      <w:pPr>
        <w:pStyle w:val="ListParagraph"/>
        <w:numPr>
          <w:ilvl w:val="0"/>
          <w:numId w:val="3"/>
        </w:numPr>
        <w:spacing w:line="360" w:lineRule="auto"/>
        <w:contextualSpacing/>
        <w:jc w:val="both"/>
        <w:rPr>
          <w:sz w:val="28"/>
          <w:szCs w:val="28"/>
          <w:lang w:bidi="ar-EG"/>
        </w:rPr>
      </w:pPr>
      <w:r>
        <w:rPr>
          <w:rFonts w:hint="cs"/>
          <w:sz w:val="28"/>
          <w:szCs w:val="28"/>
          <w:rtl/>
          <w:lang w:bidi="ar-EG"/>
        </w:rPr>
        <w:t>تصميم وتحسين وإدارة النظم المتكاملة في الأفراد والتكنولوجيا والمواد في سياق الممارسة والتفاعل مع المشكلات المستحدثة.</w:t>
      </w:r>
    </w:p>
    <w:p w:rsidR="00C401BD" w:rsidRDefault="00C401BD" w:rsidP="00C401BD">
      <w:pPr>
        <w:pStyle w:val="ListParagraph"/>
        <w:numPr>
          <w:ilvl w:val="0"/>
          <w:numId w:val="3"/>
        </w:numPr>
        <w:spacing w:line="360" w:lineRule="auto"/>
        <w:contextualSpacing/>
        <w:jc w:val="both"/>
        <w:rPr>
          <w:sz w:val="28"/>
          <w:szCs w:val="28"/>
          <w:lang w:bidi="ar-EG"/>
        </w:rPr>
      </w:pPr>
      <w:r w:rsidRPr="00FF13AB">
        <w:rPr>
          <w:rFonts w:hint="cs"/>
          <w:sz w:val="28"/>
          <w:szCs w:val="28"/>
          <w:rtl/>
          <w:lang w:bidi="ar-EG"/>
        </w:rPr>
        <w:t xml:space="preserve">القدرة علي تعريف وصياغة وحل </w:t>
      </w:r>
      <w:r>
        <w:rPr>
          <w:rFonts w:hint="cs"/>
          <w:sz w:val="28"/>
          <w:szCs w:val="28"/>
          <w:rtl/>
          <w:lang w:bidi="ar-EG"/>
        </w:rPr>
        <w:t>المشكلات ال</w:t>
      </w:r>
      <w:r w:rsidRPr="00FF13AB">
        <w:rPr>
          <w:rFonts w:hint="cs"/>
          <w:sz w:val="28"/>
          <w:szCs w:val="28"/>
          <w:rtl/>
          <w:lang w:bidi="ar-EG"/>
        </w:rPr>
        <w:t>صناعية متعددة المدخلات</w:t>
      </w:r>
    </w:p>
    <w:p w:rsidR="00C401BD" w:rsidRDefault="00C401BD" w:rsidP="00C401BD">
      <w:pPr>
        <w:pStyle w:val="ListParagraph"/>
        <w:numPr>
          <w:ilvl w:val="0"/>
          <w:numId w:val="3"/>
        </w:numPr>
        <w:spacing w:line="360" w:lineRule="auto"/>
        <w:contextualSpacing/>
        <w:jc w:val="both"/>
        <w:rPr>
          <w:sz w:val="28"/>
          <w:szCs w:val="28"/>
          <w:lang w:bidi="ar-EG"/>
        </w:rPr>
      </w:pPr>
      <w:r w:rsidRPr="00FF024A">
        <w:rPr>
          <w:rFonts w:hint="cs"/>
          <w:sz w:val="28"/>
          <w:szCs w:val="28"/>
          <w:rtl/>
          <w:lang w:bidi="ar-EG"/>
        </w:rPr>
        <w:t>التعلم المستمر لفهم تأثير مقترحات الحلول الهندسية في سياق التطور العالمي والإلمام بالقضايا المعاصرة</w:t>
      </w:r>
    </w:p>
    <w:p w:rsidR="00C401BD" w:rsidRPr="006F0605" w:rsidRDefault="00C401BD" w:rsidP="00C401BD">
      <w:pPr>
        <w:pStyle w:val="ListParagraph"/>
        <w:numPr>
          <w:ilvl w:val="0"/>
          <w:numId w:val="3"/>
        </w:numPr>
        <w:spacing w:line="360" w:lineRule="auto"/>
        <w:contextualSpacing/>
        <w:jc w:val="both"/>
        <w:rPr>
          <w:sz w:val="28"/>
          <w:szCs w:val="28"/>
          <w:lang w:bidi="ar-EG"/>
        </w:rPr>
      </w:pPr>
      <w:r>
        <w:rPr>
          <w:rFonts w:hint="cs"/>
          <w:sz w:val="28"/>
          <w:szCs w:val="28"/>
          <w:rtl/>
          <w:lang w:bidi="ar-EG"/>
        </w:rPr>
        <w:t>الارتباط والتعليم الدائم ومواصلة التدريب في مجال الهندسة الصناعية.</w:t>
      </w:r>
    </w:p>
    <w:p w:rsidR="00C401BD" w:rsidRPr="009F40F8" w:rsidRDefault="00C401BD" w:rsidP="00C401BD">
      <w:pPr>
        <w:jc w:val="lowKashida"/>
        <w:rPr>
          <w:rFonts w:cs="Simplified Arabic"/>
          <w:sz w:val="2"/>
          <w:szCs w:val="2"/>
          <w:rtl/>
          <w:lang w:bidi="ar-EG"/>
        </w:rPr>
      </w:pPr>
      <w:r>
        <w:rPr>
          <w:rFonts w:cs="Simplified Arabic" w:hint="cs"/>
          <w:sz w:val="2"/>
          <w:szCs w:val="2"/>
          <w:rtl/>
          <w:lang w:bidi="ar-EG"/>
        </w:rPr>
        <w:t>الإ</w:t>
      </w:r>
    </w:p>
    <w:p w:rsidR="00C401BD" w:rsidRPr="006F0605" w:rsidRDefault="00C401BD" w:rsidP="00C401BD">
      <w:pPr>
        <w:jc w:val="lowKashida"/>
        <w:rPr>
          <w:rFonts w:cs="Simplified Arabic"/>
          <w:b/>
          <w:bCs/>
          <w:sz w:val="32"/>
          <w:szCs w:val="32"/>
          <w:u w:val="single"/>
          <w:rtl/>
          <w:lang w:bidi="ar-EG"/>
        </w:rPr>
      </w:pPr>
      <w:r w:rsidRPr="00526A54">
        <w:rPr>
          <w:rFonts w:cs="Simplified Arabic" w:hint="cs"/>
          <w:b/>
          <w:bCs/>
          <w:sz w:val="32"/>
          <w:szCs w:val="32"/>
          <w:u w:val="single"/>
          <w:rtl/>
          <w:lang w:bidi="ar-EG"/>
        </w:rPr>
        <w:t>الخطة السنوية للقسم:</w:t>
      </w:r>
    </w:p>
    <w:p w:rsidR="00C401BD" w:rsidRDefault="00C401BD" w:rsidP="00C401BD">
      <w:pPr>
        <w:ind w:firstLine="720"/>
        <w:jc w:val="lowKashida"/>
        <w:rPr>
          <w:rFonts w:cs="Simplified Arabic"/>
          <w:sz w:val="28"/>
          <w:szCs w:val="28"/>
          <w:rtl/>
          <w:lang w:bidi="ar-EG"/>
        </w:rPr>
      </w:pPr>
      <w:r w:rsidRPr="00F23C38">
        <w:rPr>
          <w:rFonts w:cs="Simplified Arabic" w:hint="cs"/>
          <w:sz w:val="28"/>
          <w:szCs w:val="28"/>
          <w:rtl/>
          <w:lang w:bidi="ar-EG"/>
        </w:rPr>
        <w:t xml:space="preserve">تهدف الخطة السنوية للقسم </w:t>
      </w:r>
      <w:r>
        <w:rPr>
          <w:rFonts w:cs="Simplified Arabic" w:hint="cs"/>
          <w:sz w:val="28"/>
          <w:szCs w:val="28"/>
          <w:rtl/>
          <w:lang w:bidi="ar-EG"/>
        </w:rPr>
        <w:t>إلي</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 xml:space="preserve">وضع الخطة التدريسية للقسم طبقا للتخصص الدقيق لكل عضو هيئة تدريس وميوله البحثية من اجل تحسين وتجويد العملية التعليمية </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القيام بالعملية التعليمية علي أكمل وجه من اجل تحقيق أهداف القسم التدريسية والالتزام باللائحة الداخلية للكلية</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 xml:space="preserve">متابعة الطلاب المتعثرين من خلال الساعات المكتبية  </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 xml:space="preserve">مخاطبة إدارة الكلية من اجل تحديث المعامل وزيادة عدد الأجهزة </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المطالبة بإنشاء معامل جديدة مثل معمل المحاكاة ومعمل هندسة العوامل البشرية</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التدريس و متابعة طلاب الدراسات العليا المسجلين لدرجتي الماجستير والدكتوراه</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 xml:space="preserve">الإشراف علي مشاريع التخرج لطلاب البكالوريوس </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متابعة التدريب الميداني لطلاب الفرقة الثالثة</w:t>
      </w:r>
    </w:p>
    <w:p w:rsidR="00C401BD" w:rsidRDefault="00C401BD" w:rsidP="00C401BD">
      <w:pPr>
        <w:numPr>
          <w:ilvl w:val="0"/>
          <w:numId w:val="4"/>
        </w:numPr>
        <w:spacing w:before="60" w:after="60"/>
        <w:ind w:left="646"/>
        <w:jc w:val="lowKashida"/>
        <w:rPr>
          <w:rFonts w:cs="Simplified Arabic"/>
          <w:sz w:val="28"/>
          <w:szCs w:val="28"/>
          <w:lang w:bidi="ar-EG"/>
        </w:rPr>
      </w:pPr>
      <w:r>
        <w:rPr>
          <w:rFonts w:cs="Simplified Arabic" w:hint="cs"/>
          <w:sz w:val="28"/>
          <w:szCs w:val="28"/>
          <w:rtl/>
          <w:lang w:bidi="ar-EG"/>
        </w:rPr>
        <w:t>الإشراف علي رسائل طلاب الدراسات العليا</w:t>
      </w:r>
    </w:p>
    <w:p w:rsidR="00C401BD" w:rsidRDefault="00C401BD" w:rsidP="00C401BD">
      <w:pPr>
        <w:spacing w:before="60" w:after="60"/>
        <w:ind w:left="646"/>
        <w:jc w:val="lowKashida"/>
        <w:rPr>
          <w:rFonts w:cs="Simplified Arabic"/>
          <w:sz w:val="28"/>
          <w:szCs w:val="28"/>
          <w:rtl/>
          <w:lang w:bidi="ar-EG"/>
        </w:rPr>
      </w:pPr>
    </w:p>
    <w:p w:rsidR="00C401BD" w:rsidRDefault="00C401BD" w:rsidP="00C401BD">
      <w:pPr>
        <w:rPr>
          <w:rFonts w:cs="Al-Mothnna"/>
          <w:b/>
          <w:bCs/>
          <w:sz w:val="32"/>
          <w:szCs w:val="32"/>
          <w:u w:val="single"/>
          <w:rtl/>
          <w:lang w:bidi="ar-EG"/>
        </w:rPr>
      </w:pPr>
      <w:r w:rsidRPr="00526A54">
        <w:rPr>
          <w:rFonts w:cs="Al-Mothnna" w:hint="cs"/>
          <w:b/>
          <w:bCs/>
          <w:sz w:val="32"/>
          <w:szCs w:val="32"/>
          <w:u w:val="single"/>
          <w:rtl/>
          <w:lang w:bidi="ar-EG"/>
        </w:rPr>
        <w:lastRenderedPageBreak/>
        <w:t>أعضاء هيئة التدريس ومعاونيهم:</w:t>
      </w:r>
    </w:p>
    <w:p w:rsidR="00C401BD" w:rsidRPr="00526A54" w:rsidRDefault="00C401BD" w:rsidP="00C401BD">
      <w:pPr>
        <w:rPr>
          <w:rFonts w:cs="Al-Mothnna"/>
          <w:b/>
          <w:bCs/>
          <w:sz w:val="32"/>
          <w:szCs w:val="32"/>
          <w:u w:val="single"/>
          <w:rtl/>
          <w:lang w:bidi="ar-EG"/>
        </w:rPr>
      </w:pPr>
    </w:p>
    <w:tbl>
      <w:tblPr>
        <w:bidiVisual/>
        <w:tblW w:w="0" w:type="auto"/>
        <w:jc w:val="center"/>
        <w:tblInd w:w="-1050"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tblPr>
      <w:tblGrid>
        <w:gridCol w:w="592"/>
        <w:gridCol w:w="3372"/>
        <w:gridCol w:w="1658"/>
        <w:gridCol w:w="1047"/>
        <w:gridCol w:w="1690"/>
      </w:tblGrid>
      <w:tr w:rsidR="00C401BD" w:rsidRPr="00716390" w:rsidTr="007354DD">
        <w:trPr>
          <w:trHeight w:val="465"/>
          <w:tblHeader/>
          <w:jc w:val="center"/>
        </w:trPr>
        <w:tc>
          <w:tcPr>
            <w:tcW w:w="592" w:type="dxa"/>
            <w:vMerge w:val="restart"/>
            <w:tcBorders>
              <w:top w:val="thinThickThinSmallGap" w:sz="24" w:space="0" w:color="auto"/>
            </w:tcBorders>
            <w:vAlign w:val="center"/>
          </w:tcPr>
          <w:p w:rsidR="00C401BD" w:rsidRPr="00AB5271" w:rsidRDefault="00C401BD" w:rsidP="007354DD">
            <w:pPr>
              <w:jc w:val="center"/>
              <w:rPr>
                <w:rFonts w:cs="Al-Mothnna"/>
                <w:b/>
                <w:bCs/>
                <w:rtl/>
                <w:lang w:bidi="ar-EG"/>
              </w:rPr>
            </w:pPr>
            <w:r w:rsidRPr="00AB5271">
              <w:rPr>
                <w:rFonts w:cs="Al-Mothnna" w:hint="cs"/>
                <w:b/>
                <w:bCs/>
                <w:rtl/>
                <w:lang w:bidi="ar-EG"/>
              </w:rPr>
              <w:t>م</w:t>
            </w:r>
          </w:p>
        </w:tc>
        <w:tc>
          <w:tcPr>
            <w:tcW w:w="3372" w:type="dxa"/>
            <w:vMerge w:val="restart"/>
            <w:tcBorders>
              <w:top w:val="thinThickThinSmallGap" w:sz="24" w:space="0" w:color="auto"/>
            </w:tcBorders>
            <w:vAlign w:val="center"/>
          </w:tcPr>
          <w:p w:rsidR="00C401BD" w:rsidRPr="00AB5271" w:rsidRDefault="00C401BD" w:rsidP="007354DD">
            <w:pPr>
              <w:jc w:val="center"/>
              <w:rPr>
                <w:rFonts w:cs="Al-Mothnna"/>
                <w:b/>
                <w:bCs/>
                <w:rtl/>
                <w:lang w:bidi="ar-EG"/>
              </w:rPr>
            </w:pPr>
            <w:r w:rsidRPr="00AB5271">
              <w:rPr>
                <w:rFonts w:cs="Al-Mothnna" w:hint="cs"/>
                <w:b/>
                <w:bCs/>
                <w:rtl/>
                <w:lang w:bidi="ar-EG"/>
              </w:rPr>
              <w:t>اسم العضو/المعاون</w:t>
            </w:r>
          </w:p>
        </w:tc>
        <w:tc>
          <w:tcPr>
            <w:tcW w:w="1658" w:type="dxa"/>
            <w:vMerge w:val="restart"/>
            <w:tcBorders>
              <w:top w:val="thinThickThinSmallGap" w:sz="24" w:space="0" w:color="auto"/>
            </w:tcBorders>
            <w:vAlign w:val="center"/>
          </w:tcPr>
          <w:p w:rsidR="00C401BD" w:rsidRPr="00AB5271" w:rsidRDefault="00C401BD" w:rsidP="007354DD">
            <w:pPr>
              <w:jc w:val="center"/>
              <w:rPr>
                <w:rFonts w:cs="Al-Mothnna"/>
                <w:b/>
                <w:bCs/>
                <w:rtl/>
                <w:lang w:bidi="ar-EG"/>
              </w:rPr>
            </w:pPr>
            <w:r w:rsidRPr="00AB5271">
              <w:rPr>
                <w:rFonts w:cs="Al-Mothnna" w:hint="cs"/>
                <w:b/>
                <w:bCs/>
                <w:rtl/>
                <w:lang w:bidi="ar-EG"/>
              </w:rPr>
              <w:t>الدرجة</w:t>
            </w:r>
          </w:p>
        </w:tc>
        <w:tc>
          <w:tcPr>
            <w:tcW w:w="2737" w:type="dxa"/>
            <w:gridSpan w:val="2"/>
            <w:tcBorders>
              <w:top w:val="thinThickThinSmallGap" w:sz="24" w:space="0" w:color="auto"/>
              <w:bottom w:val="single" w:sz="4" w:space="0" w:color="auto"/>
            </w:tcBorders>
          </w:tcPr>
          <w:p w:rsidR="00C401BD" w:rsidRPr="00AB5271" w:rsidRDefault="00C401BD" w:rsidP="007354DD">
            <w:pPr>
              <w:jc w:val="center"/>
              <w:rPr>
                <w:rFonts w:cs="Al-Mothnna"/>
                <w:b/>
                <w:bCs/>
                <w:rtl/>
                <w:lang w:bidi="ar-EG"/>
              </w:rPr>
            </w:pPr>
            <w:r w:rsidRPr="00AB5271">
              <w:rPr>
                <w:rFonts w:cs="Al-Mothnna" w:hint="cs"/>
                <w:b/>
                <w:bCs/>
                <w:rtl/>
                <w:lang w:bidi="ar-EG"/>
              </w:rPr>
              <w:t>عدد ساعات التدريس للعضو/المعاون</w:t>
            </w:r>
          </w:p>
        </w:tc>
      </w:tr>
      <w:tr w:rsidR="00C401BD" w:rsidRPr="00716390" w:rsidTr="007354DD">
        <w:trPr>
          <w:trHeight w:val="70"/>
          <w:tblHeader/>
          <w:jc w:val="center"/>
        </w:trPr>
        <w:tc>
          <w:tcPr>
            <w:tcW w:w="592" w:type="dxa"/>
            <w:vMerge/>
            <w:tcBorders>
              <w:bottom w:val="thinThickThinSmallGap" w:sz="24" w:space="0" w:color="auto"/>
            </w:tcBorders>
            <w:vAlign w:val="center"/>
          </w:tcPr>
          <w:p w:rsidR="00C401BD" w:rsidRPr="00AB5271" w:rsidRDefault="00C401BD" w:rsidP="007354DD">
            <w:pPr>
              <w:jc w:val="center"/>
              <w:rPr>
                <w:rFonts w:cs="Al-Mothnna"/>
                <w:b/>
                <w:bCs/>
                <w:rtl/>
                <w:lang w:bidi="ar-EG"/>
              </w:rPr>
            </w:pPr>
          </w:p>
        </w:tc>
        <w:tc>
          <w:tcPr>
            <w:tcW w:w="3372" w:type="dxa"/>
            <w:vMerge/>
            <w:tcBorders>
              <w:bottom w:val="thinThickThinSmallGap" w:sz="24" w:space="0" w:color="auto"/>
            </w:tcBorders>
            <w:vAlign w:val="center"/>
          </w:tcPr>
          <w:p w:rsidR="00C401BD" w:rsidRPr="00AB5271" w:rsidRDefault="00C401BD" w:rsidP="007354DD">
            <w:pPr>
              <w:jc w:val="center"/>
              <w:rPr>
                <w:rFonts w:cs="Al-Mothnna"/>
                <w:b/>
                <w:bCs/>
                <w:rtl/>
                <w:lang w:bidi="ar-EG"/>
              </w:rPr>
            </w:pPr>
          </w:p>
        </w:tc>
        <w:tc>
          <w:tcPr>
            <w:tcW w:w="1658" w:type="dxa"/>
            <w:vMerge/>
            <w:tcBorders>
              <w:bottom w:val="thinThickThinSmallGap" w:sz="24" w:space="0" w:color="auto"/>
            </w:tcBorders>
            <w:vAlign w:val="center"/>
          </w:tcPr>
          <w:p w:rsidR="00C401BD" w:rsidRPr="00AB5271" w:rsidRDefault="00C401BD" w:rsidP="007354DD">
            <w:pPr>
              <w:jc w:val="center"/>
              <w:rPr>
                <w:rFonts w:cs="Al-Mothnna"/>
                <w:b/>
                <w:bCs/>
                <w:rtl/>
                <w:lang w:bidi="ar-EG"/>
              </w:rPr>
            </w:pPr>
          </w:p>
        </w:tc>
        <w:tc>
          <w:tcPr>
            <w:tcW w:w="1047" w:type="dxa"/>
            <w:tcBorders>
              <w:top w:val="single" w:sz="4" w:space="0" w:color="auto"/>
              <w:bottom w:val="thinThickThinSmallGap" w:sz="24" w:space="0" w:color="auto"/>
            </w:tcBorders>
          </w:tcPr>
          <w:p w:rsidR="00C401BD" w:rsidRPr="00AB5271" w:rsidRDefault="00C401BD" w:rsidP="007354DD">
            <w:pPr>
              <w:jc w:val="center"/>
              <w:rPr>
                <w:rFonts w:cs="Al-Mothnna"/>
                <w:b/>
                <w:bCs/>
                <w:rtl/>
                <w:lang w:bidi="ar-EG"/>
              </w:rPr>
            </w:pPr>
            <w:r w:rsidRPr="00AB5271">
              <w:rPr>
                <w:rFonts w:cs="Al-Mothnna" w:hint="cs"/>
                <w:b/>
                <w:bCs/>
                <w:rtl/>
                <w:lang w:bidi="ar-EG"/>
              </w:rPr>
              <w:t>فصل أول</w:t>
            </w:r>
          </w:p>
        </w:tc>
        <w:tc>
          <w:tcPr>
            <w:tcW w:w="1690" w:type="dxa"/>
            <w:tcBorders>
              <w:top w:val="single" w:sz="4" w:space="0" w:color="auto"/>
              <w:bottom w:val="thinThickThinSmallGap" w:sz="24" w:space="0" w:color="auto"/>
            </w:tcBorders>
          </w:tcPr>
          <w:p w:rsidR="00C401BD" w:rsidRPr="00AB5271" w:rsidRDefault="00C401BD" w:rsidP="007354DD">
            <w:pPr>
              <w:bidi w:val="0"/>
              <w:jc w:val="center"/>
              <w:rPr>
                <w:rFonts w:cs="Al-Mothnna"/>
                <w:b/>
                <w:bCs/>
                <w:lang w:bidi="ar-EG"/>
              </w:rPr>
            </w:pPr>
            <w:r w:rsidRPr="00AB5271">
              <w:rPr>
                <w:rFonts w:cs="Al-Mothnna" w:hint="cs"/>
                <w:b/>
                <w:bCs/>
                <w:rtl/>
                <w:lang w:bidi="ar-EG"/>
              </w:rPr>
              <w:t>فصل ثاني</w:t>
            </w:r>
          </w:p>
          <w:p w:rsidR="00C401BD" w:rsidRPr="00AB5271" w:rsidRDefault="00C401BD" w:rsidP="007354DD">
            <w:pPr>
              <w:jc w:val="center"/>
              <w:rPr>
                <w:rFonts w:cs="Al-Mothnna"/>
                <w:b/>
                <w:bCs/>
                <w:rtl/>
                <w:lang w:bidi="ar-EG"/>
              </w:rPr>
            </w:pPr>
          </w:p>
        </w:tc>
      </w:tr>
      <w:tr w:rsidR="00C401BD" w:rsidRPr="00716390" w:rsidTr="007354DD">
        <w:trPr>
          <w:jc w:val="center"/>
        </w:trPr>
        <w:tc>
          <w:tcPr>
            <w:tcW w:w="592" w:type="dxa"/>
            <w:tcBorders>
              <w:top w:val="thinThickThinSmallGap" w:sz="24" w:space="0" w:color="auto"/>
            </w:tcBorders>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1</w:t>
            </w:r>
          </w:p>
        </w:tc>
        <w:tc>
          <w:tcPr>
            <w:tcW w:w="3372" w:type="dxa"/>
            <w:tcBorders>
              <w:top w:val="thinThickThinSmallGap" w:sz="24" w:space="0" w:color="auto"/>
            </w:tcBorders>
          </w:tcPr>
          <w:p w:rsidR="00C401BD" w:rsidRPr="00267FCA" w:rsidRDefault="00C401BD" w:rsidP="007354DD">
            <w:pPr>
              <w:rPr>
                <w:rFonts w:cs="Simplified Arabic"/>
                <w:sz w:val="28"/>
                <w:szCs w:val="28"/>
                <w:rtl/>
                <w:lang w:bidi="ar-EG"/>
              </w:rPr>
            </w:pPr>
            <w:r>
              <w:rPr>
                <w:rFonts w:cs="Simplified Arabic" w:hint="cs"/>
                <w:sz w:val="28"/>
                <w:szCs w:val="28"/>
                <w:rtl/>
                <w:lang w:bidi="ar-EG"/>
              </w:rPr>
              <w:t xml:space="preserve"> جمال محمد نواره</w:t>
            </w:r>
          </w:p>
        </w:tc>
        <w:tc>
          <w:tcPr>
            <w:tcW w:w="1658" w:type="dxa"/>
            <w:tcBorders>
              <w:top w:val="thinThickThinSmallGap" w:sz="24" w:space="0" w:color="auto"/>
            </w:tcBorders>
          </w:tcPr>
          <w:p w:rsidR="00C401BD" w:rsidRPr="00505127" w:rsidRDefault="00C401BD" w:rsidP="007354DD">
            <w:pPr>
              <w:jc w:val="center"/>
              <w:rPr>
                <w:rtl/>
              </w:rPr>
            </w:pPr>
            <w:r w:rsidRPr="00505127">
              <w:rPr>
                <w:rFonts w:hint="cs"/>
                <w:rtl/>
              </w:rPr>
              <w:t>أستاذ</w:t>
            </w:r>
            <w:r>
              <w:rPr>
                <w:rFonts w:hint="cs"/>
                <w:rtl/>
              </w:rPr>
              <w:t xml:space="preserve"> متفرغ</w:t>
            </w:r>
          </w:p>
        </w:tc>
        <w:tc>
          <w:tcPr>
            <w:tcW w:w="1047" w:type="dxa"/>
            <w:tcBorders>
              <w:top w:val="thinThickThinSmallGap" w:sz="24" w:space="0" w:color="auto"/>
            </w:tcBorders>
          </w:tcPr>
          <w:p w:rsidR="00C401BD" w:rsidRPr="006A1708" w:rsidRDefault="00C401BD" w:rsidP="007354DD">
            <w:pPr>
              <w:jc w:val="center"/>
              <w:rPr>
                <w:rFonts w:cs="Simplified Arabic"/>
                <w:rtl/>
                <w:lang w:bidi="ar-EG"/>
              </w:rPr>
            </w:pPr>
            <w:r>
              <w:rPr>
                <w:rFonts w:cs="Simplified Arabic" w:hint="cs"/>
                <w:rtl/>
                <w:lang w:bidi="ar-EG"/>
              </w:rPr>
              <w:t>24</w:t>
            </w:r>
          </w:p>
        </w:tc>
        <w:tc>
          <w:tcPr>
            <w:tcW w:w="1690" w:type="dxa"/>
            <w:tcBorders>
              <w:top w:val="thinThickThinSmallGap" w:sz="24" w:space="0" w:color="auto"/>
            </w:tcBorders>
          </w:tcPr>
          <w:p w:rsidR="00C401BD" w:rsidRPr="006A1708" w:rsidRDefault="00C401BD" w:rsidP="007354DD">
            <w:pPr>
              <w:jc w:val="center"/>
              <w:rPr>
                <w:rFonts w:cs="Simplified Arabic"/>
                <w:rtl/>
                <w:lang w:bidi="ar-EG"/>
              </w:rPr>
            </w:pPr>
            <w:r>
              <w:rPr>
                <w:rFonts w:cs="Simplified Arabic" w:hint="cs"/>
                <w:rtl/>
                <w:lang w:bidi="ar-EG"/>
              </w:rPr>
              <w:t>24</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2</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محمد عادل الباز</w:t>
            </w:r>
          </w:p>
        </w:tc>
        <w:tc>
          <w:tcPr>
            <w:tcW w:w="1658" w:type="dxa"/>
          </w:tcPr>
          <w:p w:rsidR="00C401BD" w:rsidRPr="00505127" w:rsidRDefault="00C401BD" w:rsidP="007354DD">
            <w:pPr>
              <w:jc w:val="center"/>
            </w:pPr>
            <w:r>
              <w:rPr>
                <w:rFonts w:hint="cs"/>
                <w:rtl/>
              </w:rPr>
              <w:t>استاذ ورئيس القسم</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24</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24</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3</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اشرف عبد الفتاح عفيفي</w:t>
            </w:r>
          </w:p>
        </w:tc>
        <w:tc>
          <w:tcPr>
            <w:tcW w:w="1658" w:type="dxa"/>
          </w:tcPr>
          <w:p w:rsidR="00C401BD" w:rsidRDefault="00C401BD" w:rsidP="007354DD">
            <w:pPr>
              <w:jc w:val="center"/>
              <w:rPr>
                <w:rtl/>
              </w:rPr>
            </w:pPr>
            <w:r>
              <w:rPr>
                <w:rFonts w:hint="cs"/>
                <w:rtl/>
              </w:rPr>
              <w:t>استاذ مساعد</w:t>
            </w:r>
          </w:p>
        </w:tc>
        <w:tc>
          <w:tcPr>
            <w:tcW w:w="1047" w:type="dxa"/>
          </w:tcPr>
          <w:p w:rsidR="00C401BD" w:rsidRDefault="00C401BD" w:rsidP="007354DD">
            <w:pPr>
              <w:jc w:val="center"/>
              <w:rPr>
                <w:rFonts w:cs="Simplified Arabic"/>
                <w:rtl/>
                <w:lang w:bidi="ar-EG"/>
              </w:rPr>
            </w:pPr>
            <w:r>
              <w:rPr>
                <w:rFonts w:cs="Simplified Arabic" w:hint="cs"/>
                <w:rtl/>
                <w:lang w:bidi="ar-EG"/>
              </w:rPr>
              <w:t>30</w:t>
            </w:r>
          </w:p>
        </w:tc>
        <w:tc>
          <w:tcPr>
            <w:tcW w:w="1690" w:type="dxa"/>
          </w:tcPr>
          <w:p w:rsidR="00C401BD" w:rsidRDefault="00C401BD" w:rsidP="007354DD">
            <w:pPr>
              <w:jc w:val="center"/>
              <w:rPr>
                <w:rFonts w:cs="Simplified Arabic"/>
                <w:rtl/>
                <w:lang w:bidi="ar-EG"/>
              </w:rPr>
            </w:pPr>
            <w:r>
              <w:rPr>
                <w:rFonts w:cs="Simplified Arabic" w:hint="cs"/>
                <w:rtl/>
                <w:lang w:bidi="ar-EG"/>
              </w:rPr>
              <w:t>30</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4</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هشام العوض محمد</w:t>
            </w:r>
          </w:p>
        </w:tc>
        <w:tc>
          <w:tcPr>
            <w:tcW w:w="1658" w:type="dxa"/>
          </w:tcPr>
          <w:p w:rsidR="00C401BD" w:rsidRPr="00505127" w:rsidRDefault="00C401BD" w:rsidP="007354DD">
            <w:pPr>
              <w:jc w:val="center"/>
            </w:pPr>
            <w:r>
              <w:rPr>
                <w:rFonts w:hint="cs"/>
                <w:rtl/>
              </w:rPr>
              <w:t>استاذ مساعد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30</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30</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5</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محاسن محمود حلمي خاطر</w:t>
            </w:r>
          </w:p>
        </w:tc>
        <w:tc>
          <w:tcPr>
            <w:tcW w:w="1658" w:type="dxa"/>
          </w:tcPr>
          <w:p w:rsidR="00C401BD" w:rsidRPr="00505127" w:rsidRDefault="00C401BD" w:rsidP="007354DD">
            <w:pPr>
              <w:jc w:val="center"/>
              <w:rPr>
                <w:lang w:bidi="ar-EG"/>
              </w:rPr>
            </w:pPr>
            <w:r>
              <w:rPr>
                <w:rFonts w:hint="cs"/>
                <w:rtl/>
              </w:rPr>
              <w:t>مدرس</w:t>
            </w:r>
            <w:r>
              <w:rPr>
                <w:rFonts w:hint="cs"/>
                <w:rtl/>
                <w:lang w:bidi="ar-EG"/>
              </w:rPr>
              <w:t xml:space="preserve"> متفرغ</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6</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عادل عبد المعز إبراهيم</w:t>
            </w:r>
          </w:p>
        </w:tc>
        <w:tc>
          <w:tcPr>
            <w:tcW w:w="1658" w:type="dxa"/>
          </w:tcPr>
          <w:p w:rsidR="00C401BD" w:rsidRPr="00505127" w:rsidRDefault="00C401BD" w:rsidP="007354DD">
            <w:pPr>
              <w:jc w:val="center"/>
            </w:pPr>
            <w:r>
              <w:rPr>
                <w:rFonts w:hint="cs"/>
                <w:rtl/>
              </w:rPr>
              <w:t>مدرس</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7</w:t>
            </w:r>
          </w:p>
        </w:tc>
        <w:tc>
          <w:tcPr>
            <w:tcW w:w="3372" w:type="dxa"/>
          </w:tcPr>
          <w:p w:rsidR="00C401BD" w:rsidRPr="00267FCA" w:rsidRDefault="00C401BD" w:rsidP="007354DD">
            <w:pPr>
              <w:rPr>
                <w:rFonts w:cs="Simplified Arabic"/>
                <w:sz w:val="28"/>
                <w:szCs w:val="28"/>
                <w:rtl/>
                <w:lang w:bidi="ar-EG"/>
              </w:rPr>
            </w:pPr>
            <w:r>
              <w:rPr>
                <w:rFonts w:cs="Simplified Arabic"/>
                <w:sz w:val="28"/>
                <w:szCs w:val="28"/>
                <w:lang w:bidi="ar-EG"/>
              </w:rPr>
              <w:t xml:space="preserve"> </w:t>
            </w:r>
            <w:r>
              <w:rPr>
                <w:rFonts w:cs="Simplified Arabic" w:hint="cs"/>
                <w:sz w:val="28"/>
                <w:szCs w:val="28"/>
                <w:rtl/>
                <w:lang w:bidi="ar-EG"/>
              </w:rPr>
              <w:t>محمد عبد الحليم رمضان</w:t>
            </w:r>
          </w:p>
        </w:tc>
        <w:tc>
          <w:tcPr>
            <w:tcW w:w="1658" w:type="dxa"/>
          </w:tcPr>
          <w:p w:rsidR="00C401BD" w:rsidRPr="00505127" w:rsidRDefault="00C401BD" w:rsidP="007354DD">
            <w:pPr>
              <w:jc w:val="center"/>
            </w:pPr>
            <w:r>
              <w:rPr>
                <w:rFonts w:hint="cs"/>
                <w:rtl/>
              </w:rPr>
              <w:t>مدرس</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8</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محسن محمد فؤاد</w:t>
            </w:r>
          </w:p>
        </w:tc>
        <w:tc>
          <w:tcPr>
            <w:tcW w:w="1658" w:type="dxa"/>
          </w:tcPr>
          <w:p w:rsidR="00C401BD" w:rsidRPr="00505127" w:rsidRDefault="00C401BD" w:rsidP="007354DD">
            <w:pPr>
              <w:jc w:val="center"/>
            </w:pPr>
            <w:r>
              <w:rPr>
                <w:rFonts w:hint="cs"/>
                <w:rtl/>
              </w:rPr>
              <w:t>مدرس</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sidRPr="005071B7">
              <w:rPr>
                <w:rFonts w:cs="Simplified Arabic" w:hint="cs"/>
                <w:sz w:val="28"/>
                <w:szCs w:val="28"/>
                <w:rtl/>
                <w:lang w:bidi="ar-EG"/>
              </w:rPr>
              <w:t>9</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محمد أسامة خليل</w:t>
            </w:r>
          </w:p>
        </w:tc>
        <w:tc>
          <w:tcPr>
            <w:tcW w:w="1658" w:type="dxa"/>
          </w:tcPr>
          <w:p w:rsidR="00C401BD" w:rsidRDefault="00C401BD" w:rsidP="007354DD">
            <w:pPr>
              <w:jc w:val="center"/>
            </w:pPr>
            <w:r>
              <w:rPr>
                <w:rFonts w:hint="cs"/>
                <w:rtl/>
              </w:rPr>
              <w:t xml:space="preserve">مدرس </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jc w:val="center"/>
        </w:trPr>
        <w:tc>
          <w:tcPr>
            <w:tcW w:w="592" w:type="dxa"/>
            <w:vAlign w:val="center"/>
          </w:tcPr>
          <w:p w:rsidR="00C401BD" w:rsidRPr="005071B7" w:rsidRDefault="00C401BD" w:rsidP="007354DD">
            <w:pPr>
              <w:jc w:val="center"/>
              <w:rPr>
                <w:rFonts w:cs="Simplified Arabic"/>
                <w:sz w:val="28"/>
                <w:szCs w:val="28"/>
                <w:rtl/>
                <w:lang w:bidi="ar-EG"/>
              </w:rPr>
            </w:pPr>
            <w:r>
              <w:rPr>
                <w:rFonts w:cs="Simplified Arabic" w:hint="cs"/>
                <w:sz w:val="28"/>
                <w:szCs w:val="28"/>
                <w:rtl/>
                <w:lang w:bidi="ar-EG"/>
              </w:rPr>
              <w:t>10</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رأفت حسين الشاعر</w:t>
            </w:r>
          </w:p>
        </w:tc>
        <w:tc>
          <w:tcPr>
            <w:tcW w:w="1658" w:type="dxa"/>
          </w:tcPr>
          <w:p w:rsidR="00C401BD" w:rsidRDefault="00C401BD" w:rsidP="007354DD">
            <w:pPr>
              <w:jc w:val="center"/>
            </w:pPr>
            <w:r>
              <w:rPr>
                <w:rFonts w:hint="cs"/>
                <w:rtl/>
              </w:rPr>
              <w:t xml:space="preserve">مدرس </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11</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يحيي إبراهيم مسلم</w:t>
            </w:r>
          </w:p>
        </w:tc>
        <w:tc>
          <w:tcPr>
            <w:tcW w:w="1658" w:type="dxa"/>
          </w:tcPr>
          <w:p w:rsidR="00C401BD" w:rsidRDefault="00C401BD" w:rsidP="007354DD">
            <w:pPr>
              <w:jc w:val="center"/>
            </w:pPr>
            <w:r>
              <w:rPr>
                <w:rFonts w:hint="cs"/>
                <w:rtl/>
              </w:rPr>
              <w:t>مدرس</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12</w:t>
            </w:r>
          </w:p>
        </w:tc>
        <w:tc>
          <w:tcPr>
            <w:tcW w:w="3372" w:type="dxa"/>
          </w:tcPr>
          <w:p w:rsidR="00C401BD" w:rsidRPr="00267FCA" w:rsidRDefault="00C401BD" w:rsidP="007354DD">
            <w:pPr>
              <w:rPr>
                <w:rFonts w:cs="Simplified Arabic"/>
                <w:sz w:val="28"/>
                <w:szCs w:val="28"/>
                <w:rtl/>
                <w:lang w:bidi="ar-EG"/>
              </w:rPr>
            </w:pPr>
            <w:r>
              <w:rPr>
                <w:rFonts w:cs="Simplified Arabic" w:hint="cs"/>
                <w:sz w:val="28"/>
                <w:szCs w:val="28"/>
                <w:rtl/>
                <w:lang w:bidi="ar-EG"/>
              </w:rPr>
              <w:t>احمد السيد عبد الوهاب</w:t>
            </w:r>
          </w:p>
        </w:tc>
        <w:tc>
          <w:tcPr>
            <w:tcW w:w="1658" w:type="dxa"/>
          </w:tcPr>
          <w:p w:rsidR="00C401BD" w:rsidRDefault="00C401BD" w:rsidP="007354DD">
            <w:pPr>
              <w:jc w:val="center"/>
              <w:rPr>
                <w:rtl/>
              </w:rPr>
            </w:pPr>
            <w:r>
              <w:rPr>
                <w:rFonts w:hint="cs"/>
                <w:rtl/>
              </w:rPr>
              <w:t>مدرس</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36</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36</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13</w:t>
            </w:r>
          </w:p>
        </w:tc>
        <w:tc>
          <w:tcPr>
            <w:tcW w:w="3372" w:type="dxa"/>
          </w:tcPr>
          <w:p w:rsidR="00C401BD" w:rsidRDefault="00C401BD" w:rsidP="007354DD">
            <w:pPr>
              <w:rPr>
                <w:rFonts w:cs="Simplified Arabic"/>
                <w:sz w:val="28"/>
                <w:szCs w:val="28"/>
                <w:rtl/>
                <w:lang w:bidi="ar-EG"/>
              </w:rPr>
            </w:pPr>
            <w:r w:rsidRPr="00A361F0">
              <w:rPr>
                <w:rFonts w:cs="Simplified Arabic" w:hint="cs"/>
                <w:sz w:val="28"/>
                <w:szCs w:val="28"/>
                <w:rtl/>
                <w:lang w:bidi="ar-EG"/>
              </w:rPr>
              <w:t xml:space="preserve"> غادة محمد عبد السلام</w:t>
            </w:r>
          </w:p>
        </w:tc>
        <w:tc>
          <w:tcPr>
            <w:tcW w:w="1658" w:type="dxa"/>
          </w:tcPr>
          <w:p w:rsidR="00C401BD" w:rsidRDefault="00C401BD" w:rsidP="007354DD">
            <w:pPr>
              <w:jc w:val="center"/>
              <w:rPr>
                <w:rtl/>
              </w:rPr>
            </w:pPr>
            <w:r>
              <w:rPr>
                <w:rFonts w:hint="cs"/>
                <w:rtl/>
              </w:rPr>
              <w:t>مدرس مساعد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اجازة</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14</w:t>
            </w:r>
          </w:p>
        </w:tc>
        <w:tc>
          <w:tcPr>
            <w:tcW w:w="3372" w:type="dxa"/>
          </w:tcPr>
          <w:p w:rsidR="00C401BD" w:rsidRDefault="00C401BD" w:rsidP="007354DD">
            <w:pPr>
              <w:rPr>
                <w:rFonts w:cs="Simplified Arabic"/>
                <w:sz w:val="28"/>
                <w:szCs w:val="28"/>
                <w:rtl/>
                <w:lang w:bidi="ar-EG"/>
              </w:rPr>
            </w:pPr>
            <w:r w:rsidRPr="00AB3ADC">
              <w:rPr>
                <w:rFonts w:cs="Simplified Arabic" w:hint="cs"/>
                <w:sz w:val="28"/>
                <w:szCs w:val="28"/>
                <w:rtl/>
                <w:lang w:bidi="ar-EG"/>
              </w:rPr>
              <w:t>احمد مصطفي احمد عطية</w:t>
            </w:r>
          </w:p>
        </w:tc>
        <w:tc>
          <w:tcPr>
            <w:tcW w:w="1658" w:type="dxa"/>
          </w:tcPr>
          <w:p w:rsidR="00C401BD" w:rsidRDefault="00C401BD" w:rsidP="007354DD">
            <w:pPr>
              <w:jc w:val="center"/>
              <w:rPr>
                <w:rtl/>
              </w:rPr>
            </w:pPr>
            <w:r>
              <w:rPr>
                <w:rFonts w:hint="cs"/>
                <w:rtl/>
              </w:rPr>
              <w:t>مدرس مساعد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lastRenderedPageBreak/>
              <w:t>15</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مصطفي عبد السلام مصطفي</w:t>
            </w:r>
          </w:p>
        </w:tc>
        <w:tc>
          <w:tcPr>
            <w:tcW w:w="1658" w:type="dxa"/>
          </w:tcPr>
          <w:p w:rsidR="00C401BD" w:rsidRDefault="00C401BD" w:rsidP="007354DD">
            <w:pPr>
              <w:jc w:val="center"/>
              <w:rPr>
                <w:rtl/>
              </w:rPr>
            </w:pPr>
            <w:r>
              <w:rPr>
                <w:rFonts w:hint="cs"/>
                <w:rtl/>
              </w:rPr>
              <w:t>مدرس مساعد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16</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بشري طه عبد الله</w:t>
            </w:r>
          </w:p>
        </w:tc>
        <w:tc>
          <w:tcPr>
            <w:tcW w:w="1658" w:type="dxa"/>
          </w:tcPr>
          <w:p w:rsidR="00C401BD" w:rsidRDefault="00C401BD" w:rsidP="007354DD">
            <w:pPr>
              <w:jc w:val="center"/>
              <w:rPr>
                <w:rtl/>
              </w:rPr>
            </w:pPr>
            <w:r>
              <w:rPr>
                <w:rFonts w:hint="cs"/>
                <w:rtl/>
              </w:rPr>
              <w:t>مدرس مساعد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اجازة</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17</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مهاب عبد السلام مصطفي</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18</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دعاء احمد عبد النعيم</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19</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محمود مسلم بنداري</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20</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عماد محمود عبد الرحمن</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21</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رغدة رشدي دسوقي</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22</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عزة السيد جابر</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اجازة</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23</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عبد الحميد إسماعيل</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24</w:t>
            </w:r>
          </w:p>
        </w:tc>
        <w:tc>
          <w:tcPr>
            <w:tcW w:w="3372" w:type="dxa"/>
          </w:tcPr>
          <w:p w:rsidR="00C401BD" w:rsidRDefault="00C401BD" w:rsidP="007354DD">
            <w:pPr>
              <w:rPr>
                <w:rFonts w:cs="Simplified Arabic"/>
                <w:sz w:val="28"/>
                <w:szCs w:val="28"/>
                <w:rtl/>
                <w:lang w:bidi="ar-EG"/>
              </w:rPr>
            </w:pPr>
            <w:r w:rsidRPr="00D06D26">
              <w:rPr>
                <w:rFonts w:cs="Simplified Arabic" w:hint="cs"/>
                <w:sz w:val="28"/>
                <w:szCs w:val="28"/>
                <w:rtl/>
                <w:lang w:bidi="ar-EG"/>
              </w:rPr>
              <w:t>اسلام محمود ابو الفتح شرف الدين</w:t>
            </w:r>
          </w:p>
        </w:tc>
        <w:tc>
          <w:tcPr>
            <w:tcW w:w="1658" w:type="dxa"/>
          </w:tcPr>
          <w:p w:rsidR="00C401BD" w:rsidRDefault="00C401BD" w:rsidP="007354DD">
            <w:pPr>
              <w:jc w:val="center"/>
            </w:pPr>
            <w:r w:rsidRPr="001B6B37">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25</w:t>
            </w:r>
          </w:p>
        </w:tc>
        <w:tc>
          <w:tcPr>
            <w:tcW w:w="3372" w:type="dxa"/>
          </w:tcPr>
          <w:p w:rsidR="00C401BD" w:rsidRDefault="00C401BD" w:rsidP="007354DD">
            <w:pPr>
              <w:rPr>
                <w:rFonts w:cs="Simplified Arabic"/>
                <w:sz w:val="28"/>
                <w:szCs w:val="28"/>
                <w:rtl/>
                <w:lang w:bidi="ar-EG"/>
              </w:rPr>
            </w:pPr>
            <w:r>
              <w:rPr>
                <w:rFonts w:cs="Simplified Arabic" w:hint="cs"/>
                <w:sz w:val="28"/>
                <w:szCs w:val="28"/>
                <w:rtl/>
                <w:lang w:bidi="ar-EG"/>
              </w:rPr>
              <w:t>اسماء محمد جلال</w:t>
            </w:r>
          </w:p>
        </w:tc>
        <w:tc>
          <w:tcPr>
            <w:tcW w:w="1658" w:type="dxa"/>
          </w:tcPr>
          <w:p w:rsidR="00C401BD" w:rsidRDefault="00C401BD" w:rsidP="007354DD">
            <w:pPr>
              <w:jc w:val="center"/>
            </w:pPr>
            <w:r>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26</w:t>
            </w:r>
          </w:p>
        </w:tc>
        <w:tc>
          <w:tcPr>
            <w:tcW w:w="3372" w:type="dxa"/>
          </w:tcPr>
          <w:p w:rsidR="00C401BD" w:rsidRDefault="00C401BD" w:rsidP="007354DD">
            <w:pPr>
              <w:rPr>
                <w:rFonts w:cs="Simplified Arabic"/>
                <w:sz w:val="28"/>
                <w:szCs w:val="28"/>
                <w:rtl/>
                <w:lang w:bidi="ar-EG"/>
              </w:rPr>
            </w:pPr>
            <w:r w:rsidRPr="00D75181">
              <w:rPr>
                <w:rFonts w:cs="Simplified Arabic" w:hint="cs"/>
                <w:sz w:val="28"/>
                <w:szCs w:val="28"/>
                <w:rtl/>
                <w:lang w:bidi="ar-EG"/>
              </w:rPr>
              <w:t>سارة عاطف عبد العزيز علي</w:t>
            </w:r>
            <w:r w:rsidRPr="00CB3CBA">
              <w:rPr>
                <w:rFonts w:ascii="Arial" w:hAnsi="Arial" w:cs="Simplified Arabic" w:hint="cs"/>
                <w:sz w:val="28"/>
                <w:szCs w:val="28"/>
                <w:rtl/>
              </w:rPr>
              <w:t xml:space="preserve">  </w:t>
            </w:r>
          </w:p>
        </w:tc>
        <w:tc>
          <w:tcPr>
            <w:tcW w:w="1658" w:type="dxa"/>
          </w:tcPr>
          <w:p w:rsidR="00C401BD" w:rsidRDefault="00C401BD" w:rsidP="007354DD">
            <w:pPr>
              <w:jc w:val="center"/>
            </w:pPr>
            <w:r>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42</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27</w:t>
            </w:r>
          </w:p>
        </w:tc>
        <w:tc>
          <w:tcPr>
            <w:tcW w:w="3372" w:type="dxa"/>
          </w:tcPr>
          <w:p w:rsidR="00C401BD" w:rsidRPr="00D75181" w:rsidRDefault="00C401BD" w:rsidP="007354DD">
            <w:pPr>
              <w:rPr>
                <w:rFonts w:cs="Simplified Arabic"/>
                <w:sz w:val="28"/>
                <w:szCs w:val="28"/>
                <w:rtl/>
                <w:lang w:bidi="ar-EG"/>
              </w:rPr>
            </w:pPr>
            <w:r w:rsidRPr="00C217DA">
              <w:rPr>
                <w:rFonts w:cs="Simplified Arabic" w:hint="cs"/>
                <w:sz w:val="28"/>
                <w:szCs w:val="28"/>
                <w:rtl/>
                <w:lang w:bidi="ar-EG"/>
              </w:rPr>
              <w:t xml:space="preserve"> ايناس</w:t>
            </w:r>
            <w:r w:rsidRPr="00C217DA">
              <w:rPr>
                <w:rFonts w:cs="Simplified Arabic"/>
                <w:sz w:val="28"/>
                <w:szCs w:val="28"/>
                <w:lang w:bidi="ar-EG"/>
              </w:rPr>
              <w:t xml:space="preserve"> </w:t>
            </w:r>
            <w:r w:rsidRPr="00C217DA">
              <w:rPr>
                <w:rFonts w:cs="Simplified Arabic" w:hint="cs"/>
                <w:sz w:val="28"/>
                <w:szCs w:val="28"/>
                <w:rtl/>
                <w:lang w:bidi="ar-EG"/>
              </w:rPr>
              <w:t>عبد</w:t>
            </w:r>
            <w:r w:rsidRPr="00C217DA">
              <w:rPr>
                <w:rFonts w:cs="Simplified Arabic"/>
                <w:sz w:val="28"/>
                <w:szCs w:val="28"/>
                <w:lang w:bidi="ar-EG"/>
              </w:rPr>
              <w:t xml:space="preserve"> </w:t>
            </w:r>
            <w:r w:rsidRPr="00C217DA">
              <w:rPr>
                <w:rFonts w:cs="Simplified Arabic" w:hint="cs"/>
                <w:sz w:val="28"/>
                <w:szCs w:val="28"/>
                <w:rtl/>
                <w:lang w:bidi="ar-EG"/>
              </w:rPr>
              <w:t xml:space="preserve"> الله احمد</w:t>
            </w:r>
          </w:p>
        </w:tc>
        <w:tc>
          <w:tcPr>
            <w:tcW w:w="1658" w:type="dxa"/>
          </w:tcPr>
          <w:p w:rsidR="00C401BD" w:rsidRDefault="00C401BD" w:rsidP="007354DD">
            <w:pPr>
              <w:jc w:val="center"/>
            </w:pPr>
            <w:r>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r w:rsidR="00C401BD" w:rsidRPr="00716390" w:rsidTr="007354DD">
        <w:trPr>
          <w:trHeight w:val="531"/>
          <w:jc w:val="center"/>
        </w:trPr>
        <w:tc>
          <w:tcPr>
            <w:tcW w:w="592" w:type="dxa"/>
            <w:vAlign w:val="center"/>
          </w:tcPr>
          <w:p w:rsidR="00C401BD" w:rsidRDefault="00C401BD" w:rsidP="007354DD">
            <w:pPr>
              <w:jc w:val="center"/>
              <w:rPr>
                <w:rFonts w:cs="Simplified Arabic"/>
                <w:sz w:val="28"/>
                <w:szCs w:val="28"/>
                <w:rtl/>
                <w:lang w:bidi="ar-EG"/>
              </w:rPr>
            </w:pPr>
            <w:r>
              <w:rPr>
                <w:rFonts w:cs="Simplified Arabic" w:hint="cs"/>
                <w:sz w:val="28"/>
                <w:szCs w:val="28"/>
                <w:rtl/>
                <w:lang w:bidi="ar-EG"/>
              </w:rPr>
              <w:t>28</w:t>
            </w:r>
          </w:p>
        </w:tc>
        <w:tc>
          <w:tcPr>
            <w:tcW w:w="3372" w:type="dxa"/>
          </w:tcPr>
          <w:p w:rsidR="00C401BD" w:rsidRPr="00D75181" w:rsidRDefault="00C401BD" w:rsidP="007354DD">
            <w:pPr>
              <w:rPr>
                <w:rFonts w:cs="Simplified Arabic"/>
                <w:sz w:val="28"/>
                <w:szCs w:val="28"/>
                <w:rtl/>
                <w:lang w:bidi="ar-EG"/>
              </w:rPr>
            </w:pPr>
            <w:r w:rsidRPr="00C217DA">
              <w:rPr>
                <w:rFonts w:cs="Simplified Arabic" w:hint="cs"/>
                <w:sz w:val="28"/>
                <w:szCs w:val="28"/>
                <w:rtl/>
                <w:lang w:bidi="ar-EG"/>
              </w:rPr>
              <w:t>هدير</w:t>
            </w:r>
            <w:r w:rsidRPr="00C217DA">
              <w:rPr>
                <w:rFonts w:cs="Simplified Arabic"/>
                <w:sz w:val="28"/>
                <w:szCs w:val="28"/>
                <w:lang w:bidi="ar-EG"/>
              </w:rPr>
              <w:t xml:space="preserve"> </w:t>
            </w:r>
            <w:r w:rsidRPr="00C217DA">
              <w:rPr>
                <w:rFonts w:cs="Simplified Arabic" w:hint="cs"/>
                <w:sz w:val="28"/>
                <w:szCs w:val="28"/>
                <w:rtl/>
                <w:lang w:bidi="ar-EG"/>
              </w:rPr>
              <w:t>عبد الخالق متولي</w:t>
            </w:r>
          </w:p>
        </w:tc>
        <w:tc>
          <w:tcPr>
            <w:tcW w:w="1658" w:type="dxa"/>
          </w:tcPr>
          <w:p w:rsidR="00C401BD" w:rsidRDefault="00C401BD" w:rsidP="007354DD">
            <w:pPr>
              <w:jc w:val="center"/>
            </w:pPr>
            <w:r>
              <w:rPr>
                <w:rFonts w:hint="cs"/>
                <w:rtl/>
              </w:rPr>
              <w:t>معيد</w:t>
            </w:r>
          </w:p>
        </w:tc>
        <w:tc>
          <w:tcPr>
            <w:tcW w:w="1047" w:type="dxa"/>
          </w:tcPr>
          <w:p w:rsidR="00C401BD" w:rsidRPr="006A1708" w:rsidRDefault="00C401BD" w:rsidP="007354DD">
            <w:pPr>
              <w:jc w:val="center"/>
              <w:rPr>
                <w:rFonts w:cs="Simplified Arabic"/>
                <w:rtl/>
                <w:lang w:bidi="ar-EG"/>
              </w:rPr>
            </w:pPr>
            <w:r>
              <w:rPr>
                <w:rFonts w:cs="Simplified Arabic" w:hint="cs"/>
                <w:rtl/>
                <w:lang w:bidi="ar-EG"/>
              </w:rPr>
              <w:t>-</w:t>
            </w:r>
          </w:p>
        </w:tc>
        <w:tc>
          <w:tcPr>
            <w:tcW w:w="1690" w:type="dxa"/>
          </w:tcPr>
          <w:p w:rsidR="00C401BD" w:rsidRPr="006A1708" w:rsidRDefault="00C401BD" w:rsidP="007354DD">
            <w:pPr>
              <w:jc w:val="center"/>
              <w:rPr>
                <w:rFonts w:cs="Simplified Arabic"/>
                <w:rtl/>
                <w:lang w:bidi="ar-EG"/>
              </w:rPr>
            </w:pPr>
            <w:r>
              <w:rPr>
                <w:rFonts w:cs="Simplified Arabic" w:hint="cs"/>
                <w:rtl/>
                <w:lang w:bidi="ar-EG"/>
              </w:rPr>
              <w:t>42</w:t>
            </w:r>
          </w:p>
        </w:tc>
      </w:tr>
    </w:tbl>
    <w:p w:rsidR="00C401BD" w:rsidRPr="00D465E3" w:rsidRDefault="00C401BD" w:rsidP="00C401BD">
      <w:pPr>
        <w:rPr>
          <w:rFonts w:cs="Al-Mothnna"/>
          <w:b/>
          <w:bCs/>
          <w:sz w:val="18"/>
          <w:szCs w:val="18"/>
          <w:rtl/>
          <w:lang w:bidi="ar-EG"/>
        </w:rPr>
      </w:pPr>
    </w:p>
    <w:p w:rsidR="00C401BD" w:rsidRPr="00D53115" w:rsidRDefault="00C401BD" w:rsidP="00C401BD">
      <w:pPr>
        <w:jc w:val="lowKashida"/>
        <w:rPr>
          <w:rFonts w:cs="Al-Mothnna"/>
          <w:sz w:val="28"/>
          <w:szCs w:val="28"/>
          <w:rtl/>
          <w:lang w:bidi="ar-EG"/>
        </w:rPr>
      </w:pPr>
      <w:r>
        <w:rPr>
          <w:rFonts w:cs="Al-Mothnna" w:hint="cs"/>
          <w:sz w:val="28"/>
          <w:szCs w:val="28"/>
          <w:rtl/>
          <w:lang w:bidi="ar-EG"/>
        </w:rPr>
        <w:t xml:space="preserve">   </w:t>
      </w:r>
      <w:r w:rsidRPr="00D53115">
        <w:rPr>
          <w:rFonts w:cs="Al-Mothnna" w:hint="cs"/>
          <w:sz w:val="28"/>
          <w:szCs w:val="28"/>
          <w:rtl/>
          <w:lang w:bidi="ar-EG"/>
        </w:rPr>
        <w:t>العبء التدريسي لأعضاء هيئة التدريس (</w:t>
      </w:r>
      <w:r>
        <w:rPr>
          <w:rFonts w:cs="Al-Mothnna" w:hint="cs"/>
          <w:sz w:val="28"/>
          <w:szCs w:val="28"/>
          <w:rtl/>
          <w:lang w:bidi="ar-EG"/>
        </w:rPr>
        <w:t xml:space="preserve">نجد أن العبء التدريسي لأعضاء هيئة التدريس مناسب </w:t>
      </w:r>
      <w:r w:rsidRPr="00D53115">
        <w:rPr>
          <w:rFonts w:cs="Al-Mothnna" w:hint="cs"/>
          <w:sz w:val="28"/>
          <w:szCs w:val="28"/>
          <w:rtl/>
          <w:lang w:bidi="ar-EG"/>
        </w:rPr>
        <w:t>مع عدد الساعات):</w:t>
      </w:r>
    </w:p>
    <w:p w:rsidR="00C401BD" w:rsidRPr="00F92638" w:rsidRDefault="00C401BD" w:rsidP="00C401BD">
      <w:pPr>
        <w:rPr>
          <w:rFonts w:cs="Al-Mothnna"/>
          <w:b/>
          <w:bCs/>
          <w:sz w:val="28"/>
          <w:szCs w:val="28"/>
          <w:rtl/>
          <w:lang w:bidi="ar-EG"/>
        </w:rPr>
      </w:pPr>
      <w:r w:rsidRPr="00526A54">
        <w:rPr>
          <w:rFonts w:cs="Al-Mothnna" w:hint="cs"/>
          <w:b/>
          <w:bCs/>
          <w:sz w:val="28"/>
          <w:szCs w:val="28"/>
          <w:rtl/>
          <w:lang w:bidi="ar-EG"/>
        </w:rPr>
        <w:lastRenderedPageBreak/>
        <w:t>السيمنارات التي</w:t>
      </w:r>
      <w:r>
        <w:rPr>
          <w:rFonts w:cs="Al-Mothnna" w:hint="cs"/>
          <w:b/>
          <w:bCs/>
          <w:sz w:val="28"/>
          <w:szCs w:val="28"/>
          <w:rtl/>
          <w:lang w:bidi="ar-EG"/>
        </w:rPr>
        <w:t xml:space="preserve"> تمت بالقسم:</w:t>
      </w:r>
    </w:p>
    <w:p w:rsidR="00C401BD" w:rsidRDefault="00C401BD" w:rsidP="00C401BD">
      <w:pPr>
        <w:numPr>
          <w:ilvl w:val="0"/>
          <w:numId w:val="2"/>
        </w:numPr>
        <w:spacing w:after="0"/>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w:t>
      </w:r>
      <w:r w:rsidRPr="00B7099C">
        <w:rPr>
          <w:rFonts w:ascii="Simplified Arabic" w:hAnsi="Simplified Arabic" w:cs="Simplified Arabic" w:hint="cs"/>
          <w:sz w:val="28"/>
          <w:szCs w:val="28"/>
          <w:rtl/>
          <w:lang w:bidi="ar-EG"/>
        </w:rPr>
        <w:t>تم عمل سمينارات لطلاب الدراسات العليا بالقسم قبل تشكيل لجنة الحكم والمناقشة</w:t>
      </w:r>
      <w:r>
        <w:rPr>
          <w:rFonts w:ascii="Simplified Arabic" w:hAnsi="Simplified Arabic" w:cs="Simplified Arabic" w:hint="cs"/>
          <w:sz w:val="28"/>
          <w:szCs w:val="28"/>
          <w:rtl/>
          <w:lang w:bidi="ar-EG"/>
        </w:rPr>
        <w:t xml:space="preserve"> </w:t>
      </w:r>
    </w:p>
    <w:p w:rsidR="00C401BD" w:rsidRPr="00F92638" w:rsidRDefault="00C401BD" w:rsidP="00C401BD">
      <w:pPr>
        <w:numPr>
          <w:ilvl w:val="0"/>
          <w:numId w:val="2"/>
        </w:numPr>
        <w:spacing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عقد سمينارات لطلاب الدرالسات العليا بالقسم قبل تسجيل الساعات الدراسية لمتابعة نسب الانجاز وان الطالب يسير بخطي ثابته في البحث</w:t>
      </w:r>
      <w:r w:rsidRPr="00B7099C">
        <w:rPr>
          <w:rFonts w:ascii="Simplified Arabic" w:hAnsi="Simplified Arabic" w:cs="Simplified Arabic" w:hint="cs"/>
          <w:sz w:val="28"/>
          <w:szCs w:val="28"/>
          <w:rtl/>
          <w:lang w:bidi="ar-EG"/>
        </w:rPr>
        <w:t xml:space="preserve"> </w:t>
      </w:r>
    </w:p>
    <w:p w:rsidR="00C401BD" w:rsidRDefault="00C401BD" w:rsidP="00C401BD">
      <w:pPr>
        <w:rPr>
          <w:rFonts w:cs="Al-Mothnna"/>
          <w:b/>
          <w:bCs/>
          <w:sz w:val="28"/>
          <w:szCs w:val="28"/>
          <w:u w:val="single"/>
          <w:rtl/>
          <w:lang w:bidi="ar-EG"/>
        </w:rPr>
      </w:pPr>
      <w:r w:rsidRPr="00526A54">
        <w:rPr>
          <w:rFonts w:cs="Al-Mothnna" w:hint="cs"/>
          <w:b/>
          <w:bCs/>
          <w:sz w:val="28"/>
          <w:szCs w:val="28"/>
          <w:u w:val="single"/>
          <w:rtl/>
          <w:lang w:bidi="ar-EG"/>
        </w:rPr>
        <w:t xml:space="preserve"> انجازات القسم:</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التزام كل عضو بأيام تواجده بالقسم طبقا للخطة المعلنة للقسم والالتزام بالساعات المكتبية</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عقد اليوم العلمي بالقسم ومناقشة المشاكل المختلفة التي تواجه الطلاب وتقديم الحلول المناسبة والرد علي استفسارات الطلاب المختلفة</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عقد سيمنار شبه اسبوعي لطلاب الدراسات العليا واعضاء هيئة التدريس بالقسم لتناول المشاكل البحثية المختلفة وتقديم الدعم اللازم  ومتابعة نسب الانجاز</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مساعدة الطلاب المتعثرين بالقسم والسعي نحو ايجاد حلول للمعوقات الدراسية ان وجدت</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وجود المرشد الأكاديمي لكل فرقة دراسية</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 xml:space="preserve">الوصول إلي نسب نجاح عالية بين طلاب القسم </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تخريج 25 طالب من طلاب الفرقة الرابعة</w:t>
      </w:r>
      <w:r w:rsidRPr="00FE20A6">
        <w:rPr>
          <w:rFonts w:cs="Simplified Arabic" w:hint="cs"/>
          <w:sz w:val="28"/>
          <w:szCs w:val="28"/>
          <w:rtl/>
          <w:lang w:bidi="ar-EG"/>
        </w:rPr>
        <w:t xml:space="preserve"> </w:t>
      </w:r>
      <w:r>
        <w:rPr>
          <w:rFonts w:cs="Simplified Arabic" w:hint="cs"/>
          <w:sz w:val="28"/>
          <w:szCs w:val="28"/>
          <w:rtl/>
          <w:lang w:bidi="ar-EG"/>
        </w:rPr>
        <w:t>هذا العام</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وجود المرشد الأكاديمي لطلاب الدراسات العليا</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عمل توصيف وتقرير لكل مقررات القسم الدراسية المختلفة</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عمل توصيف و تقرير البرنامج لمرحلة البكالوريوس</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عمل توصيف وتقرير لكل مقرر بمرحلة الدراسات العليا وعمل توصيف لبرامج الدراسات العليا المختلفة بالقسم</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عمل مصفوفة المخرجات التعليمية للبرنامج وللمقررات لمرحلة البكالوريوس والدراسات العليا</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 xml:space="preserve">وجود </w:t>
      </w:r>
      <w:r w:rsidRPr="00A0279A">
        <w:rPr>
          <w:rFonts w:cs="Simplified Arabic" w:hint="cs"/>
          <w:sz w:val="28"/>
          <w:szCs w:val="28"/>
          <w:rtl/>
          <w:lang w:bidi="ar-EG"/>
        </w:rPr>
        <w:t xml:space="preserve">تقرير </w:t>
      </w:r>
      <w:r>
        <w:rPr>
          <w:rFonts w:cs="Simplified Arabic" w:hint="cs"/>
          <w:sz w:val="28"/>
          <w:szCs w:val="28"/>
          <w:rtl/>
          <w:lang w:bidi="ar-EG"/>
        </w:rPr>
        <w:t>لل</w:t>
      </w:r>
      <w:r w:rsidRPr="00A0279A">
        <w:rPr>
          <w:rFonts w:cs="Simplified Arabic" w:hint="cs"/>
          <w:sz w:val="28"/>
          <w:szCs w:val="28"/>
          <w:rtl/>
          <w:lang w:bidi="ar-EG"/>
        </w:rPr>
        <w:t xml:space="preserve">مراجع </w:t>
      </w:r>
      <w:r>
        <w:rPr>
          <w:rFonts w:cs="Simplified Arabic" w:hint="cs"/>
          <w:sz w:val="28"/>
          <w:szCs w:val="28"/>
          <w:rtl/>
          <w:lang w:bidi="ar-EG"/>
        </w:rPr>
        <w:t>ال</w:t>
      </w:r>
      <w:r w:rsidRPr="00A0279A">
        <w:rPr>
          <w:rFonts w:cs="Simplified Arabic" w:hint="cs"/>
          <w:sz w:val="28"/>
          <w:szCs w:val="28"/>
          <w:rtl/>
          <w:lang w:bidi="ar-EG"/>
        </w:rPr>
        <w:t>خارجي للمرحلة الجامعية الأولي</w:t>
      </w:r>
      <w:r>
        <w:rPr>
          <w:rFonts w:cs="Simplified Arabic" w:hint="cs"/>
          <w:sz w:val="28"/>
          <w:szCs w:val="28"/>
          <w:rtl/>
          <w:lang w:bidi="ar-EG"/>
        </w:rPr>
        <w:t xml:space="preserve"> ومرحلة</w:t>
      </w:r>
      <w:r w:rsidRPr="00A0279A">
        <w:rPr>
          <w:rFonts w:cs="Simplified Arabic" w:hint="cs"/>
          <w:sz w:val="28"/>
          <w:szCs w:val="28"/>
          <w:rtl/>
          <w:lang w:bidi="ar-EG"/>
        </w:rPr>
        <w:t xml:space="preserve"> الدراسات العليا</w:t>
      </w:r>
    </w:p>
    <w:p w:rsidR="00C401BD" w:rsidRPr="0012058E" w:rsidRDefault="00C401BD" w:rsidP="00C401BD">
      <w:pPr>
        <w:numPr>
          <w:ilvl w:val="0"/>
          <w:numId w:val="2"/>
        </w:numPr>
        <w:spacing w:after="0"/>
        <w:rPr>
          <w:rFonts w:cs="Simplified Arabic"/>
          <w:sz w:val="28"/>
          <w:szCs w:val="28"/>
          <w:lang w:bidi="ar-EG"/>
        </w:rPr>
      </w:pPr>
      <w:r w:rsidRPr="0012058E">
        <w:rPr>
          <w:rFonts w:cs="Simplified Arabic" w:hint="cs"/>
          <w:sz w:val="28"/>
          <w:szCs w:val="28"/>
          <w:rtl/>
          <w:lang w:bidi="ar-EG"/>
        </w:rPr>
        <w:t>مساعدة طلاب الفرقة الرابعة في اختيار المصانع والشركات لعمل مشاريع التخرج</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تحليل نتائج  استبيان رضا الطلاب عن المقررات الدراسية بالقسم</w:t>
      </w:r>
    </w:p>
    <w:p w:rsidR="00C401BD" w:rsidRDefault="00C401BD" w:rsidP="00C401BD">
      <w:pPr>
        <w:numPr>
          <w:ilvl w:val="0"/>
          <w:numId w:val="2"/>
        </w:numPr>
        <w:spacing w:after="0"/>
        <w:rPr>
          <w:rFonts w:cs="Simplified Arabic"/>
          <w:sz w:val="28"/>
          <w:szCs w:val="28"/>
          <w:lang w:bidi="ar-EG"/>
        </w:rPr>
      </w:pPr>
      <w:r>
        <w:rPr>
          <w:rFonts w:cs="Simplified Arabic" w:hint="cs"/>
          <w:sz w:val="28"/>
          <w:szCs w:val="28"/>
          <w:rtl/>
          <w:lang w:bidi="ar-EG"/>
        </w:rPr>
        <w:t>تحليل استبيان رأي الطلاب في  التدريب الميداني</w:t>
      </w:r>
    </w:p>
    <w:p w:rsidR="00C401BD" w:rsidRPr="00F92638" w:rsidRDefault="00C401BD" w:rsidP="00C401BD">
      <w:pPr>
        <w:numPr>
          <w:ilvl w:val="0"/>
          <w:numId w:val="2"/>
        </w:numPr>
        <w:spacing w:after="0"/>
        <w:rPr>
          <w:rFonts w:cs="Simplified Arabic"/>
          <w:sz w:val="28"/>
          <w:szCs w:val="28"/>
          <w:rtl/>
          <w:lang w:bidi="ar-EG"/>
        </w:rPr>
      </w:pPr>
      <w:r>
        <w:rPr>
          <w:rFonts w:cs="Simplified Arabic" w:hint="cs"/>
          <w:sz w:val="28"/>
          <w:szCs w:val="28"/>
          <w:rtl/>
          <w:lang w:bidi="ar-EG"/>
        </w:rPr>
        <w:lastRenderedPageBreak/>
        <w:t>تحليل نتائح مقررات القسم للفرق الدراسية المختلفة</w:t>
      </w:r>
    </w:p>
    <w:p w:rsidR="00C401BD" w:rsidRPr="00CC5A3F" w:rsidRDefault="00C401BD" w:rsidP="00C401BD">
      <w:pPr>
        <w:rPr>
          <w:rFonts w:cs="Al-Mothnna"/>
          <w:b/>
          <w:bCs/>
          <w:sz w:val="28"/>
          <w:szCs w:val="28"/>
          <w:u w:val="single"/>
          <w:rtl/>
          <w:lang w:bidi="ar-EG"/>
        </w:rPr>
      </w:pPr>
      <w:r w:rsidRPr="00CC5A3F">
        <w:rPr>
          <w:rFonts w:cs="Al-Mothnna" w:hint="cs"/>
          <w:b/>
          <w:bCs/>
          <w:sz w:val="28"/>
          <w:szCs w:val="28"/>
          <w:u w:val="single"/>
          <w:rtl/>
          <w:lang w:bidi="ar-EG"/>
        </w:rPr>
        <w:t xml:space="preserve"> التوجهات المستقبلية للقسم للعام الجامعي القادم:</w:t>
      </w:r>
    </w:p>
    <w:p w:rsidR="00C401BD" w:rsidRPr="00034C77" w:rsidRDefault="00C401BD" w:rsidP="00C401BD">
      <w:pPr>
        <w:numPr>
          <w:ilvl w:val="0"/>
          <w:numId w:val="1"/>
        </w:numPr>
        <w:spacing w:after="0"/>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السعي لإنشاء المعامل المطلوبة للقسم</w:t>
      </w:r>
      <w:r w:rsidRPr="00034C77">
        <w:rPr>
          <w:rFonts w:ascii="Simplified Arabic" w:hAnsi="Simplified Arabic" w:cs="Simplified Arabic"/>
          <w:sz w:val="28"/>
          <w:szCs w:val="28"/>
          <w:rtl/>
          <w:lang w:bidi="ar-EG"/>
        </w:rPr>
        <w:t>.</w:t>
      </w:r>
    </w:p>
    <w:p w:rsidR="00C401BD" w:rsidRPr="00034C77" w:rsidRDefault="00C401BD" w:rsidP="00C401BD">
      <w:pPr>
        <w:numPr>
          <w:ilvl w:val="0"/>
          <w:numId w:val="1"/>
        </w:numPr>
        <w:spacing w:after="0"/>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توفير البرامج الجاهزة المطلوبة والضرورية للقسم مثل </w:t>
      </w:r>
      <w:r>
        <w:rPr>
          <w:rFonts w:cs="Simplified Arabic"/>
          <w:sz w:val="28"/>
          <w:szCs w:val="28"/>
          <w:lang w:bidi="ar-EG"/>
        </w:rPr>
        <w:t>Arena, Lingo, Matlab</w:t>
      </w:r>
      <w:r w:rsidRPr="00034C77">
        <w:rPr>
          <w:rFonts w:ascii="Simplified Arabic" w:hAnsi="Simplified Arabic" w:cs="Simplified Arabic"/>
          <w:sz w:val="28"/>
          <w:szCs w:val="28"/>
          <w:rtl/>
          <w:lang w:bidi="ar-EG"/>
        </w:rPr>
        <w:t>.</w:t>
      </w:r>
    </w:p>
    <w:p w:rsidR="00C401BD" w:rsidRDefault="00C401BD" w:rsidP="00C401BD">
      <w:pPr>
        <w:numPr>
          <w:ilvl w:val="0"/>
          <w:numId w:val="1"/>
        </w:numPr>
        <w:spacing w:after="0"/>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عمل مشاريع تخرج مشتركة لطلاب القسم مع الأقسام الأخرى</w:t>
      </w:r>
    </w:p>
    <w:p w:rsidR="00C401BD" w:rsidRDefault="00C401BD" w:rsidP="00C401BD">
      <w:pPr>
        <w:numPr>
          <w:ilvl w:val="0"/>
          <w:numId w:val="1"/>
        </w:numPr>
        <w:spacing w:after="0"/>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السعي لوجود الممتحن الخارجي لمقررات القسم العملية والشفهية</w:t>
      </w:r>
    </w:p>
    <w:p w:rsidR="00C401BD" w:rsidRDefault="00C401BD" w:rsidP="00C401BD">
      <w:pPr>
        <w:numPr>
          <w:ilvl w:val="0"/>
          <w:numId w:val="1"/>
        </w:numPr>
        <w:spacing w:after="0"/>
        <w:ind w:left="714" w:hanging="35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انشاء صندوق لتلقي شكاوي طلاب القسم</w:t>
      </w:r>
    </w:p>
    <w:p w:rsidR="00C401BD" w:rsidRDefault="00C401BD" w:rsidP="00C401BD">
      <w:pPr>
        <w:ind w:left="720"/>
        <w:rPr>
          <w:rFonts w:cs="Al-Mothnna"/>
          <w:sz w:val="28"/>
          <w:szCs w:val="28"/>
          <w:rtl/>
          <w:lang w:bidi="ar-EG"/>
        </w:rPr>
      </w:pPr>
    </w:p>
    <w:p w:rsidR="00C401BD" w:rsidRPr="00560165" w:rsidRDefault="00C401BD" w:rsidP="00C401BD">
      <w:pPr>
        <w:spacing w:line="600" w:lineRule="auto"/>
        <w:ind w:left="720"/>
        <w:jc w:val="center"/>
        <w:rPr>
          <w:rFonts w:cs="Al-Mothnna"/>
          <w:b/>
          <w:bCs/>
          <w:sz w:val="32"/>
          <w:szCs w:val="30"/>
          <w:rtl/>
          <w:lang w:bidi="ar-EG"/>
        </w:rPr>
      </w:pPr>
      <w:r w:rsidRPr="00D53115">
        <w:rPr>
          <w:rFonts w:cs="Al-Mothnna" w:hint="cs"/>
          <w:sz w:val="28"/>
          <w:szCs w:val="28"/>
          <w:rtl/>
          <w:lang w:bidi="ar-EG"/>
        </w:rPr>
        <w:t xml:space="preserve">                                                            </w:t>
      </w:r>
      <w:r w:rsidRPr="00560165">
        <w:rPr>
          <w:rFonts w:cs="Al-Mothnna" w:hint="cs"/>
          <w:b/>
          <w:bCs/>
          <w:sz w:val="32"/>
          <w:szCs w:val="30"/>
          <w:rtl/>
          <w:lang w:bidi="ar-EG"/>
        </w:rPr>
        <w:t xml:space="preserve">رئيس القسم </w:t>
      </w:r>
    </w:p>
    <w:p w:rsidR="00C401BD" w:rsidRPr="00560165" w:rsidRDefault="00C401BD" w:rsidP="00C401BD">
      <w:pPr>
        <w:spacing w:line="600" w:lineRule="auto"/>
        <w:ind w:left="720"/>
        <w:jc w:val="center"/>
        <w:rPr>
          <w:b/>
          <w:bCs/>
          <w:sz w:val="28"/>
          <w:szCs w:val="28"/>
          <w:lang w:bidi="ar-EG"/>
        </w:rPr>
      </w:pPr>
      <w:r w:rsidRPr="00560165">
        <w:rPr>
          <w:rFonts w:cs="Al-Mothnna" w:hint="cs"/>
          <w:b/>
          <w:bCs/>
          <w:sz w:val="32"/>
          <w:szCs w:val="30"/>
          <w:rtl/>
          <w:lang w:bidi="ar-EG"/>
        </w:rPr>
        <w:t xml:space="preserve">                                                             أ.د/ محمد عادل الباز</w:t>
      </w:r>
    </w:p>
    <w:p w:rsidR="00BD3242" w:rsidRPr="00C401BD" w:rsidRDefault="00892208"/>
    <w:sectPr w:rsidR="00BD3242" w:rsidRPr="00C401BD"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ertisingBold">
    <w:altName w:val="Times New Roman"/>
    <w:charset w:val="B2"/>
    <w:family w:val="auto"/>
    <w:pitch w:val="variable"/>
    <w:sig w:usb0="00002000" w:usb1="00000000" w:usb2="00000000" w:usb3="00000000" w:csb0="00000040" w:csb1="00000000"/>
  </w:font>
  <w:font w:name="Al-Mothnna">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750"/>
    <w:multiLevelType w:val="hybridMultilevel"/>
    <w:tmpl w:val="63CE29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9B7001"/>
    <w:multiLevelType w:val="hybridMultilevel"/>
    <w:tmpl w:val="16529A6A"/>
    <w:lvl w:ilvl="0" w:tplc="5324E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63A5E"/>
    <w:multiLevelType w:val="hybridMultilevel"/>
    <w:tmpl w:val="74D44584"/>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0E207EB"/>
    <w:multiLevelType w:val="hybridMultilevel"/>
    <w:tmpl w:val="E3888328"/>
    <w:lvl w:ilvl="0" w:tplc="04090009">
      <w:start w:val="1"/>
      <w:numFmt w:val="bullet"/>
      <w:lvlText w:val=""/>
      <w:lvlJc w:val="left"/>
      <w:pPr>
        <w:ind w:left="720" w:hanging="360"/>
      </w:pPr>
      <w:rPr>
        <w:rFonts w:ascii="Wingdings" w:hAnsi="Wingdings"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2899"/>
    <w:rsid w:val="00082899"/>
    <w:rsid w:val="00094E5E"/>
    <w:rsid w:val="0023689C"/>
    <w:rsid w:val="0038432C"/>
    <w:rsid w:val="004B61DF"/>
    <w:rsid w:val="005232BD"/>
    <w:rsid w:val="005F7A27"/>
    <w:rsid w:val="007F5AE5"/>
    <w:rsid w:val="00871CC1"/>
    <w:rsid w:val="00892208"/>
    <w:rsid w:val="009615BA"/>
    <w:rsid w:val="009723A7"/>
    <w:rsid w:val="00C3782F"/>
    <w:rsid w:val="00C401BD"/>
    <w:rsid w:val="00E550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BD"/>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B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2016-11-16T14:19:00Z</dcterms:created>
  <dcterms:modified xsi:type="dcterms:W3CDTF">2016-11-16T14:19:00Z</dcterms:modified>
</cp:coreProperties>
</file>