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9C" w:rsidRDefault="006F559C" w:rsidP="006F559C">
      <w:pPr>
        <w:jc w:val="center"/>
        <w:rPr>
          <w:rFonts w:cs="AdvertisingBold"/>
          <w:b/>
          <w:bCs/>
          <w:sz w:val="32"/>
          <w:szCs w:val="32"/>
          <w:rtl/>
          <w:lang w:bidi="ar-EG"/>
        </w:rPr>
      </w:pPr>
      <w:r>
        <w:rPr>
          <w:rFonts w:cs="AdvertisingBold" w:hint="cs"/>
          <w:b/>
          <w:bCs/>
          <w:sz w:val="32"/>
          <w:szCs w:val="32"/>
          <w:rtl/>
          <w:lang w:bidi="ar-EG"/>
        </w:rPr>
        <w:t xml:space="preserve">(4) </w:t>
      </w:r>
      <w:r w:rsidRPr="00D10F91">
        <w:rPr>
          <w:rFonts w:cs="AdvertisingBold" w:hint="cs"/>
          <w:b/>
          <w:bCs/>
          <w:sz w:val="32"/>
          <w:szCs w:val="32"/>
          <w:rtl/>
          <w:lang w:bidi="ar-EG"/>
        </w:rPr>
        <w:t xml:space="preserve">قسم </w:t>
      </w:r>
      <w:r w:rsidRPr="001C4FB9">
        <w:rPr>
          <w:rFonts w:cs="AdvertisingBold" w:hint="cs"/>
          <w:b/>
          <w:bCs/>
          <w:sz w:val="32"/>
          <w:szCs w:val="32"/>
          <w:rtl/>
          <w:lang w:bidi="ar-EG"/>
        </w:rPr>
        <w:t>الفيزياء والرياضيات الهندسيـة</w:t>
      </w:r>
    </w:p>
    <w:p w:rsidR="006F559C" w:rsidRPr="000B269C" w:rsidRDefault="006F559C" w:rsidP="006F559C">
      <w:pPr>
        <w:tabs>
          <w:tab w:val="left" w:pos="924"/>
          <w:tab w:val="center" w:pos="4680"/>
        </w:tabs>
        <w:jc w:val="both"/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</w:pPr>
      <w:r w:rsidRPr="000B269C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رؤية</w:t>
      </w:r>
      <w:r w:rsidRPr="000B269C"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  <w:t xml:space="preserve"> القسم</w:t>
      </w:r>
      <w:r w:rsidRPr="000B269C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</w:p>
    <w:p w:rsidR="006F559C" w:rsidRPr="006F0605" w:rsidRDefault="006F559C" w:rsidP="006F559C">
      <w:pPr>
        <w:tabs>
          <w:tab w:val="left" w:pos="924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bidi="ar-EG"/>
        </w:rPr>
      </w:pPr>
      <w:r w:rsidRPr="006F0605">
        <w:rPr>
          <w:rFonts w:ascii="Times New Roman" w:hAnsi="Times New Roman" w:cs="Times New Roman"/>
          <w:sz w:val="32"/>
          <w:szCs w:val="32"/>
          <w:rtl/>
          <w:lang w:bidi="ar-EG"/>
        </w:rPr>
        <w:t xml:space="preserve">رؤيتنا </w:t>
      </w:r>
      <w:r w:rsidRPr="006F0605">
        <w:rPr>
          <w:rFonts w:ascii="Times New Roman" w:hAnsi="Times New Roman" w:cs="Times New Roman"/>
          <w:sz w:val="32"/>
          <w:szCs w:val="32"/>
          <w:rtl/>
        </w:rPr>
        <w:t>أن نكون قسم يوفر درجةعالية من التخصص في كل من مرحلتي البكالوريوس والدراسات العليا ، وأن نجذب طلاب من المنطقة العربية والشرق الأوسط ، وأن نصنف ضمن جامعات القمة في تخصص ا</w:t>
      </w:r>
      <w:r w:rsidRPr="006F0605">
        <w:rPr>
          <w:rFonts w:ascii="Times New Roman" w:hAnsi="Times New Roman" w:cs="Times New Roman"/>
          <w:sz w:val="32"/>
          <w:szCs w:val="32"/>
          <w:rtl/>
          <w:lang w:bidi="ar-EG"/>
        </w:rPr>
        <w:t>لفيزياء والرياضيات الهندسية</w:t>
      </w:r>
      <w:r w:rsidRPr="006F0605">
        <w:rPr>
          <w:rFonts w:ascii="Times New Roman" w:hAnsi="Times New Roman" w:cs="Times New Roman"/>
          <w:sz w:val="32"/>
          <w:szCs w:val="32"/>
          <w:rtl/>
        </w:rPr>
        <w:t xml:space="preserve"> على مستوى العالم .</w:t>
      </w:r>
    </w:p>
    <w:p w:rsidR="006F559C" w:rsidRDefault="006F559C" w:rsidP="006F559C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p w:rsidR="006F559C" w:rsidRPr="000B269C" w:rsidRDefault="006F559C" w:rsidP="006F559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bidi="ar-EG"/>
        </w:rPr>
      </w:pPr>
      <w:r w:rsidRPr="000B269C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رسالة</w:t>
      </w:r>
      <w:r w:rsidRPr="000B269C"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  <w:t xml:space="preserve"> القسم</w:t>
      </w:r>
      <w:r w:rsidRPr="000B269C"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>:</w:t>
      </w:r>
    </w:p>
    <w:p w:rsidR="006F559C" w:rsidRPr="006F0605" w:rsidRDefault="006F559C" w:rsidP="006F55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bidi="ar-EG"/>
        </w:rPr>
      </w:pPr>
      <w:r w:rsidRPr="006F0605">
        <w:rPr>
          <w:rFonts w:ascii="Times New Roman" w:hAnsi="Times New Roman" w:cs="Times New Roman"/>
          <w:sz w:val="32"/>
          <w:szCs w:val="32"/>
          <w:rtl/>
          <w:lang w:bidi="ar-EG"/>
        </w:rPr>
        <w:t xml:space="preserve">رسالتنا هي إعداد مهندسين </w:t>
      </w:r>
      <w:r w:rsidRPr="006F0605">
        <w:rPr>
          <w:rFonts w:ascii="Times New Roman" w:hAnsi="Times New Roman" w:cs="Times New Roman" w:hint="cs"/>
          <w:sz w:val="32"/>
          <w:szCs w:val="32"/>
          <w:rtl/>
          <w:lang w:bidi="ar-EG"/>
        </w:rPr>
        <w:t>متمكنين من فهم وتطبيق نظريات</w:t>
      </w:r>
      <w:r w:rsidRPr="006F0605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6F0605">
        <w:rPr>
          <w:rFonts w:ascii="Times New Roman" w:hAnsi="Times New Roman" w:cs="Times New Roman"/>
          <w:sz w:val="32"/>
          <w:szCs w:val="32"/>
          <w:rtl/>
        </w:rPr>
        <w:t>ا</w:t>
      </w:r>
      <w:r w:rsidRPr="006F0605">
        <w:rPr>
          <w:rFonts w:ascii="Times New Roman" w:hAnsi="Times New Roman" w:cs="Times New Roman"/>
          <w:sz w:val="32"/>
          <w:szCs w:val="32"/>
          <w:rtl/>
          <w:lang w:bidi="ar-EG"/>
        </w:rPr>
        <w:t>لفيزياء والرياضيات الهندسية</w:t>
      </w:r>
      <w:r w:rsidRPr="006F060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6F0605">
        <w:rPr>
          <w:rFonts w:ascii="Times New Roman" w:hAnsi="Times New Roman" w:cs="Times New Roman"/>
          <w:sz w:val="32"/>
          <w:szCs w:val="32"/>
          <w:rtl/>
          <w:lang w:bidi="ar-EG"/>
        </w:rPr>
        <w:t xml:space="preserve">وذلك عن طريق </w:t>
      </w:r>
      <w:r w:rsidRPr="006F0605">
        <w:rPr>
          <w:rFonts w:ascii="Times New Roman" w:hAnsi="Times New Roman" w:cs="Times New Roman"/>
          <w:sz w:val="32"/>
          <w:szCs w:val="32"/>
          <w:rtl/>
        </w:rPr>
        <w:t>التحسين المستمر للبرامج وأن تكون برامجنا البحثية نابعة من التزامنا بمجابهة التحديات التقنية المتنامية في المنطقة ، وأن نلعب أيضا دورا في خدمة المجتمع بتلبية رغبات الفئات المهنية لزيادة معارفهم ورفع مهاراتهم .</w:t>
      </w:r>
      <w:r w:rsidRPr="006F0605"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</w:p>
    <w:p w:rsidR="006F559C" w:rsidRPr="000B269C" w:rsidRDefault="006F559C" w:rsidP="006F559C">
      <w:pPr>
        <w:spacing w:after="0"/>
        <w:jc w:val="both"/>
        <w:rPr>
          <w:rFonts w:ascii="Times New Roman" w:hAnsi="Times New Roman" w:cs="Times New Roman"/>
          <w:sz w:val="32"/>
          <w:szCs w:val="32"/>
          <w:rtl/>
          <w:lang w:bidi="ar-EG"/>
        </w:rPr>
      </w:pPr>
    </w:p>
    <w:p w:rsidR="006F559C" w:rsidRPr="006F0605" w:rsidRDefault="006F559C" w:rsidP="006F559C">
      <w:pPr>
        <w:spacing w:after="0"/>
        <w:jc w:val="both"/>
        <w:rPr>
          <w:rFonts w:ascii="Times New Roman" w:hAnsi="Times New Roman" w:cs="Times New Roman"/>
          <w:sz w:val="32"/>
          <w:szCs w:val="32"/>
          <w:rtl/>
          <w:lang w:bidi="ar-EG"/>
        </w:rPr>
      </w:pPr>
      <w:r w:rsidRPr="006F0605">
        <w:rPr>
          <w:rFonts w:ascii="Times New Roman" w:hAnsi="Times New Roman" w:cs="Times New Roman" w:hint="cs"/>
          <w:sz w:val="32"/>
          <w:szCs w:val="32"/>
          <w:u w:val="single"/>
          <w:rtl/>
          <w:lang w:bidi="ar-EG"/>
        </w:rPr>
        <w:t>وبناء عليه</w:t>
      </w:r>
      <w:r w:rsidRPr="006F0605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فان قسم الفيزياء والرياضيات الهندسية أحد اقدم الأقسام العلمية بكلية الهندسة </w:t>
      </w:r>
      <w:r w:rsidRPr="006F0605">
        <w:rPr>
          <w:rFonts w:ascii="Times New Roman" w:hAnsi="Times New Roman" w:cs="Times New Roman"/>
          <w:sz w:val="32"/>
          <w:szCs w:val="32"/>
          <w:rtl/>
          <w:lang w:bidi="ar-EG"/>
        </w:rPr>
        <w:t>–</w:t>
      </w:r>
      <w:r w:rsidRPr="006F0605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جامعة الزقازيق. ويقوم القسم بتدريس مواد الرياصيات والفيزياء والميكانيكا النظرية لأكثر من 3600 طالب ( مرحلة البكالريوس) فى كل فصل دراسى. فضلا عن تدريس موضوعات الرياضيات المتقدمة لاكثر من 600 طالب دراسات عليا (دبلوم </w:t>
      </w:r>
      <w:r w:rsidRPr="006F0605">
        <w:rPr>
          <w:rFonts w:ascii="Times New Roman" w:hAnsi="Times New Roman" w:cs="Times New Roman"/>
          <w:sz w:val="32"/>
          <w:szCs w:val="32"/>
          <w:rtl/>
          <w:lang w:bidi="ar-EG"/>
        </w:rPr>
        <w:t>–</w:t>
      </w:r>
      <w:r w:rsidRPr="006F0605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ماجستير </w:t>
      </w:r>
      <w:r w:rsidRPr="006F0605">
        <w:rPr>
          <w:rFonts w:ascii="Times New Roman" w:hAnsi="Times New Roman" w:cs="Times New Roman"/>
          <w:sz w:val="32"/>
          <w:szCs w:val="32"/>
          <w:rtl/>
          <w:lang w:bidi="ar-EG"/>
        </w:rPr>
        <w:t>–</w:t>
      </w:r>
      <w:r w:rsidRPr="006F0605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دكتوراة). وبالاضافة الى ذلك يقوم القسم بعمل ابحاث علمية متميزة ونشرها فى ارقى الدوريات العالمية والمؤتمرات الدولية المتخصصة.</w:t>
      </w:r>
    </w:p>
    <w:p w:rsidR="006F559C" w:rsidRDefault="006F559C" w:rsidP="006F559C">
      <w:pPr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6F559C" w:rsidRDefault="006F559C" w:rsidP="006F559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</w:pPr>
      <w:r w:rsidRPr="000B269C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أعضاء هيئة التدريس ومعاونيهم:</w:t>
      </w:r>
    </w:p>
    <w:p w:rsidR="006F559C" w:rsidRPr="000B269C" w:rsidRDefault="006F559C" w:rsidP="006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rtl/>
          <w:lang w:bidi="ar-EG"/>
        </w:rPr>
      </w:pPr>
    </w:p>
    <w:tbl>
      <w:tblPr>
        <w:bidiVisual/>
        <w:tblW w:w="84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704"/>
        <w:gridCol w:w="898"/>
        <w:gridCol w:w="850"/>
        <w:gridCol w:w="709"/>
        <w:gridCol w:w="709"/>
        <w:gridCol w:w="850"/>
        <w:gridCol w:w="2694"/>
      </w:tblGrid>
      <w:tr w:rsidR="006F559C" w:rsidRPr="00D73E93" w:rsidTr="007354DD">
        <w:tc>
          <w:tcPr>
            <w:tcW w:w="1704" w:type="dxa"/>
            <w:vMerge w:val="restart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الدرجــة</w:t>
            </w:r>
          </w:p>
        </w:tc>
        <w:tc>
          <w:tcPr>
            <w:tcW w:w="4016" w:type="dxa"/>
            <w:gridSpan w:val="5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العــدد</w:t>
            </w:r>
          </w:p>
        </w:tc>
        <w:tc>
          <w:tcPr>
            <w:tcW w:w="269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ملاحظـــات</w:t>
            </w:r>
          </w:p>
        </w:tc>
      </w:tr>
      <w:tr w:rsidR="006F559C" w:rsidRPr="00D73E93" w:rsidTr="007354DD">
        <w:tc>
          <w:tcPr>
            <w:tcW w:w="1704" w:type="dxa"/>
            <w:vMerge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98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ذكر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انثى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EG"/>
              </w:rPr>
              <w:t>قائم بالعمل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EG"/>
              </w:rPr>
              <w:t>غير قائم بالعمل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اجمالى</w:t>
            </w:r>
          </w:p>
        </w:tc>
        <w:tc>
          <w:tcPr>
            <w:tcW w:w="269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F559C" w:rsidRPr="00D73E93" w:rsidTr="007354DD">
        <w:tc>
          <w:tcPr>
            <w:tcW w:w="170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استاذ متفرغ</w:t>
            </w:r>
          </w:p>
        </w:tc>
        <w:tc>
          <w:tcPr>
            <w:tcW w:w="898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6F559C" w:rsidRPr="00D73E93" w:rsidTr="007354DD">
        <w:tc>
          <w:tcPr>
            <w:tcW w:w="170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استاذ</w:t>
            </w:r>
          </w:p>
        </w:tc>
        <w:tc>
          <w:tcPr>
            <w:tcW w:w="898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4" w:type="dxa"/>
            <w:vAlign w:val="center"/>
          </w:tcPr>
          <w:p w:rsidR="006F559C" w:rsidRPr="00297B0C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97B0C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معار الى جامعة الطائف -السعودية</w:t>
            </w:r>
          </w:p>
        </w:tc>
      </w:tr>
      <w:tr w:rsidR="006F559C" w:rsidRPr="00D73E93" w:rsidTr="007354DD">
        <w:tc>
          <w:tcPr>
            <w:tcW w:w="170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استاذ مساعد</w:t>
            </w:r>
          </w:p>
        </w:tc>
        <w:tc>
          <w:tcPr>
            <w:tcW w:w="898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4" w:type="dxa"/>
            <w:vAlign w:val="center"/>
          </w:tcPr>
          <w:p w:rsidR="006F559C" w:rsidRPr="00297B0C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  <w:r w:rsidRPr="00297B0C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معار الى جامعة ام القرى-السعودية</w:t>
            </w:r>
          </w:p>
        </w:tc>
      </w:tr>
      <w:tr w:rsidR="006F559C" w:rsidRPr="00D73E93" w:rsidTr="007354DD">
        <w:tc>
          <w:tcPr>
            <w:tcW w:w="170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مدرس</w:t>
            </w:r>
          </w:p>
        </w:tc>
        <w:tc>
          <w:tcPr>
            <w:tcW w:w="898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69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اجازة مرافق الزوجة بالسعودية</w:t>
            </w:r>
            <w:r w:rsidRPr="00D73E93"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  <w:t xml:space="preserve"> –</w:t>
            </w:r>
            <w:r w:rsidRPr="00D73E93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 xml:space="preserve"> اجازة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رعاية طفل</w:t>
            </w:r>
            <w:r w:rsidRPr="00D73E93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 xml:space="preserve"> </w:t>
            </w:r>
            <w:r w:rsidRPr="00D73E93"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  <w:t>–</w:t>
            </w:r>
            <w:r w:rsidRPr="00D73E93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 xml:space="preserve"> اجازة مرافق الزوجة بالولايات المتحدة</w:t>
            </w:r>
          </w:p>
        </w:tc>
      </w:tr>
      <w:tr w:rsidR="006F559C" w:rsidRPr="00D73E93" w:rsidTr="007354DD">
        <w:tc>
          <w:tcPr>
            <w:tcW w:w="170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مدرس مساعد</w:t>
            </w:r>
          </w:p>
        </w:tc>
        <w:tc>
          <w:tcPr>
            <w:tcW w:w="898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9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2 اجازات دراسية- اجازة مرافق الزوجة بكندا</w:t>
            </w:r>
          </w:p>
        </w:tc>
      </w:tr>
      <w:tr w:rsidR="006F559C" w:rsidRPr="00D73E93" w:rsidTr="007354DD">
        <w:tc>
          <w:tcPr>
            <w:tcW w:w="170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lastRenderedPageBreak/>
              <w:t>معيد</w:t>
            </w:r>
          </w:p>
        </w:tc>
        <w:tc>
          <w:tcPr>
            <w:tcW w:w="898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709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0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4" w:type="dxa"/>
            <w:vAlign w:val="center"/>
          </w:tcPr>
          <w:p w:rsidR="006F559C" w:rsidRPr="00D73E93" w:rsidRDefault="006F559C" w:rsidP="00735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D73E93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اجازة دراسية - تجنيد</w:t>
            </w:r>
          </w:p>
        </w:tc>
      </w:tr>
    </w:tbl>
    <w:p w:rsidR="006F559C" w:rsidRDefault="006F559C" w:rsidP="006F55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6F559C" w:rsidRPr="000B269C" w:rsidRDefault="006F559C" w:rsidP="006F559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EG"/>
        </w:rPr>
      </w:pPr>
      <w:r w:rsidRPr="000B269C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سكرتارية القسم: </w:t>
      </w:r>
      <w:r w:rsidRPr="000B269C">
        <w:rPr>
          <w:rFonts w:ascii="Times New Roman" w:hAnsi="Times New Roman" w:cs="Times New Roman" w:hint="cs"/>
          <w:sz w:val="32"/>
          <w:szCs w:val="32"/>
          <w:rtl/>
          <w:lang w:bidi="ar-EG"/>
        </w:rPr>
        <w:t>عدد (2) مؤهل متوسط</w:t>
      </w:r>
    </w:p>
    <w:p w:rsidR="006F559C" w:rsidRPr="00FB1F2F" w:rsidRDefault="006F559C" w:rsidP="006F5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0B269C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عمال القسم: </w:t>
      </w:r>
      <w:r w:rsidRPr="000B269C">
        <w:rPr>
          <w:rFonts w:ascii="Times New Roman" w:hAnsi="Times New Roman" w:cs="Times New Roman" w:hint="cs"/>
          <w:sz w:val="32"/>
          <w:szCs w:val="32"/>
          <w:rtl/>
          <w:lang w:bidi="ar-EG"/>
        </w:rPr>
        <w:t>عدد (1) عامل نظافة</w:t>
      </w:r>
    </w:p>
    <w:p w:rsidR="006F559C" w:rsidRPr="006F0605" w:rsidRDefault="006F559C" w:rsidP="006F559C">
      <w:pPr>
        <w:rPr>
          <w:rtl/>
          <w:lang w:bidi="ar-EG"/>
        </w:rPr>
      </w:pPr>
      <w:r>
        <w:rPr>
          <w:rFonts w:ascii="Times New Roman" w:hAnsi="Times New Roman" w:cs="Times New Roman"/>
          <w:bCs/>
          <w:noProof/>
          <w:sz w:val="32"/>
          <w:szCs w:val="32"/>
        </w:rPr>
        <w:drawing>
          <wp:inline distT="0" distB="0" distL="0" distR="0">
            <wp:extent cx="5281108" cy="2485898"/>
            <wp:effectExtent l="38100" t="0" r="33842" b="0"/>
            <wp:docPr id="2" name="Organization 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br w:type="page"/>
      </w:r>
      <w:r w:rsidRPr="000B269C">
        <w:rPr>
          <w:rFonts w:ascii="Times New Roman" w:hAnsi="Times New Roman" w:cs="Times New Roman" w:hint="cs"/>
          <w:b/>
          <w:bCs/>
          <w:sz w:val="40"/>
          <w:szCs w:val="40"/>
          <w:rtl/>
        </w:rPr>
        <w:lastRenderedPageBreak/>
        <w:t>أهم الانجازات التعليمية والعلمية والتطبيقية لعام 201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>4</w:t>
      </w:r>
      <w:r w:rsidRPr="000B269C">
        <w:rPr>
          <w:rFonts w:ascii="Times New Roman" w:hAnsi="Times New Roman" w:cs="Times New Roman" w:hint="cs"/>
          <w:b/>
          <w:bCs/>
          <w:sz w:val="40"/>
          <w:szCs w:val="40"/>
          <w:rtl/>
        </w:rPr>
        <w:t>|201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>5</w:t>
      </w:r>
    </w:p>
    <w:p w:rsidR="006F559C" w:rsidRDefault="006F559C" w:rsidP="006F559C">
      <w:pPr>
        <w:pStyle w:val="ListParagraph"/>
        <w:numPr>
          <w:ilvl w:val="0"/>
          <w:numId w:val="1"/>
        </w:numPr>
        <w:ind w:left="368"/>
        <w:contextualSpacing/>
        <w:rPr>
          <w:sz w:val="30"/>
          <w:szCs w:val="30"/>
          <w:lang w:bidi="ar-EG"/>
        </w:rPr>
      </w:pPr>
      <w:r>
        <w:rPr>
          <w:rFonts w:hint="cs"/>
          <w:sz w:val="30"/>
          <w:szCs w:val="30"/>
          <w:rtl/>
          <w:lang w:bidi="ar-EG"/>
        </w:rPr>
        <w:t>تدريس جميع المقررات المكلف بها القسم ( لمرحلتى البكالريوس والدراسات العليا) والانتهاء من تصحيحها واعلان النتائج فى المواعيد المطلوبة.</w:t>
      </w:r>
    </w:p>
    <w:p w:rsidR="006F559C" w:rsidRDefault="006F559C" w:rsidP="006F559C">
      <w:pPr>
        <w:pStyle w:val="ListParagraph"/>
        <w:numPr>
          <w:ilvl w:val="0"/>
          <w:numId w:val="1"/>
        </w:numPr>
        <w:ind w:left="368"/>
        <w:contextualSpacing/>
        <w:rPr>
          <w:sz w:val="30"/>
          <w:szCs w:val="30"/>
          <w:lang w:bidi="ar-EG"/>
        </w:rPr>
      </w:pPr>
      <w:r w:rsidRPr="00C668DD">
        <w:rPr>
          <w:rFonts w:hint="cs"/>
          <w:sz w:val="30"/>
          <w:szCs w:val="30"/>
          <w:rtl/>
          <w:lang w:bidi="ar-EG"/>
        </w:rPr>
        <w:t xml:space="preserve">تحديث وتطوير البنية التحتية للمعامل الطلابية ( فيزياء1 و فيزياء2 و فيزياء سمارت و ميكانيكا سمارت). </w:t>
      </w:r>
    </w:p>
    <w:p w:rsidR="006F559C" w:rsidRDefault="006F559C" w:rsidP="006F559C">
      <w:pPr>
        <w:pStyle w:val="ListParagraph"/>
        <w:numPr>
          <w:ilvl w:val="0"/>
          <w:numId w:val="1"/>
        </w:numPr>
        <w:ind w:left="374" w:hanging="426"/>
        <w:contextualSpacing/>
        <w:rPr>
          <w:b/>
          <w:bCs/>
          <w:sz w:val="30"/>
          <w:szCs w:val="30"/>
          <w:lang w:bidi="ar-EG"/>
        </w:rPr>
      </w:pPr>
      <w:r w:rsidRPr="003A39E9">
        <w:rPr>
          <w:rFonts w:hint="cs"/>
          <w:b/>
          <w:bCs/>
          <w:sz w:val="30"/>
          <w:szCs w:val="30"/>
          <w:rtl/>
          <w:lang w:bidi="ar-EG"/>
        </w:rPr>
        <w:t>رسائل الماجستير</w:t>
      </w:r>
      <w:r>
        <w:rPr>
          <w:rFonts w:hint="cs"/>
          <w:b/>
          <w:bCs/>
          <w:sz w:val="30"/>
          <w:szCs w:val="30"/>
          <w:rtl/>
          <w:lang w:bidi="ar-EG"/>
        </w:rPr>
        <w:t>والدكتوراة</w:t>
      </w:r>
      <w:r w:rsidRPr="003A39E9">
        <w:rPr>
          <w:rFonts w:hint="cs"/>
          <w:b/>
          <w:bCs/>
          <w:sz w:val="30"/>
          <w:szCs w:val="30"/>
          <w:rtl/>
          <w:lang w:bidi="ar-EG"/>
        </w:rPr>
        <w:t>:</w:t>
      </w:r>
    </w:p>
    <w:p w:rsidR="006F559C" w:rsidRPr="00F51032" w:rsidRDefault="006F559C" w:rsidP="006F559C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Theme="majorBidi" w:hAnsiTheme="majorBidi" w:cstheme="majorBidi"/>
          <w:sz w:val="30"/>
          <w:szCs w:val="30"/>
          <w:lang w:bidi="ar-EG"/>
        </w:rPr>
      </w:pPr>
      <w:r w:rsidRPr="00F51032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مناقشة رسالة الدكتوراة للمهندس هانى عرفة عبد المحسن فى الفيزياء </w:t>
      </w:r>
    </w:p>
    <w:p w:rsidR="006F559C" w:rsidRDefault="006F559C" w:rsidP="006F559C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Theme="majorBidi" w:hAnsiTheme="majorBidi" w:cstheme="majorBidi"/>
          <w:sz w:val="30"/>
          <w:szCs w:val="30"/>
          <w:lang w:bidi="ar-EG"/>
        </w:rPr>
      </w:pPr>
      <w:r w:rsidRPr="00F51032">
        <w:rPr>
          <w:rFonts w:asciiTheme="majorBidi" w:hAnsiTheme="majorBidi" w:cstheme="majorBidi" w:hint="cs"/>
          <w:sz w:val="30"/>
          <w:szCs w:val="30"/>
          <w:rtl/>
          <w:lang w:bidi="ar-EG"/>
        </w:rPr>
        <w:t>مناقشة رسالة الدكتوراة للمهندسة نورهان علاء الدين محمد فى الرياضيات الهندسية</w:t>
      </w:r>
    </w:p>
    <w:p w:rsidR="006F559C" w:rsidRPr="00F51032" w:rsidRDefault="006F559C" w:rsidP="006F559C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Theme="majorBidi" w:hAnsiTheme="majorBidi" w:cstheme="majorBidi"/>
          <w:sz w:val="30"/>
          <w:szCs w:val="30"/>
          <w:lang w:bidi="ar-EG"/>
        </w:rPr>
      </w:pPr>
      <w:r w:rsidRPr="00F51032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مناقشة رسالة الدكتوراة للمهندسة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علا رجب عبده</w:t>
      </w:r>
      <w:r w:rsidRPr="00F51032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محمد فى الرياضيات الهندسية</w:t>
      </w:r>
    </w:p>
    <w:p w:rsidR="006F559C" w:rsidRPr="00F51032" w:rsidRDefault="006F559C" w:rsidP="006F559C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Theme="majorBidi" w:hAnsiTheme="majorBidi" w:cstheme="majorBidi"/>
          <w:sz w:val="30"/>
          <w:szCs w:val="30"/>
          <w:lang w:bidi="ar-EG"/>
        </w:rPr>
      </w:pPr>
      <w:r w:rsidRPr="00F51032">
        <w:rPr>
          <w:rFonts w:asciiTheme="majorBidi" w:hAnsiTheme="majorBidi" w:cstheme="majorBidi" w:hint="cs"/>
          <w:sz w:val="30"/>
          <w:szCs w:val="30"/>
          <w:rtl/>
          <w:lang w:bidi="ar-EG"/>
        </w:rPr>
        <w:t>مناقشة رسالة الماجستير للمهندس محمد محمد صلاح  فى الرياضيات الهندسية</w:t>
      </w:r>
    </w:p>
    <w:p w:rsidR="006F559C" w:rsidRPr="00F51032" w:rsidRDefault="006F559C" w:rsidP="006F559C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Theme="majorBidi" w:hAnsiTheme="majorBidi" w:cstheme="majorBidi"/>
          <w:sz w:val="30"/>
          <w:szCs w:val="30"/>
          <w:lang w:bidi="ar-EG"/>
        </w:rPr>
      </w:pPr>
      <w:r w:rsidRPr="00F51032">
        <w:rPr>
          <w:rFonts w:asciiTheme="majorBidi" w:hAnsiTheme="majorBidi" w:cstheme="majorBidi" w:hint="cs"/>
          <w:sz w:val="30"/>
          <w:szCs w:val="30"/>
          <w:rtl/>
          <w:lang w:bidi="ar-EG"/>
        </w:rPr>
        <w:t>مناقشة رسالة الماجستير للمهندسة نظيرة محمد منصور فى الرياضيات الهندسية</w:t>
      </w:r>
    </w:p>
    <w:p w:rsidR="006F559C" w:rsidRPr="00F51032" w:rsidRDefault="006F559C" w:rsidP="006F559C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Theme="majorBidi" w:hAnsiTheme="majorBidi" w:cstheme="majorBidi"/>
          <w:sz w:val="30"/>
          <w:szCs w:val="30"/>
          <w:lang w:bidi="ar-EG"/>
        </w:rPr>
      </w:pPr>
      <w:r w:rsidRPr="00F51032">
        <w:rPr>
          <w:rFonts w:asciiTheme="majorBidi" w:hAnsiTheme="majorBidi" w:cstheme="majorBidi" w:hint="cs"/>
          <w:sz w:val="30"/>
          <w:szCs w:val="30"/>
          <w:rtl/>
          <w:lang w:bidi="ar-EG"/>
        </w:rPr>
        <w:t>مناقشة رسالة الماجستير للمهندسة رباب احمد ابوشنب فى الرياضيات الهندسية</w:t>
      </w:r>
    </w:p>
    <w:p w:rsidR="006F559C" w:rsidRDefault="006F559C" w:rsidP="006F559C">
      <w:pPr>
        <w:pStyle w:val="ListParagraph"/>
        <w:numPr>
          <w:ilvl w:val="0"/>
          <w:numId w:val="3"/>
        </w:numPr>
        <w:spacing w:after="200" w:line="276" w:lineRule="auto"/>
        <w:ind w:left="374" w:hanging="284"/>
        <w:contextualSpacing/>
        <w:rPr>
          <w:rFonts w:eastAsia="SimSun"/>
        </w:rPr>
      </w:pPr>
      <w:r w:rsidRPr="00251EE8">
        <w:rPr>
          <w:rFonts w:hint="cs"/>
          <w:b/>
          <w:bCs/>
          <w:i/>
          <w:iCs/>
          <w:sz w:val="30"/>
          <w:szCs w:val="30"/>
          <w:rtl/>
          <w:lang w:bidi="ar-EG"/>
        </w:rPr>
        <w:t>جوائزعلمية</w:t>
      </w:r>
      <w:r>
        <w:rPr>
          <w:rFonts w:eastAsia="SimSun" w:hint="cs"/>
          <w:rtl/>
        </w:rPr>
        <w:t>:</w:t>
      </w:r>
    </w:p>
    <w:p w:rsidR="006F559C" w:rsidRPr="009B029D" w:rsidRDefault="006F559C" w:rsidP="006F559C">
      <w:pPr>
        <w:pStyle w:val="ListParagraph"/>
        <w:numPr>
          <w:ilvl w:val="0"/>
          <w:numId w:val="5"/>
        </w:numPr>
        <w:spacing w:after="200" w:line="276" w:lineRule="auto"/>
        <w:ind w:left="941" w:hanging="426"/>
        <w:contextualSpacing/>
        <w:rPr>
          <w:rFonts w:asciiTheme="majorBidi" w:hAnsiTheme="majorBidi" w:cstheme="majorBidi"/>
          <w:sz w:val="30"/>
          <w:szCs w:val="30"/>
          <w:lang w:bidi="ar-EG"/>
        </w:rPr>
      </w:pP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3 </w:t>
      </w:r>
      <w:r w:rsidRPr="009B029D">
        <w:rPr>
          <w:rFonts w:asciiTheme="majorBidi" w:hAnsiTheme="majorBidi" w:cstheme="majorBidi"/>
          <w:sz w:val="30"/>
          <w:szCs w:val="30"/>
          <w:rtl/>
          <w:lang w:bidi="ar-EG"/>
        </w:rPr>
        <w:t>ج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وائز</w:t>
      </w:r>
      <w:r w:rsidRPr="009B029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لل</w:t>
      </w:r>
      <w:r w:rsidRPr="009B029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نشر الدولى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المتميز من </w:t>
      </w:r>
      <w:r w:rsidRPr="009B029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جامعة الزقازيق</w:t>
      </w:r>
    </w:p>
    <w:p w:rsidR="006F559C" w:rsidRDefault="006F559C" w:rsidP="006F559C">
      <w:pPr>
        <w:pStyle w:val="ListParagraph"/>
        <w:ind w:left="941" w:hanging="426"/>
        <w:rPr>
          <w:rFonts w:asciiTheme="majorBidi" w:hAnsiTheme="majorBidi" w:cstheme="majorBidi"/>
          <w:sz w:val="30"/>
          <w:szCs w:val="30"/>
          <w:rtl/>
          <w:lang w:bidi="ar-EG"/>
        </w:rPr>
      </w:pPr>
      <w:r w:rsidRPr="009B029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للأستاذة الدكتورة ماجدة قاسم</w:t>
      </w:r>
    </w:p>
    <w:p w:rsidR="006F559C" w:rsidRDefault="006F559C" w:rsidP="006F559C">
      <w:pPr>
        <w:pStyle w:val="ListParagraph"/>
        <w:ind w:left="941" w:hanging="426"/>
        <w:rPr>
          <w:rFonts w:asciiTheme="majorBidi" w:hAnsiTheme="majorBidi" w:cstheme="majorBidi"/>
          <w:sz w:val="30"/>
          <w:szCs w:val="30"/>
          <w:rtl/>
          <w:lang w:bidi="ar-EG"/>
        </w:rPr>
      </w:pPr>
      <w:r w:rsidRPr="009B029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للأستاذة الدكتورة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سلوى امين</w:t>
      </w:r>
    </w:p>
    <w:p w:rsidR="006F559C" w:rsidRPr="009B029D" w:rsidRDefault="006F559C" w:rsidP="006F559C">
      <w:pPr>
        <w:pStyle w:val="ListParagraph"/>
        <w:ind w:left="941" w:hanging="426"/>
        <w:rPr>
          <w:rFonts w:asciiTheme="majorBidi" w:hAnsiTheme="majorBidi" w:cstheme="majorBidi"/>
          <w:sz w:val="30"/>
          <w:szCs w:val="30"/>
          <w:lang w:bidi="ar-EG"/>
        </w:rPr>
      </w:pP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ل</w:t>
      </w:r>
      <w:r w:rsidRPr="009B029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لأستاذ الدكتور محمد سعد متبولى </w:t>
      </w:r>
    </w:p>
    <w:p w:rsidR="006F559C" w:rsidRDefault="006F559C" w:rsidP="006F559C">
      <w:pPr>
        <w:pStyle w:val="ListParagraph"/>
        <w:numPr>
          <w:ilvl w:val="0"/>
          <w:numId w:val="5"/>
        </w:numPr>
        <w:spacing w:after="200"/>
        <w:ind w:left="941" w:hanging="426"/>
        <w:contextualSpacing/>
        <w:rPr>
          <w:sz w:val="30"/>
          <w:szCs w:val="30"/>
          <w:lang w:bidi="ar-EG"/>
        </w:rPr>
      </w:pPr>
      <w:r w:rsidRPr="009B029D">
        <w:rPr>
          <w:rFonts w:asciiTheme="majorBidi" w:hAnsiTheme="majorBidi" w:cstheme="majorBidi"/>
          <w:sz w:val="30"/>
          <w:szCs w:val="30"/>
          <w:rtl/>
          <w:lang w:bidi="ar-EG"/>
        </w:rPr>
        <w:t>جائزة أفضل رسالة دكتوراه فى العلوم الهندسية والتكنولوجية المتقدمة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- من </w:t>
      </w:r>
      <w:r w:rsidRPr="009B029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جامعة الزقازيق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9B029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للدكتورة سماح محمد مبروك</w:t>
      </w:r>
    </w:p>
    <w:p w:rsidR="006F559C" w:rsidRPr="009B029D" w:rsidRDefault="006F559C" w:rsidP="006F559C">
      <w:pPr>
        <w:pStyle w:val="ListParagraph"/>
        <w:ind w:left="941"/>
        <w:rPr>
          <w:sz w:val="16"/>
          <w:szCs w:val="16"/>
          <w:lang w:bidi="ar-EG"/>
        </w:rPr>
      </w:pPr>
    </w:p>
    <w:p w:rsidR="006F559C" w:rsidRPr="000B269C" w:rsidRDefault="006F559C" w:rsidP="006F559C">
      <w:pPr>
        <w:pStyle w:val="ListParagraph"/>
        <w:numPr>
          <w:ilvl w:val="0"/>
          <w:numId w:val="1"/>
        </w:numPr>
        <w:spacing w:before="240"/>
        <w:ind w:left="368"/>
        <w:contextualSpacing/>
        <w:rPr>
          <w:sz w:val="30"/>
          <w:szCs w:val="30"/>
          <w:lang w:bidi="ar-EG"/>
        </w:rPr>
      </w:pPr>
      <w:r w:rsidRPr="007D151F">
        <w:rPr>
          <w:rFonts w:hint="cs"/>
          <w:sz w:val="30"/>
          <w:szCs w:val="30"/>
          <w:rtl/>
          <w:lang w:bidi="ar-EG"/>
        </w:rPr>
        <w:t>اشتراك اساتذة القسم فى تحرير وتحكيم المجلات العلمية فضلا عن مناقشة الرسائل العلمية داخل مصر وخارجها</w:t>
      </w:r>
      <w:r w:rsidRPr="007D151F">
        <w:rPr>
          <w:rFonts w:hint="cs"/>
          <w:rtl/>
          <w:lang w:bidi="ar-EG"/>
        </w:rPr>
        <w:t xml:space="preserve"> </w:t>
      </w:r>
    </w:p>
    <w:p w:rsidR="006F559C" w:rsidRPr="009B029D" w:rsidRDefault="006F559C" w:rsidP="006F559C">
      <w:pPr>
        <w:pStyle w:val="ListParagraph"/>
        <w:rPr>
          <w:sz w:val="16"/>
          <w:szCs w:val="16"/>
          <w:rtl/>
          <w:lang w:bidi="ar-EG"/>
        </w:rPr>
      </w:pPr>
    </w:p>
    <w:p w:rsidR="006F559C" w:rsidRPr="00432637" w:rsidRDefault="006F559C" w:rsidP="006F559C">
      <w:pPr>
        <w:pStyle w:val="ListParagraph"/>
        <w:numPr>
          <w:ilvl w:val="0"/>
          <w:numId w:val="1"/>
        </w:numPr>
        <w:ind w:left="368"/>
        <w:contextualSpacing/>
        <w:rPr>
          <w:sz w:val="30"/>
          <w:szCs w:val="30"/>
          <w:rtl/>
          <w:lang w:bidi="ar-EG"/>
        </w:rPr>
      </w:pPr>
      <w:r w:rsidRPr="00432637">
        <w:rPr>
          <w:rFonts w:hint="cs"/>
          <w:sz w:val="30"/>
          <w:szCs w:val="30"/>
          <w:rtl/>
          <w:lang w:bidi="ar-EG"/>
        </w:rPr>
        <w:t xml:space="preserve">تم نشــر العديد من الابـحاث العلمية المتميزة فى </w:t>
      </w:r>
      <w:r>
        <w:rPr>
          <w:rFonts w:hint="cs"/>
          <w:sz w:val="30"/>
          <w:szCs w:val="30"/>
          <w:rtl/>
          <w:lang w:bidi="ar-EG"/>
        </w:rPr>
        <w:t>ال</w:t>
      </w:r>
      <w:r w:rsidRPr="00432637">
        <w:rPr>
          <w:rFonts w:hint="cs"/>
          <w:sz w:val="30"/>
          <w:szCs w:val="30"/>
          <w:rtl/>
          <w:lang w:bidi="ar-EG"/>
        </w:rPr>
        <w:t xml:space="preserve">دوريات </w:t>
      </w:r>
      <w:r>
        <w:rPr>
          <w:rFonts w:hint="cs"/>
          <w:sz w:val="30"/>
          <w:szCs w:val="30"/>
          <w:rtl/>
          <w:lang w:bidi="ar-EG"/>
        </w:rPr>
        <w:t>العالمية مثل:</w:t>
      </w:r>
    </w:p>
    <w:tbl>
      <w:tblPr>
        <w:bidiVisual/>
        <w:tblW w:w="4395" w:type="dxa"/>
        <w:tblInd w:w="901" w:type="dxa"/>
        <w:tblLook w:val="04A0"/>
      </w:tblPr>
      <w:tblGrid>
        <w:gridCol w:w="4395"/>
      </w:tblGrid>
      <w:tr w:rsidR="006F559C" w:rsidRPr="00D73E93" w:rsidTr="007354DD">
        <w:tc>
          <w:tcPr>
            <w:tcW w:w="4395" w:type="dxa"/>
          </w:tcPr>
          <w:p w:rsidR="006F559C" w:rsidRPr="00D73E93" w:rsidRDefault="006F559C" w:rsidP="007354DD">
            <w:pPr>
              <w:pStyle w:val="ListParagraph"/>
              <w:spacing w:before="240"/>
              <w:ind w:left="186"/>
              <w:rPr>
                <w:sz w:val="34"/>
                <w:szCs w:val="34"/>
                <w:rtl/>
                <w:lang w:bidi="ar-EG"/>
              </w:rPr>
            </w:pPr>
          </w:p>
        </w:tc>
      </w:tr>
    </w:tbl>
    <w:p w:rsidR="006F559C" w:rsidRPr="000F4011" w:rsidRDefault="006F559C" w:rsidP="006F559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before="240" w:after="200" w:line="360" w:lineRule="auto"/>
        <w:ind w:left="567" w:right="-45" w:hanging="283"/>
        <w:contextualSpacing/>
        <w:jc w:val="both"/>
        <w:rPr>
          <w:rFonts w:asciiTheme="majorBidi" w:hAnsiTheme="majorBidi" w:cstheme="majorBidi"/>
          <w:color w:val="444444"/>
        </w:rPr>
      </w:pPr>
      <w:r w:rsidRPr="000F4011">
        <w:rPr>
          <w:rFonts w:asciiTheme="majorBidi" w:hAnsiTheme="majorBidi" w:cstheme="majorBidi"/>
          <w:color w:val="444444"/>
        </w:rPr>
        <w:t xml:space="preserve">Mohamed Salah, R.M. Amer and </w:t>
      </w:r>
      <w:r w:rsidRPr="000F4011">
        <w:rPr>
          <w:rFonts w:asciiTheme="majorBidi" w:hAnsiTheme="majorBidi" w:cstheme="majorBidi"/>
          <w:b/>
          <w:bCs/>
          <w:color w:val="444444"/>
        </w:rPr>
        <w:t>M.S.Matbuly</w:t>
      </w:r>
      <w:r w:rsidRPr="000F4011">
        <w:rPr>
          <w:rFonts w:asciiTheme="majorBidi" w:hAnsiTheme="majorBidi" w:cstheme="majorBidi"/>
          <w:color w:val="444444"/>
        </w:rPr>
        <w:t>: " An Efficient Method To Solve Thermal Wave Equations". Applied Mathematics, Vol. 5 No. 3,  Feb. (2014).</w:t>
      </w:r>
    </w:p>
    <w:p w:rsidR="006F559C" w:rsidRPr="000F4011" w:rsidRDefault="006F559C" w:rsidP="006F559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before="240" w:after="200" w:line="360" w:lineRule="auto"/>
        <w:ind w:left="567" w:right="-45" w:hanging="283"/>
        <w:contextualSpacing/>
        <w:jc w:val="both"/>
        <w:rPr>
          <w:rFonts w:asciiTheme="majorBidi" w:hAnsiTheme="majorBidi" w:cstheme="majorBidi"/>
          <w:color w:val="444444"/>
        </w:rPr>
      </w:pPr>
      <w:r w:rsidRPr="000F4011">
        <w:rPr>
          <w:rFonts w:asciiTheme="majorBidi" w:hAnsiTheme="majorBidi" w:cstheme="majorBidi"/>
          <w:color w:val="444444"/>
        </w:rPr>
        <w:t xml:space="preserve">Mohamed Salah, R.M. Amer and </w:t>
      </w:r>
      <w:r w:rsidRPr="000F4011">
        <w:rPr>
          <w:rFonts w:asciiTheme="majorBidi" w:hAnsiTheme="majorBidi" w:cstheme="majorBidi"/>
          <w:b/>
          <w:bCs/>
          <w:color w:val="444444"/>
        </w:rPr>
        <w:t>M.S.Matbuly</w:t>
      </w:r>
      <w:r w:rsidRPr="000F4011">
        <w:rPr>
          <w:rFonts w:asciiTheme="majorBidi" w:hAnsiTheme="majorBidi" w:cstheme="majorBidi"/>
          <w:color w:val="444444"/>
        </w:rPr>
        <w:t>:"The Differential Quadrature Solution Of Reaction-Diffusion Equation Using Explicit And Implicit Numerical Schemes". Applied Mathematics , Vol. 5 No. 3 of Feb. (2014).</w:t>
      </w:r>
    </w:p>
    <w:p w:rsidR="006F559C" w:rsidRPr="000F4011" w:rsidRDefault="006F559C" w:rsidP="006F559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before="240" w:after="200" w:line="360" w:lineRule="auto"/>
        <w:ind w:left="567" w:hanging="283"/>
        <w:contextualSpacing/>
        <w:jc w:val="both"/>
        <w:rPr>
          <w:rFonts w:asciiTheme="majorBidi" w:hAnsiTheme="majorBidi" w:cstheme="majorBidi"/>
          <w:color w:val="444444"/>
        </w:rPr>
      </w:pPr>
      <w:r w:rsidRPr="000F4011">
        <w:rPr>
          <w:rFonts w:asciiTheme="majorBidi" w:hAnsiTheme="majorBidi" w:cstheme="majorBidi"/>
          <w:color w:val="444444"/>
        </w:rPr>
        <w:lastRenderedPageBreak/>
        <w:t xml:space="preserve"> Ola Ragb, </w:t>
      </w:r>
      <w:r w:rsidRPr="000F4011">
        <w:rPr>
          <w:rFonts w:asciiTheme="majorBidi" w:hAnsiTheme="majorBidi" w:cstheme="majorBidi"/>
          <w:b/>
          <w:bCs/>
          <w:color w:val="444444"/>
        </w:rPr>
        <w:t>M.S. Matbuly</w:t>
      </w:r>
      <w:r w:rsidRPr="000F4011">
        <w:rPr>
          <w:rFonts w:asciiTheme="majorBidi" w:hAnsiTheme="majorBidi" w:cstheme="majorBidi"/>
          <w:color w:val="444444"/>
        </w:rPr>
        <w:t>, M. Nassar, " Analysis of composite plates using moving least squares differential quadrature method",  Applied Mathematics and Computation, Vol. 238,PP. 225</w:t>
      </w:r>
      <w:r w:rsidRPr="000F4011">
        <w:rPr>
          <w:rFonts w:asciiTheme="majorBidi" w:hAnsiTheme="majorBidi" w:cstheme="majorBidi" w:hint="cs"/>
          <w:color w:val="444444"/>
        </w:rPr>
        <w:t>–</w:t>
      </w:r>
      <w:r w:rsidRPr="000F4011">
        <w:rPr>
          <w:rFonts w:asciiTheme="majorBidi" w:hAnsiTheme="majorBidi" w:cstheme="majorBidi"/>
          <w:color w:val="444444"/>
        </w:rPr>
        <w:t>236, (2014).</w:t>
      </w:r>
    </w:p>
    <w:p w:rsidR="006F559C" w:rsidRPr="00AD3224" w:rsidRDefault="006F559C" w:rsidP="006F559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before="240" w:after="200" w:line="360" w:lineRule="auto"/>
        <w:ind w:left="567" w:hanging="283"/>
        <w:contextualSpacing/>
        <w:jc w:val="both"/>
        <w:rPr>
          <w:rFonts w:asciiTheme="majorBidi" w:hAnsiTheme="majorBidi" w:cstheme="majorBidi"/>
          <w:color w:val="444444"/>
        </w:rPr>
      </w:pPr>
      <w:r w:rsidRPr="00AD3224">
        <w:rPr>
          <w:rFonts w:asciiTheme="majorBidi" w:hAnsiTheme="majorBidi" w:cstheme="majorBidi"/>
          <w:color w:val="444444"/>
        </w:rPr>
        <w:t xml:space="preserve"> Ola Ragb, </w:t>
      </w:r>
      <w:r w:rsidRPr="00AD3224">
        <w:rPr>
          <w:rFonts w:asciiTheme="majorBidi" w:hAnsiTheme="majorBidi" w:cstheme="majorBidi"/>
          <w:b/>
          <w:bCs/>
          <w:color w:val="444444"/>
        </w:rPr>
        <w:t>M.S. Matbuly</w:t>
      </w:r>
      <w:r w:rsidRPr="00AD3224">
        <w:rPr>
          <w:rFonts w:asciiTheme="majorBidi" w:hAnsiTheme="majorBidi" w:cstheme="majorBidi"/>
          <w:color w:val="444444"/>
        </w:rPr>
        <w:t>, M. Nassar, " Efficient Quadrature Solution for Composite Plate Problems",  Journal of Engineering and Applied Sciences, Vol. 9, PP. 378</w:t>
      </w:r>
      <w:r w:rsidRPr="00AD3224">
        <w:rPr>
          <w:rFonts w:asciiTheme="majorBidi" w:hAnsiTheme="majorBidi" w:cstheme="majorBidi" w:hint="cs"/>
          <w:color w:val="444444"/>
        </w:rPr>
        <w:t>–</w:t>
      </w:r>
      <w:r w:rsidRPr="00AD3224">
        <w:rPr>
          <w:rFonts w:asciiTheme="majorBidi" w:hAnsiTheme="majorBidi" w:cstheme="majorBidi"/>
          <w:color w:val="444444"/>
        </w:rPr>
        <w:t>388, (2014)</w:t>
      </w:r>
    </w:p>
    <w:p w:rsidR="006F559C" w:rsidRDefault="006F559C" w:rsidP="006F559C">
      <w:pPr>
        <w:pStyle w:val="Default"/>
        <w:numPr>
          <w:ilvl w:val="0"/>
          <w:numId w:val="6"/>
        </w:numPr>
        <w:spacing w:line="360" w:lineRule="auto"/>
        <w:jc w:val="lowKashida"/>
        <w:rPr>
          <w:rFonts w:eastAsia="SimSun" w:cs="Traditional Arabic"/>
          <w:sz w:val="20"/>
        </w:rPr>
      </w:pPr>
      <w:r w:rsidRPr="00297B0C">
        <w:rPr>
          <w:rFonts w:asciiTheme="majorBidi" w:eastAsia="Calibri" w:hAnsiTheme="majorBidi" w:cstheme="majorBidi"/>
          <w:color w:val="444444"/>
          <w:szCs w:val="22"/>
        </w:rPr>
        <w:t xml:space="preserve">Ola Ragb, </w:t>
      </w:r>
      <w:r w:rsidRPr="00297B0C">
        <w:rPr>
          <w:rFonts w:asciiTheme="majorBidi" w:eastAsia="Calibri" w:hAnsiTheme="majorBidi" w:cstheme="majorBidi"/>
          <w:b/>
          <w:bCs/>
          <w:color w:val="444444"/>
          <w:szCs w:val="22"/>
        </w:rPr>
        <w:t>M.S. Matbuly</w:t>
      </w:r>
      <w:r w:rsidRPr="00297B0C">
        <w:rPr>
          <w:rFonts w:asciiTheme="majorBidi" w:eastAsia="Calibri" w:hAnsiTheme="majorBidi" w:cstheme="majorBidi"/>
          <w:color w:val="444444"/>
          <w:szCs w:val="22"/>
        </w:rPr>
        <w:t>, M. Nassar, " Quadrature Analysis of Functionally Graded Materials ",  International Journals of Engineering &amp; Sciences, Vol:14 No:06,  PP. 378</w:t>
      </w:r>
      <w:r w:rsidRPr="00297B0C">
        <w:rPr>
          <w:rFonts w:asciiTheme="majorBidi" w:eastAsia="Calibri" w:hAnsiTheme="majorBidi" w:cstheme="majorBidi" w:hint="cs"/>
          <w:color w:val="444444"/>
          <w:szCs w:val="22"/>
        </w:rPr>
        <w:t>–</w:t>
      </w:r>
      <w:r w:rsidRPr="00297B0C">
        <w:rPr>
          <w:rFonts w:asciiTheme="majorBidi" w:eastAsia="Calibri" w:hAnsiTheme="majorBidi" w:cstheme="majorBidi"/>
          <w:color w:val="444444"/>
          <w:szCs w:val="22"/>
        </w:rPr>
        <w:t>388, (Dec. 2014)</w:t>
      </w:r>
    </w:p>
    <w:p w:rsidR="006F559C" w:rsidRPr="0071677D" w:rsidRDefault="006F559C" w:rsidP="006F559C">
      <w:pPr>
        <w:pStyle w:val="Default"/>
        <w:numPr>
          <w:ilvl w:val="0"/>
          <w:numId w:val="6"/>
        </w:numPr>
        <w:spacing w:line="360" w:lineRule="auto"/>
        <w:ind w:left="709"/>
        <w:jc w:val="lowKashida"/>
        <w:rPr>
          <w:rFonts w:asciiTheme="majorBidi" w:eastAsia="Calibri" w:hAnsiTheme="majorBidi" w:cstheme="majorBidi"/>
          <w:color w:val="444444"/>
          <w:szCs w:val="22"/>
        </w:rPr>
      </w:pPr>
      <w:r w:rsidRPr="0071677D">
        <w:rPr>
          <w:rFonts w:asciiTheme="majorBidi" w:eastAsia="Calibri" w:hAnsiTheme="majorBidi" w:cstheme="majorBidi"/>
          <w:color w:val="444444"/>
          <w:szCs w:val="22"/>
        </w:rPr>
        <w:t>S. Mabrouk , M. Kassem. Group similarity solutions of (2 + 1) Boiti-Leon-Manna-Pempinelli Lax pair. Ain Shams Engineering Journal. 5 (2014) 227–235. (SJR-  0.263)</w:t>
      </w:r>
    </w:p>
    <w:p w:rsidR="006F559C" w:rsidRPr="0071677D" w:rsidRDefault="006F559C" w:rsidP="006F559C">
      <w:pPr>
        <w:pStyle w:val="Default"/>
        <w:numPr>
          <w:ilvl w:val="0"/>
          <w:numId w:val="6"/>
        </w:numPr>
        <w:spacing w:line="360" w:lineRule="auto"/>
        <w:ind w:left="709"/>
        <w:jc w:val="lowKashida"/>
        <w:rPr>
          <w:rFonts w:asciiTheme="majorBidi" w:eastAsia="Calibri" w:hAnsiTheme="majorBidi" w:cstheme="majorBidi"/>
          <w:color w:val="444444"/>
          <w:szCs w:val="22"/>
        </w:rPr>
      </w:pPr>
      <w:r w:rsidRPr="0071677D">
        <w:rPr>
          <w:rFonts w:asciiTheme="majorBidi" w:eastAsia="Calibri" w:hAnsiTheme="majorBidi" w:cstheme="majorBidi"/>
          <w:color w:val="444444"/>
          <w:szCs w:val="22"/>
        </w:rPr>
        <w:t xml:space="preserve">S. Mabrouk, M. Kassem. Group similarity solutions of (2 + 1) Boiti-Leon-Manna-Pempinelli Lax pair. Ain Shams Engineering Journal (2014) 5, 227–235. </w:t>
      </w:r>
    </w:p>
    <w:p w:rsidR="006F559C" w:rsidRPr="0071677D" w:rsidRDefault="006F559C" w:rsidP="006F559C">
      <w:pPr>
        <w:pStyle w:val="Default"/>
        <w:numPr>
          <w:ilvl w:val="0"/>
          <w:numId w:val="6"/>
        </w:numPr>
        <w:spacing w:line="360" w:lineRule="auto"/>
        <w:ind w:left="709"/>
        <w:jc w:val="lowKashida"/>
        <w:rPr>
          <w:rFonts w:asciiTheme="majorBidi" w:eastAsia="Calibri" w:hAnsiTheme="majorBidi" w:cstheme="majorBidi"/>
          <w:color w:val="444444"/>
          <w:szCs w:val="22"/>
        </w:rPr>
      </w:pPr>
      <w:r w:rsidRPr="0071677D">
        <w:rPr>
          <w:rFonts w:asciiTheme="majorBidi" w:eastAsia="Calibri" w:hAnsiTheme="majorBidi" w:cstheme="majorBidi"/>
          <w:color w:val="444444"/>
          <w:szCs w:val="22"/>
        </w:rPr>
        <w:t>A.S. Rashed, M.M. Kassem,</w:t>
      </w:r>
      <w:r w:rsidRPr="0071677D">
        <w:rPr>
          <w:rFonts w:asciiTheme="majorBidi" w:eastAsia="Calibri" w:hAnsiTheme="majorBidi" w:cstheme="majorBidi"/>
          <w:color w:val="444444"/>
          <w:szCs w:val="22"/>
          <w:rtl/>
        </w:rPr>
        <w:t>-</w:t>
      </w:r>
      <w:r w:rsidRPr="0071677D">
        <w:rPr>
          <w:rFonts w:asciiTheme="majorBidi" w:eastAsia="Calibri" w:hAnsiTheme="majorBidi" w:cstheme="majorBidi"/>
          <w:color w:val="444444"/>
          <w:szCs w:val="22"/>
        </w:rPr>
        <w:t>Hidden symmetries and exact solutions of Jaulent–Miodek of integro-differential evolution equation. Applied Mathematics and Computation. 247 (2014) 1141–1155.</w:t>
      </w:r>
    </w:p>
    <w:p w:rsidR="006F559C" w:rsidRPr="0071677D" w:rsidRDefault="006F559C" w:rsidP="006F559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ind w:left="709"/>
        <w:jc w:val="lowKashida"/>
        <w:rPr>
          <w:rFonts w:asciiTheme="majorBidi" w:eastAsia="Calibri" w:hAnsiTheme="majorBidi" w:cstheme="majorBidi"/>
          <w:color w:val="444444"/>
          <w:rtl/>
        </w:rPr>
      </w:pPr>
      <w:r w:rsidRPr="0071677D">
        <w:rPr>
          <w:rFonts w:asciiTheme="majorBidi" w:eastAsia="Calibri" w:hAnsiTheme="majorBidi" w:cstheme="majorBidi"/>
          <w:color w:val="444444"/>
        </w:rPr>
        <w:t xml:space="preserve">A.S. Rashed, M.M. Kassem. Hidden symmetries and exact solutions of Broer–Kaup–Kupershmidt system of equations. Accepted </w:t>
      </w:r>
      <w:r w:rsidRPr="0071677D">
        <w:rPr>
          <w:rFonts w:asciiTheme="majorBidi" w:eastAsia="Calibri" w:hAnsiTheme="majorBidi" w:cstheme="majorBidi" w:hint="cs"/>
          <w:color w:val="444444"/>
          <w:rtl/>
        </w:rPr>
        <w:t>ِ</w:t>
      </w:r>
      <w:r w:rsidRPr="0071677D">
        <w:rPr>
          <w:rFonts w:asciiTheme="majorBidi" w:eastAsia="Calibri" w:hAnsiTheme="majorBidi" w:cstheme="majorBidi"/>
          <w:color w:val="444444"/>
        </w:rPr>
        <w:t xml:space="preserve">April 2014. Applied Mathematics and Computation. </w:t>
      </w:r>
    </w:p>
    <w:p w:rsidR="006F559C" w:rsidRPr="0071677D" w:rsidRDefault="006F559C" w:rsidP="006F559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line="360" w:lineRule="auto"/>
        <w:ind w:left="709" w:hanging="283"/>
        <w:jc w:val="lowKashida"/>
        <w:rPr>
          <w:i/>
          <w:iCs/>
        </w:rPr>
      </w:pPr>
      <w:r w:rsidRPr="0071677D">
        <w:rPr>
          <w:rFonts w:asciiTheme="majorBidi" w:eastAsia="Calibri" w:hAnsiTheme="majorBidi" w:cstheme="majorBidi"/>
          <w:color w:val="444444"/>
        </w:rPr>
        <w:t xml:space="preserve">Gaber H. Alsayed, Ahmed M. Alzohairy, Rania. B. M. Amer, Mohammed M. Saleh and Osama Abdo Mohamed:" Mathematical Modeling and Classification of Viruses from Herpesvirus Family. " International Journal of Computer Applications (0975 – 8887) Vol. 87 – No.12, February 2014, PP. 5-13, New York, USA. BibTeX. </w:t>
      </w:r>
    </w:p>
    <w:p w:rsidR="006F559C" w:rsidRPr="0071677D" w:rsidRDefault="006F559C" w:rsidP="006F559C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line="360" w:lineRule="auto"/>
        <w:ind w:left="709" w:hanging="425"/>
        <w:jc w:val="lowKashida"/>
        <w:rPr>
          <w:rFonts w:asciiTheme="majorBidi" w:eastAsia="Calibri" w:hAnsiTheme="majorBidi" w:cstheme="majorBidi"/>
          <w:color w:val="444444"/>
        </w:rPr>
      </w:pPr>
      <w:r w:rsidRPr="0071677D">
        <w:rPr>
          <w:rFonts w:asciiTheme="majorBidi" w:eastAsia="Calibri" w:hAnsiTheme="majorBidi" w:cstheme="majorBidi"/>
          <w:color w:val="444444"/>
        </w:rPr>
        <w:t>A. A. Hali and R. Sadat.: "Soliton solutions of a generalized Hirota-Satsuma equation using Darboux transformation ".  Journal of Global Research in Mathematical Archives, 2, (2014) 72-78.</w:t>
      </w:r>
    </w:p>
    <w:p w:rsidR="006F559C" w:rsidRPr="0071677D" w:rsidRDefault="006F559C" w:rsidP="006F559C">
      <w:pPr>
        <w:pStyle w:val="ListParagraph"/>
        <w:ind w:left="709"/>
        <w:rPr>
          <w:rFonts w:asciiTheme="majorBidi" w:eastAsia="Calibri" w:hAnsiTheme="majorBidi" w:cstheme="majorBidi"/>
          <w:color w:val="444444"/>
          <w:rtl/>
        </w:rPr>
      </w:pPr>
    </w:p>
    <w:p w:rsidR="006F559C" w:rsidRPr="0071677D" w:rsidRDefault="006F559C" w:rsidP="006F559C">
      <w:pPr>
        <w:pStyle w:val="ListParagraph"/>
        <w:ind w:left="709"/>
        <w:rPr>
          <w:rFonts w:asciiTheme="majorBidi" w:eastAsia="Calibri" w:hAnsiTheme="majorBidi" w:cstheme="majorBidi"/>
          <w:color w:val="444444"/>
          <w:rtl/>
          <w:lang w:bidi="ar-EG"/>
        </w:rPr>
      </w:pPr>
    </w:p>
    <w:p w:rsidR="006F559C" w:rsidRPr="0071677D" w:rsidRDefault="00C92BD4" w:rsidP="006F559C">
      <w:pPr>
        <w:pStyle w:val="ListParagraph"/>
        <w:ind w:left="709"/>
        <w:rPr>
          <w:rFonts w:asciiTheme="majorBidi" w:eastAsia="Calibri" w:hAnsiTheme="majorBidi" w:cstheme="majorBidi"/>
          <w:color w:val="444444"/>
          <w:rtl/>
        </w:rPr>
      </w:pPr>
      <w:r>
        <w:rPr>
          <w:rFonts w:asciiTheme="majorBidi" w:eastAsia="Calibri" w:hAnsiTheme="majorBidi" w:cstheme="majorBidi"/>
          <w:noProof/>
          <w:color w:val="44444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.9pt;margin-top:2.2pt;width:397.65pt;height:0;flip:y;z-index:251661312" o:connectortype="straight">
            <w10:wrap anchorx="page"/>
          </v:shape>
        </w:pict>
      </w:r>
    </w:p>
    <w:p w:rsidR="006F559C" w:rsidRPr="003A39E9" w:rsidRDefault="006F559C" w:rsidP="006F559C">
      <w:pPr>
        <w:pStyle w:val="ListParagraph"/>
        <w:numPr>
          <w:ilvl w:val="0"/>
          <w:numId w:val="1"/>
        </w:numPr>
        <w:ind w:left="368"/>
        <w:contextualSpacing/>
        <w:rPr>
          <w:b/>
          <w:bCs/>
          <w:sz w:val="30"/>
          <w:szCs w:val="30"/>
          <w:lang w:bidi="ar-EG"/>
        </w:rPr>
      </w:pPr>
      <w:r w:rsidRPr="003A39E9">
        <w:rPr>
          <w:rFonts w:hint="cs"/>
          <w:b/>
          <w:bCs/>
          <w:sz w:val="30"/>
          <w:szCs w:val="30"/>
          <w:rtl/>
          <w:lang w:bidi="ar-EG"/>
        </w:rPr>
        <w:t>على مستوى المعامل البحثية:</w:t>
      </w:r>
    </w:p>
    <w:p w:rsidR="006F559C" w:rsidRDefault="006F559C" w:rsidP="006F559C">
      <w:pPr>
        <w:pStyle w:val="ListParagraph"/>
        <w:ind w:left="368"/>
        <w:rPr>
          <w:b/>
          <w:bCs/>
          <w:color w:val="FF0000"/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lastRenderedPageBreak/>
        <w:t xml:space="preserve">تم </w:t>
      </w:r>
      <w:r w:rsidRPr="008E716F">
        <w:rPr>
          <w:rFonts w:hint="cs"/>
          <w:sz w:val="30"/>
          <w:szCs w:val="30"/>
          <w:rtl/>
          <w:lang w:bidi="ar-EG"/>
        </w:rPr>
        <w:t xml:space="preserve">تطوير الامكانات البحثية لمعمل تكنولوجيا البلازما </w:t>
      </w:r>
      <w:r>
        <w:rPr>
          <w:rFonts w:hint="cs"/>
          <w:sz w:val="30"/>
          <w:szCs w:val="30"/>
          <w:rtl/>
          <w:lang w:bidi="ar-EG"/>
        </w:rPr>
        <w:t>وذلك ل</w:t>
      </w:r>
      <w:r w:rsidRPr="008E716F">
        <w:rPr>
          <w:rFonts w:hint="cs"/>
          <w:sz w:val="30"/>
          <w:szCs w:val="30"/>
          <w:rtl/>
          <w:lang w:bidi="ar-EG"/>
        </w:rPr>
        <w:t>توطين تقنيات تصنيع مستحدثة</w:t>
      </w:r>
      <w:r>
        <w:rPr>
          <w:rFonts w:hint="cs"/>
          <w:sz w:val="30"/>
          <w:szCs w:val="30"/>
          <w:rtl/>
          <w:lang w:bidi="ar-EG"/>
        </w:rPr>
        <w:t xml:space="preserve">--  وتم ذلك بمنحة </w:t>
      </w:r>
      <w:r w:rsidRPr="008E716F">
        <w:rPr>
          <w:rFonts w:hint="cs"/>
          <w:sz w:val="30"/>
          <w:szCs w:val="30"/>
          <w:rtl/>
          <w:lang w:bidi="ar-EG"/>
        </w:rPr>
        <w:t>ممول</w:t>
      </w:r>
      <w:r>
        <w:rPr>
          <w:rFonts w:hint="cs"/>
          <w:sz w:val="30"/>
          <w:szCs w:val="30"/>
          <w:rtl/>
          <w:lang w:bidi="ar-EG"/>
        </w:rPr>
        <w:t>ة</w:t>
      </w:r>
      <w:r w:rsidRPr="008E716F">
        <w:rPr>
          <w:rFonts w:hint="cs"/>
          <w:sz w:val="30"/>
          <w:szCs w:val="30"/>
          <w:rtl/>
          <w:lang w:bidi="ar-EG"/>
        </w:rPr>
        <w:t xml:space="preserve"> من صندوق العلوم والتنمية التكنولوجية بوزارة الدولة للبحث العلمي </w:t>
      </w:r>
      <w:r w:rsidRPr="008E716F">
        <w:rPr>
          <w:sz w:val="30"/>
          <w:szCs w:val="30"/>
          <w:lang w:bidi="ar-EG"/>
        </w:rPr>
        <w:t>STDF</w:t>
      </w:r>
    </w:p>
    <w:p w:rsidR="006F559C" w:rsidRPr="009B029D" w:rsidRDefault="006F559C" w:rsidP="006F559C">
      <w:pPr>
        <w:pStyle w:val="ListParagraph"/>
        <w:ind w:left="368"/>
        <w:rPr>
          <w:b/>
          <w:bCs/>
          <w:color w:val="FF0000"/>
          <w:sz w:val="16"/>
          <w:szCs w:val="16"/>
          <w:rtl/>
          <w:lang w:bidi="ar-EG"/>
        </w:rPr>
      </w:pPr>
    </w:p>
    <w:p w:rsidR="006F559C" w:rsidRPr="00FC7BF3" w:rsidRDefault="006F559C" w:rsidP="006F559C">
      <w:pPr>
        <w:pStyle w:val="ListParagraph"/>
        <w:ind w:left="368"/>
        <w:rPr>
          <w:sz w:val="8"/>
          <w:szCs w:val="8"/>
          <w:lang w:bidi="ar-EG"/>
        </w:rPr>
      </w:pPr>
    </w:p>
    <w:p w:rsidR="006F559C" w:rsidRPr="003A39E9" w:rsidRDefault="006F559C" w:rsidP="006F559C">
      <w:pPr>
        <w:pStyle w:val="ListParagraph"/>
        <w:numPr>
          <w:ilvl w:val="0"/>
          <w:numId w:val="1"/>
        </w:numPr>
        <w:ind w:left="368"/>
        <w:contextualSpacing/>
        <w:rPr>
          <w:b/>
          <w:bCs/>
          <w:sz w:val="30"/>
          <w:szCs w:val="30"/>
          <w:lang w:bidi="ar-EG"/>
        </w:rPr>
      </w:pPr>
      <w:r w:rsidRPr="003A39E9">
        <w:rPr>
          <w:rFonts w:hint="cs"/>
          <w:b/>
          <w:bCs/>
          <w:sz w:val="30"/>
          <w:szCs w:val="30"/>
          <w:rtl/>
          <w:lang w:bidi="ar-EG"/>
        </w:rPr>
        <w:t>على مستوى المشاريع التطبيقية:</w:t>
      </w:r>
    </w:p>
    <w:p w:rsidR="006F559C" w:rsidRPr="009B029D" w:rsidRDefault="006F559C" w:rsidP="006F559C">
      <w:pPr>
        <w:spacing w:after="0" w:line="240" w:lineRule="auto"/>
        <w:ind w:left="657" w:hanging="289"/>
        <w:jc w:val="both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9B029D">
        <w:rPr>
          <w:rFonts w:ascii="Times New Roman" w:hAnsi="Times New Roman" w:cs="Times New Roman" w:hint="cs"/>
          <w:sz w:val="30"/>
          <w:szCs w:val="30"/>
          <w:rtl/>
          <w:lang w:bidi="ar-EG"/>
        </w:rPr>
        <w:t>-    تم استكمال المشروع المصرى الفرنسي (امحوتب): "تمييز لأشكال تفريغ البلازما المستخدم لتغطية الخلايا الشمسية بغشاء رقيق مضاد للانعكاس وكابت للفاعلية"</w:t>
      </w:r>
    </w:p>
    <w:p w:rsidR="006F559C" w:rsidRPr="009B029D" w:rsidRDefault="006F559C" w:rsidP="006F559C">
      <w:pPr>
        <w:spacing w:after="0" w:line="240" w:lineRule="auto"/>
        <w:ind w:left="657" w:hanging="289"/>
        <w:jc w:val="both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9B029D">
        <w:rPr>
          <w:rFonts w:ascii="Times New Roman" w:hAnsi="Times New Roman" w:cs="Times New Roman" w:hint="cs"/>
          <w:sz w:val="30"/>
          <w:szCs w:val="30"/>
          <w:rtl/>
          <w:lang w:bidi="ar-EG"/>
        </w:rPr>
        <w:t>-    يتم استكمال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</w:t>
      </w:r>
      <w:r w:rsidRPr="009B029D">
        <w:rPr>
          <w:rFonts w:ascii="Times New Roman" w:hAnsi="Times New Roman" w:cs="Times New Roman" w:hint="cs"/>
          <w:sz w:val="30"/>
          <w:szCs w:val="30"/>
          <w:rtl/>
          <w:lang w:bidi="ar-EG"/>
        </w:rPr>
        <w:t>المشروع المصرى التونسى تحت عنوان "عمل قاعدة رقمية عن طريق الانترنت للمشاركة فى التجارب المعملية عن بعد بين مصر و تونس ".</w:t>
      </w:r>
    </w:p>
    <w:p w:rsidR="006F559C" w:rsidRPr="009B029D" w:rsidRDefault="006F559C" w:rsidP="006F559C">
      <w:pPr>
        <w:spacing w:after="0" w:line="240" w:lineRule="auto"/>
        <w:ind w:left="657" w:hanging="289"/>
        <w:jc w:val="both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9B029D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-   منحة لبناء القدرات بعنوان "تطوير الامكانات البحثية لمعمل تكنولوجيا البلازما بكلية الهندسة جامعة   الزقازيق نحو توطين تقنيات تصنيع مستحدثة" والممول من صندوق العلوم والتنمية التكنولوجية بوزارة الدولة للبحث العلمي </w:t>
      </w:r>
      <w:r w:rsidRPr="009B029D">
        <w:rPr>
          <w:rFonts w:ascii="Times New Roman" w:hAnsi="Times New Roman" w:cs="Times New Roman"/>
          <w:sz w:val="30"/>
          <w:szCs w:val="30"/>
          <w:lang w:bidi="ar-EG"/>
        </w:rPr>
        <w:t>STDF</w:t>
      </w:r>
    </w:p>
    <w:p w:rsidR="006F559C" w:rsidRPr="00FC7BF3" w:rsidRDefault="006F559C" w:rsidP="006F559C">
      <w:pPr>
        <w:bidi w:val="0"/>
        <w:spacing w:after="0"/>
        <w:ind w:right="-483"/>
        <w:rPr>
          <w:rFonts w:ascii="Times New Roman" w:hAnsi="Times New Roman" w:cs="Times New Roman"/>
          <w:sz w:val="12"/>
          <w:szCs w:val="12"/>
        </w:rPr>
      </w:pPr>
    </w:p>
    <w:p w:rsidR="006F559C" w:rsidRPr="00C668DD" w:rsidRDefault="006F559C" w:rsidP="006F559C">
      <w:pPr>
        <w:spacing w:after="0" w:line="240" w:lineRule="auto"/>
        <w:ind w:left="368"/>
        <w:rPr>
          <w:rFonts w:ascii="Times New Roman" w:hAnsi="Times New Roman" w:cs="Times New Roman"/>
          <w:sz w:val="30"/>
          <w:szCs w:val="30"/>
          <w:rtl/>
          <w:lang w:bidi="ar-EG"/>
        </w:rPr>
      </w:pPr>
    </w:p>
    <w:p w:rsidR="006F559C" w:rsidRPr="00FC7BF3" w:rsidRDefault="00C92BD4" w:rsidP="006F559C">
      <w:pPr>
        <w:rPr>
          <w:rFonts w:ascii="Times New Roman" w:hAnsi="Times New Roman" w:cs="Times New Roman"/>
          <w:b/>
          <w:bCs/>
          <w:sz w:val="12"/>
          <w:szCs w:val="12"/>
          <w:u w:val="single"/>
        </w:rPr>
      </w:pPr>
      <w:r w:rsidRPr="00C92BD4">
        <w:rPr>
          <w:rFonts w:ascii="Times New Roman" w:hAnsi="Times New Roman" w:cs="Times New Roman"/>
          <w:noProof/>
          <w:sz w:val="12"/>
          <w:szCs w:val="12"/>
        </w:rPr>
        <w:pict>
          <v:shape id="_x0000_s1026" type="#_x0000_t32" style="position:absolute;left:0;text-align:left;margin-left:-24.95pt;margin-top:5pt;width:459.2pt;height:0;flip:y;z-index:251660288" o:connectortype="straight" strokeweight="1.5pt">
            <w10:wrap anchorx="page"/>
          </v:shape>
        </w:pict>
      </w:r>
    </w:p>
    <w:p w:rsidR="006F559C" w:rsidRPr="005B7E43" w:rsidRDefault="006F559C" w:rsidP="006F559C">
      <w:pPr>
        <w:jc w:val="center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:rsidR="006F559C" w:rsidRPr="005B7E43" w:rsidRDefault="006F559C" w:rsidP="006F559C">
      <w:pPr>
        <w:jc w:val="center"/>
        <w:rPr>
          <w:rFonts w:ascii="Times New Roman" w:hAnsi="Times New Roman" w:cs="Times New Roman"/>
          <w:sz w:val="36"/>
          <w:szCs w:val="36"/>
          <w:rtl/>
          <w:lang w:bidi="ar-EG"/>
        </w:rPr>
      </w:pPr>
      <w:r w:rsidRPr="005B7E43">
        <w:rPr>
          <w:rFonts w:ascii="Times New Roman" w:hAnsi="Times New Roman" w:cs="Times New Roman" w:hint="cs"/>
          <w:b/>
          <w:bCs/>
          <w:sz w:val="36"/>
          <w:szCs w:val="36"/>
          <w:rtl/>
        </w:rPr>
        <w:t>أهم المعوقات التعليمية والعلمية والتطبيقية لعام 201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4</w:t>
      </w:r>
      <w:r w:rsidRPr="005B7E43">
        <w:rPr>
          <w:rFonts w:ascii="Times New Roman" w:hAnsi="Times New Roman" w:cs="Times New Roman" w:hint="cs"/>
          <w:b/>
          <w:bCs/>
          <w:sz w:val="36"/>
          <w:szCs w:val="36"/>
          <w:rtl/>
        </w:rPr>
        <w:t>|201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5</w:t>
      </w:r>
    </w:p>
    <w:p w:rsidR="006F559C" w:rsidRPr="007D151F" w:rsidRDefault="006F559C" w:rsidP="006F559C">
      <w:pPr>
        <w:pStyle w:val="ListParagraph"/>
        <w:numPr>
          <w:ilvl w:val="0"/>
          <w:numId w:val="2"/>
        </w:numPr>
        <w:spacing w:line="360" w:lineRule="auto"/>
        <w:contextualSpacing/>
        <w:rPr>
          <w:sz w:val="28"/>
          <w:szCs w:val="28"/>
          <w:rtl/>
        </w:rPr>
      </w:pPr>
      <w:r w:rsidRPr="007D151F">
        <w:rPr>
          <w:color w:val="444444"/>
          <w:sz w:val="28"/>
          <w:szCs w:val="28"/>
          <w:rtl/>
        </w:rPr>
        <w:t>انهاء</w:t>
      </w:r>
      <w:r w:rsidRPr="007D151F">
        <w:rPr>
          <w:color w:val="444444"/>
          <w:sz w:val="28"/>
          <w:szCs w:val="28"/>
        </w:rPr>
        <w:t>  </w:t>
      </w:r>
      <w:r w:rsidRPr="007D151F">
        <w:rPr>
          <w:color w:val="444444"/>
          <w:sz w:val="28"/>
          <w:szCs w:val="28"/>
          <w:rtl/>
        </w:rPr>
        <w:t xml:space="preserve">تعاقد الجامعة </w:t>
      </w:r>
      <w:r w:rsidRPr="007D151F">
        <w:rPr>
          <w:rFonts w:hint="cs"/>
          <w:color w:val="444444"/>
          <w:sz w:val="28"/>
          <w:szCs w:val="28"/>
          <w:rtl/>
        </w:rPr>
        <w:t>مع الدوريات العالمية</w:t>
      </w:r>
      <w:r w:rsidRPr="007D151F">
        <w:rPr>
          <w:color w:val="444444"/>
          <w:sz w:val="28"/>
          <w:szCs w:val="28"/>
          <w:rtl/>
        </w:rPr>
        <w:t xml:space="preserve"> حيث لم يعد ممكناً الحصول على الابحاث</w:t>
      </w:r>
      <w:r w:rsidRPr="007D151F">
        <w:rPr>
          <w:color w:val="444444"/>
          <w:sz w:val="28"/>
          <w:szCs w:val="28"/>
        </w:rPr>
        <w:t xml:space="preserve">  </w:t>
      </w:r>
    </w:p>
    <w:p w:rsidR="006F559C" w:rsidRPr="007D151F" w:rsidRDefault="006F559C" w:rsidP="006F559C">
      <w:pPr>
        <w:pStyle w:val="ListParagraph"/>
        <w:numPr>
          <w:ilvl w:val="0"/>
          <w:numId w:val="2"/>
        </w:numPr>
        <w:spacing w:line="360" w:lineRule="auto"/>
        <w:ind w:right="-483"/>
        <w:contextualSpacing/>
        <w:rPr>
          <w:sz w:val="28"/>
          <w:szCs w:val="28"/>
          <w:lang w:bidi="ar-EG"/>
        </w:rPr>
      </w:pPr>
      <w:r w:rsidRPr="007D151F">
        <w:rPr>
          <w:rFonts w:hint="cs"/>
          <w:sz w:val="28"/>
          <w:szCs w:val="28"/>
          <w:rtl/>
          <w:lang w:bidi="ar-EG"/>
        </w:rPr>
        <w:t>عدم وجود طابعة وماكينة تصوير مناسبتين لاعمال القسم</w:t>
      </w:r>
    </w:p>
    <w:p w:rsidR="006F559C" w:rsidRPr="0071677D" w:rsidRDefault="006F559C" w:rsidP="006F559C">
      <w:pPr>
        <w:pStyle w:val="ListParagraph"/>
        <w:numPr>
          <w:ilvl w:val="0"/>
          <w:numId w:val="2"/>
        </w:numPr>
        <w:spacing w:line="360" w:lineRule="auto"/>
        <w:ind w:right="-483"/>
        <w:contextualSpacing/>
        <w:rPr>
          <w:b/>
          <w:bCs/>
          <w:color w:val="FF0000"/>
          <w:sz w:val="28"/>
          <w:szCs w:val="28"/>
          <w:lang w:bidi="ar-EG"/>
        </w:rPr>
      </w:pPr>
      <w:r w:rsidRPr="0071677D">
        <w:rPr>
          <w:rFonts w:hint="cs"/>
          <w:b/>
          <w:bCs/>
          <w:color w:val="FF0000"/>
          <w:sz w:val="28"/>
          <w:szCs w:val="28"/>
          <w:rtl/>
          <w:lang w:bidi="ar-EG"/>
        </w:rPr>
        <w:t xml:space="preserve">عدم </w:t>
      </w: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و</w:t>
      </w:r>
      <w:r w:rsidRPr="0071677D">
        <w:rPr>
          <w:rFonts w:hint="cs"/>
          <w:b/>
          <w:bCs/>
          <w:color w:val="FF0000"/>
          <w:sz w:val="28"/>
          <w:szCs w:val="28"/>
          <w:rtl/>
          <w:lang w:bidi="ar-EG"/>
        </w:rPr>
        <w:t xml:space="preserve">جود اثاث مكتبى ( مكاتب </w:t>
      </w:r>
      <w:r w:rsidRPr="0071677D">
        <w:rPr>
          <w:b/>
          <w:bCs/>
          <w:color w:val="FF0000"/>
          <w:sz w:val="28"/>
          <w:szCs w:val="28"/>
          <w:rtl/>
          <w:lang w:bidi="ar-EG"/>
        </w:rPr>
        <w:t>–</w:t>
      </w:r>
      <w:r w:rsidRPr="0071677D">
        <w:rPr>
          <w:rFonts w:hint="cs"/>
          <w:b/>
          <w:bCs/>
          <w:color w:val="FF0000"/>
          <w:sz w:val="28"/>
          <w:szCs w:val="28"/>
          <w:rtl/>
          <w:lang w:bidi="ar-EG"/>
        </w:rPr>
        <w:t xml:space="preserve"> كراسي- مراوح) مناسب بالقسم</w:t>
      </w:r>
    </w:p>
    <w:p w:rsidR="006F559C" w:rsidRPr="007D151F" w:rsidRDefault="006F559C" w:rsidP="006F559C">
      <w:pPr>
        <w:pStyle w:val="ListParagraph"/>
        <w:numPr>
          <w:ilvl w:val="0"/>
          <w:numId w:val="2"/>
        </w:numPr>
        <w:spacing w:line="360" w:lineRule="auto"/>
        <w:ind w:right="-483"/>
        <w:contextualSpacing/>
        <w:rPr>
          <w:sz w:val="28"/>
          <w:szCs w:val="28"/>
          <w:lang w:bidi="ar-EG"/>
        </w:rPr>
      </w:pPr>
      <w:r w:rsidRPr="007D151F">
        <w:rPr>
          <w:rFonts w:hint="cs"/>
          <w:sz w:val="28"/>
          <w:szCs w:val="28"/>
          <w:rtl/>
          <w:lang w:bidi="ar-EG"/>
        </w:rPr>
        <w:t>الحاجة الماسة لعمل معمل حاسب ( 30 جهاز على الاقل) لتدريس الرياضيات المحوسبة</w:t>
      </w:r>
      <w:r>
        <w:rPr>
          <w:rFonts w:hint="cs"/>
          <w:sz w:val="28"/>
          <w:szCs w:val="28"/>
          <w:rtl/>
          <w:lang w:bidi="ar-EG"/>
        </w:rPr>
        <w:t xml:space="preserve"> والإسقاط الهندسى.</w:t>
      </w:r>
    </w:p>
    <w:p w:rsidR="006F559C" w:rsidRDefault="006F559C" w:rsidP="006F559C">
      <w:pPr>
        <w:pStyle w:val="ListParagraph"/>
        <w:ind w:right="-483"/>
        <w:rPr>
          <w:rtl/>
          <w:lang w:bidi="ar-EG"/>
        </w:rPr>
      </w:pPr>
    </w:p>
    <w:p w:rsidR="006F559C" w:rsidRPr="00FC7BF3" w:rsidRDefault="006F559C" w:rsidP="006F559C">
      <w:pPr>
        <w:pStyle w:val="ListParagraph"/>
        <w:ind w:left="-58" w:right="-483"/>
        <w:jc w:val="center"/>
        <w:rPr>
          <w:sz w:val="8"/>
          <w:szCs w:val="8"/>
          <w:rtl/>
          <w:lang w:bidi="ar-EG"/>
        </w:rPr>
      </w:pPr>
    </w:p>
    <w:p w:rsidR="006F559C" w:rsidRPr="005B7E43" w:rsidRDefault="006F559C" w:rsidP="006F559C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 w:rsidRPr="005B7E43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رئيس مجلس قسـم الفيزياء والرياضيات الهندسية</w:t>
      </w:r>
    </w:p>
    <w:p w:rsidR="006F559C" w:rsidRPr="005B7E43" w:rsidRDefault="006F559C" w:rsidP="006F559C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 w:rsidRPr="005B7E43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اد|محمد سعــد متبــولى</w:t>
      </w:r>
    </w:p>
    <w:p w:rsidR="00BD3242" w:rsidRDefault="00B7009E"/>
    <w:sectPr w:rsidR="00BD3242" w:rsidSect="00871C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1FF"/>
    <w:multiLevelType w:val="hybridMultilevel"/>
    <w:tmpl w:val="DA323C9A"/>
    <w:lvl w:ilvl="0" w:tplc="3044E800">
      <w:start w:val="1"/>
      <w:numFmt w:val="decimal"/>
      <w:lvlText w:val="%1-"/>
      <w:lvlJc w:val="left"/>
      <w:pPr>
        <w:ind w:left="720" w:hanging="360"/>
      </w:pPr>
      <w:rPr>
        <w:rFonts w:hint="default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6466"/>
    <w:multiLevelType w:val="hybridMultilevel"/>
    <w:tmpl w:val="EF60CC9E"/>
    <w:lvl w:ilvl="0" w:tplc="C4800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D3744"/>
    <w:multiLevelType w:val="hybridMultilevel"/>
    <w:tmpl w:val="D070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E095F"/>
    <w:multiLevelType w:val="hybridMultilevel"/>
    <w:tmpl w:val="D6E6CC6C"/>
    <w:lvl w:ilvl="0" w:tplc="9DEE3F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315420"/>
    <w:multiLevelType w:val="hybridMultilevel"/>
    <w:tmpl w:val="E6E2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0791A"/>
    <w:multiLevelType w:val="hybridMultilevel"/>
    <w:tmpl w:val="7292A510"/>
    <w:lvl w:ilvl="0" w:tplc="A0CAE68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559C"/>
    <w:rsid w:val="00094E5E"/>
    <w:rsid w:val="0023689C"/>
    <w:rsid w:val="0038432C"/>
    <w:rsid w:val="004B61DF"/>
    <w:rsid w:val="005232BD"/>
    <w:rsid w:val="006F559C"/>
    <w:rsid w:val="007F5AE5"/>
    <w:rsid w:val="00871CC1"/>
    <w:rsid w:val="009615BA"/>
    <w:rsid w:val="009723A7"/>
    <w:rsid w:val="00B7009E"/>
    <w:rsid w:val="00C3782F"/>
    <w:rsid w:val="00C92BD4"/>
    <w:rsid w:val="00E5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59C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5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6A3736-4BBA-4D53-B4D2-2CD23566A46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F0BF5EAA-A5E1-4F0F-B014-B6B5BBCA3BB8}">
      <dgm:prSet/>
      <dgm:spPr/>
      <dgm:t>
        <a:bodyPr/>
        <a:lstStyle/>
        <a:p>
          <a:pPr marR="0" algn="ctr" rtl="1"/>
          <a:r>
            <a:rPr lang="ar-EG" b="1" baseline="0" smtClean="0">
              <a:latin typeface="Arial"/>
              <a:cs typeface="Arial"/>
            </a:rPr>
            <a:t>معامل</a:t>
          </a:r>
        </a:p>
        <a:p>
          <a:pPr marR="0" algn="ctr" rtl="1"/>
          <a:r>
            <a:rPr lang="ar-EG" b="1" baseline="0" smtClean="0">
              <a:latin typeface="Arial"/>
              <a:cs typeface="Arial"/>
            </a:rPr>
            <a:t>القسم</a:t>
          </a:r>
          <a:endParaRPr lang="ar-SA" smtClean="0"/>
        </a:p>
      </dgm:t>
    </dgm:pt>
    <dgm:pt modelId="{EC1B14A2-7EEA-465A-A7E5-027C19C432E8}" type="parTrans" cxnId="{A3BED482-1D3B-4FDC-9ED7-480B4D8BA8EC}">
      <dgm:prSet/>
      <dgm:spPr/>
      <dgm:t>
        <a:bodyPr/>
        <a:lstStyle/>
        <a:p>
          <a:pPr rtl="1"/>
          <a:endParaRPr lang="ar-SA"/>
        </a:p>
      </dgm:t>
    </dgm:pt>
    <dgm:pt modelId="{3E95CFF0-AAA4-4D11-B1E6-113E48D35427}" type="sibTrans" cxnId="{A3BED482-1D3B-4FDC-9ED7-480B4D8BA8EC}">
      <dgm:prSet/>
      <dgm:spPr/>
      <dgm:t>
        <a:bodyPr/>
        <a:lstStyle/>
        <a:p>
          <a:pPr rtl="1"/>
          <a:endParaRPr lang="ar-SA"/>
        </a:p>
      </dgm:t>
    </dgm:pt>
    <dgm:pt modelId="{5A307CB3-6611-4761-8317-02C65657BE7F}">
      <dgm:prSet/>
      <dgm:spPr/>
      <dgm:t>
        <a:bodyPr/>
        <a:lstStyle/>
        <a:p>
          <a:pPr marR="0" algn="ctr" rtl="1"/>
          <a:r>
            <a:rPr lang="ar-EG" b="1" baseline="0" smtClean="0">
              <a:latin typeface="Arial"/>
              <a:cs typeface="Arial"/>
            </a:rPr>
            <a:t>معمل الميكانيكا</a:t>
          </a:r>
        </a:p>
        <a:p>
          <a:pPr marR="0" algn="ctr" rtl="1"/>
          <a:r>
            <a:rPr lang="en-US" b="1" baseline="0" smtClean="0">
              <a:latin typeface="Arial"/>
              <a:cs typeface="Arial"/>
            </a:rPr>
            <a:t>SMART</a:t>
          </a:r>
          <a:r>
            <a:rPr lang="ar-EG" b="1" baseline="0" smtClean="0">
              <a:latin typeface="Arial"/>
              <a:cs typeface="Arial"/>
            </a:rPr>
            <a:t> </a:t>
          </a:r>
          <a:endParaRPr lang="ar-SA" smtClean="0"/>
        </a:p>
      </dgm:t>
    </dgm:pt>
    <dgm:pt modelId="{2F06EE8A-7304-4305-8AAE-7C678E3C2CB1}" type="parTrans" cxnId="{A131D0B3-4885-416E-917A-4E7000D0CB3D}">
      <dgm:prSet/>
      <dgm:spPr/>
      <dgm:t>
        <a:bodyPr/>
        <a:lstStyle/>
        <a:p>
          <a:pPr rtl="1"/>
          <a:endParaRPr lang="ar-SA"/>
        </a:p>
      </dgm:t>
    </dgm:pt>
    <dgm:pt modelId="{68FC76BA-1E4A-4CEA-959D-0BEFE255325E}" type="sibTrans" cxnId="{A131D0B3-4885-416E-917A-4E7000D0CB3D}">
      <dgm:prSet/>
      <dgm:spPr/>
      <dgm:t>
        <a:bodyPr/>
        <a:lstStyle/>
        <a:p>
          <a:pPr rtl="1"/>
          <a:endParaRPr lang="ar-SA"/>
        </a:p>
      </dgm:t>
    </dgm:pt>
    <dgm:pt modelId="{56D4494A-B8F2-436C-A663-97EE7BFE28C3}">
      <dgm:prSet/>
      <dgm:spPr/>
      <dgm:t>
        <a:bodyPr/>
        <a:lstStyle/>
        <a:p>
          <a:pPr marR="0" algn="ctr" rtl="1"/>
          <a:r>
            <a:rPr lang="ar-EG" b="1" baseline="0" smtClean="0">
              <a:latin typeface="Arial"/>
              <a:cs typeface="Arial"/>
            </a:rPr>
            <a:t>معمل الفيزياء</a:t>
          </a:r>
        </a:p>
        <a:p>
          <a:pPr marR="0" algn="ctr" rtl="1"/>
          <a:r>
            <a:rPr lang="en-US" b="1" baseline="0" smtClean="0">
              <a:latin typeface="Arial"/>
              <a:cs typeface="Arial"/>
            </a:rPr>
            <a:t>SMART</a:t>
          </a:r>
          <a:endParaRPr lang="ar-SA" smtClean="0"/>
        </a:p>
      </dgm:t>
    </dgm:pt>
    <dgm:pt modelId="{BD3C90EB-FE4A-4726-A2E0-EF47440345E8}" type="parTrans" cxnId="{ED73C209-23C2-4B7E-95FD-E7DCAEFE7361}">
      <dgm:prSet/>
      <dgm:spPr/>
      <dgm:t>
        <a:bodyPr/>
        <a:lstStyle/>
        <a:p>
          <a:pPr rtl="1"/>
          <a:endParaRPr lang="ar-SA"/>
        </a:p>
      </dgm:t>
    </dgm:pt>
    <dgm:pt modelId="{AF80465F-FF0D-4316-9CBC-B0563FED8E7C}" type="sibTrans" cxnId="{ED73C209-23C2-4B7E-95FD-E7DCAEFE7361}">
      <dgm:prSet/>
      <dgm:spPr/>
      <dgm:t>
        <a:bodyPr/>
        <a:lstStyle/>
        <a:p>
          <a:pPr rtl="1"/>
          <a:endParaRPr lang="ar-SA"/>
        </a:p>
      </dgm:t>
    </dgm:pt>
    <dgm:pt modelId="{94ABEC22-F45C-4E8B-8891-B84AC8750A3A}">
      <dgm:prSet/>
      <dgm:spPr/>
      <dgm:t>
        <a:bodyPr/>
        <a:lstStyle/>
        <a:p>
          <a:pPr rtl="1"/>
          <a:r>
            <a:rPr lang="ar-EG" b="1" baseline="0" smtClean="0">
              <a:latin typeface="Arial"/>
              <a:cs typeface="Arial"/>
            </a:rPr>
            <a:t>معمل البلازما والاندماج</a:t>
          </a:r>
          <a:endParaRPr lang="ar-SA" smtClean="0"/>
        </a:p>
      </dgm:t>
    </dgm:pt>
    <dgm:pt modelId="{D84FBA89-D77D-4F14-B6E6-1DDFAD4223BE}" type="parTrans" cxnId="{0E5609FA-D0FD-4783-A878-FAD47482C9A1}">
      <dgm:prSet/>
      <dgm:spPr/>
      <dgm:t>
        <a:bodyPr/>
        <a:lstStyle/>
        <a:p>
          <a:pPr rtl="1"/>
          <a:endParaRPr lang="ar-SA"/>
        </a:p>
      </dgm:t>
    </dgm:pt>
    <dgm:pt modelId="{95834D72-7BE7-4D54-BF8A-D78452B8C492}" type="sibTrans" cxnId="{0E5609FA-D0FD-4783-A878-FAD47482C9A1}">
      <dgm:prSet/>
      <dgm:spPr/>
      <dgm:t>
        <a:bodyPr/>
        <a:lstStyle/>
        <a:p>
          <a:pPr rtl="1"/>
          <a:endParaRPr lang="ar-SA"/>
        </a:p>
      </dgm:t>
    </dgm:pt>
    <dgm:pt modelId="{28AA7C86-435C-491E-8F56-2FDA874DD630}">
      <dgm:prSet/>
      <dgm:spPr/>
      <dgm:t>
        <a:bodyPr/>
        <a:lstStyle/>
        <a:p>
          <a:pPr rtl="1"/>
          <a:r>
            <a:rPr lang="ar-EG" b="1" baseline="0" smtClean="0">
              <a:latin typeface="Arial"/>
              <a:cs typeface="Arial"/>
            </a:rPr>
            <a:t>معمل القياسات النووية</a:t>
          </a:r>
          <a:endParaRPr lang="ar-SA" smtClean="0"/>
        </a:p>
      </dgm:t>
    </dgm:pt>
    <dgm:pt modelId="{D54FBFE5-6639-4B8F-B561-ED6CD5F2C134}" type="parTrans" cxnId="{4EF7B33E-A6E4-4A0B-9960-9685EB36AEB2}">
      <dgm:prSet/>
      <dgm:spPr/>
      <dgm:t>
        <a:bodyPr/>
        <a:lstStyle/>
        <a:p>
          <a:pPr rtl="1"/>
          <a:endParaRPr lang="ar-SA"/>
        </a:p>
      </dgm:t>
    </dgm:pt>
    <dgm:pt modelId="{7EAB1C59-7B3C-4634-98DF-31272C25D352}" type="sibTrans" cxnId="{4EF7B33E-A6E4-4A0B-9960-9685EB36AEB2}">
      <dgm:prSet/>
      <dgm:spPr/>
      <dgm:t>
        <a:bodyPr/>
        <a:lstStyle/>
        <a:p>
          <a:pPr rtl="1"/>
          <a:endParaRPr lang="ar-SA"/>
        </a:p>
      </dgm:t>
    </dgm:pt>
    <dgm:pt modelId="{8DE58253-8275-4CEF-95D5-0150ECA0AC2A}">
      <dgm:prSet/>
      <dgm:spPr/>
      <dgm:t>
        <a:bodyPr/>
        <a:lstStyle/>
        <a:p>
          <a:pPr marR="0" algn="ctr" rtl="1"/>
          <a:r>
            <a:rPr lang="ar-EG" b="1" baseline="0" smtClean="0">
              <a:latin typeface="Arial"/>
              <a:cs typeface="Arial"/>
            </a:rPr>
            <a:t>معامل بحثية</a:t>
          </a:r>
          <a:endParaRPr lang="ar-SA" smtClean="0"/>
        </a:p>
      </dgm:t>
    </dgm:pt>
    <dgm:pt modelId="{E6499909-6F49-4BB8-B2A2-DFC7D39AF8BA}" type="sibTrans" cxnId="{D09E6DCB-FB6A-4000-A7A5-708F04DB7215}">
      <dgm:prSet/>
      <dgm:spPr/>
      <dgm:t>
        <a:bodyPr/>
        <a:lstStyle/>
        <a:p>
          <a:pPr rtl="1"/>
          <a:endParaRPr lang="ar-SA"/>
        </a:p>
      </dgm:t>
    </dgm:pt>
    <dgm:pt modelId="{8E0E69CB-378A-42AD-85D0-9E32E4AE5AA7}" type="parTrans" cxnId="{D09E6DCB-FB6A-4000-A7A5-708F04DB7215}">
      <dgm:prSet/>
      <dgm:spPr/>
      <dgm:t>
        <a:bodyPr/>
        <a:lstStyle/>
        <a:p>
          <a:pPr rtl="1"/>
          <a:endParaRPr lang="ar-SA"/>
        </a:p>
      </dgm:t>
    </dgm:pt>
    <dgm:pt modelId="{6F6289AE-F595-43EB-B071-475AABF6592B}">
      <dgm:prSet/>
      <dgm:spPr/>
      <dgm:t>
        <a:bodyPr/>
        <a:lstStyle/>
        <a:p>
          <a:pPr rtl="1"/>
          <a:r>
            <a:rPr lang="ar-EG" b="1" baseline="0" smtClean="0">
              <a:latin typeface="Arial"/>
              <a:cs typeface="Arial"/>
            </a:rPr>
            <a:t>معمل الفيزياء1 </a:t>
          </a:r>
          <a:endParaRPr lang="ar-SA"/>
        </a:p>
      </dgm:t>
    </dgm:pt>
    <dgm:pt modelId="{13E16C0D-D6E9-4218-80EF-1EDA414A1FEC}" type="parTrans" cxnId="{8DF4D392-BC57-4F35-99A2-1D99DFED88A2}">
      <dgm:prSet/>
      <dgm:spPr/>
      <dgm:t>
        <a:bodyPr/>
        <a:lstStyle/>
        <a:p>
          <a:pPr rtl="1"/>
          <a:endParaRPr lang="ar-SA"/>
        </a:p>
      </dgm:t>
    </dgm:pt>
    <dgm:pt modelId="{D9B59583-0791-4220-90E0-14568678CDEA}" type="sibTrans" cxnId="{8DF4D392-BC57-4F35-99A2-1D99DFED88A2}">
      <dgm:prSet/>
      <dgm:spPr/>
      <dgm:t>
        <a:bodyPr/>
        <a:lstStyle/>
        <a:p>
          <a:pPr rtl="1"/>
          <a:endParaRPr lang="ar-SA"/>
        </a:p>
      </dgm:t>
    </dgm:pt>
    <dgm:pt modelId="{40DCA1E0-2477-4B6E-8ADE-A2B9ECD56A1F}">
      <dgm:prSet/>
      <dgm:spPr/>
      <dgm:t>
        <a:bodyPr/>
        <a:lstStyle/>
        <a:p>
          <a:pPr rtl="1"/>
          <a:r>
            <a:rPr lang="ar-EG" b="1" baseline="0" smtClean="0">
              <a:latin typeface="Arial"/>
              <a:cs typeface="Arial"/>
            </a:rPr>
            <a:t>معمل الفيزياء2 </a:t>
          </a:r>
          <a:endParaRPr lang="ar-SA"/>
        </a:p>
      </dgm:t>
    </dgm:pt>
    <dgm:pt modelId="{12D5E388-77F0-44CD-8B8C-B7DA0E610682}" type="parTrans" cxnId="{F758559F-9995-479D-AF3C-BBB7E7CC426A}">
      <dgm:prSet/>
      <dgm:spPr/>
      <dgm:t>
        <a:bodyPr/>
        <a:lstStyle/>
        <a:p>
          <a:pPr rtl="1"/>
          <a:endParaRPr lang="ar-SA"/>
        </a:p>
      </dgm:t>
    </dgm:pt>
    <dgm:pt modelId="{3DFE1395-A0D3-4FAD-8743-4CB840FA73A4}" type="sibTrans" cxnId="{F758559F-9995-479D-AF3C-BBB7E7CC426A}">
      <dgm:prSet/>
      <dgm:spPr/>
      <dgm:t>
        <a:bodyPr/>
        <a:lstStyle/>
        <a:p>
          <a:pPr rtl="1"/>
          <a:endParaRPr lang="ar-SA"/>
        </a:p>
      </dgm:t>
    </dgm:pt>
    <dgm:pt modelId="{4F0FFD55-C39D-4187-8FC0-1B3673043167}" type="pres">
      <dgm:prSet presAssocID="{236A3736-4BBA-4D53-B4D2-2CD23566A46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5482A2AD-A94D-4C53-9B45-50221D9D4093}" type="pres">
      <dgm:prSet presAssocID="{F0BF5EAA-A5E1-4F0F-B014-B6B5BBCA3BB8}" presName="hierRoot1" presStyleCnt="0">
        <dgm:presLayoutVars>
          <dgm:hierBranch/>
        </dgm:presLayoutVars>
      </dgm:prSet>
      <dgm:spPr/>
    </dgm:pt>
    <dgm:pt modelId="{2400B7C4-5FCA-44B0-B9AC-E8FCA705B547}" type="pres">
      <dgm:prSet presAssocID="{F0BF5EAA-A5E1-4F0F-B014-B6B5BBCA3BB8}" presName="rootComposite1" presStyleCnt="0"/>
      <dgm:spPr/>
    </dgm:pt>
    <dgm:pt modelId="{9CF72BB9-689D-4D2D-BF97-59987A6BF1D2}" type="pres">
      <dgm:prSet presAssocID="{F0BF5EAA-A5E1-4F0F-B014-B6B5BBCA3BB8}" presName="rootText1" presStyleLbl="node0" presStyleIdx="0" presStyleCnt="1" custLinFactY="-13279" custLinFactNeighborX="3496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FB59B11-7955-4164-BB11-CA1634794FEB}" type="pres">
      <dgm:prSet presAssocID="{F0BF5EAA-A5E1-4F0F-B014-B6B5BBCA3BB8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1FEE78FE-D33A-4EA5-96A4-32C31BEA95F4}" type="pres">
      <dgm:prSet presAssocID="{F0BF5EAA-A5E1-4F0F-B014-B6B5BBCA3BB8}" presName="hierChild2" presStyleCnt="0"/>
      <dgm:spPr/>
    </dgm:pt>
    <dgm:pt modelId="{C81A5C47-F2FE-46AF-8F9C-488811D9308B}" type="pres">
      <dgm:prSet presAssocID="{12D5E388-77F0-44CD-8B8C-B7DA0E610682}" presName="Name35" presStyleLbl="parChTrans1D2" presStyleIdx="0" presStyleCnt="5"/>
      <dgm:spPr/>
      <dgm:t>
        <a:bodyPr/>
        <a:lstStyle/>
        <a:p>
          <a:pPr rtl="1"/>
          <a:endParaRPr lang="ar-SA"/>
        </a:p>
      </dgm:t>
    </dgm:pt>
    <dgm:pt modelId="{F063F902-F487-46E9-A4BA-5EA1E7846C7A}" type="pres">
      <dgm:prSet presAssocID="{40DCA1E0-2477-4B6E-8ADE-A2B9ECD56A1F}" presName="hierRoot2" presStyleCnt="0">
        <dgm:presLayoutVars>
          <dgm:hierBranch val="init"/>
        </dgm:presLayoutVars>
      </dgm:prSet>
      <dgm:spPr/>
    </dgm:pt>
    <dgm:pt modelId="{AEC9FCD4-5154-4B1F-B860-A79918A134E5}" type="pres">
      <dgm:prSet presAssocID="{40DCA1E0-2477-4B6E-8ADE-A2B9ECD56A1F}" presName="rootComposite" presStyleCnt="0"/>
      <dgm:spPr/>
    </dgm:pt>
    <dgm:pt modelId="{D620A914-5BE3-4789-AB3B-C6524BB20756}" type="pres">
      <dgm:prSet presAssocID="{40DCA1E0-2477-4B6E-8ADE-A2B9ECD56A1F}" presName="rootText" presStyleLbl="node2" presStyleIdx="0" presStyleCnt="5" custLinFactX="67820" custLinFactNeighborX="100000" custLinFactNeighborY="-68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472AB50-05F1-419A-99C6-C283D05CAEA7}" type="pres">
      <dgm:prSet presAssocID="{40DCA1E0-2477-4B6E-8ADE-A2B9ECD56A1F}" presName="rootConnector" presStyleLbl="node2" presStyleIdx="0" presStyleCnt="5"/>
      <dgm:spPr/>
      <dgm:t>
        <a:bodyPr/>
        <a:lstStyle/>
        <a:p>
          <a:pPr rtl="1"/>
          <a:endParaRPr lang="ar-SA"/>
        </a:p>
      </dgm:t>
    </dgm:pt>
    <dgm:pt modelId="{E36FCC24-5D20-4DA2-A38B-D77ADC5B59E6}" type="pres">
      <dgm:prSet presAssocID="{40DCA1E0-2477-4B6E-8ADE-A2B9ECD56A1F}" presName="hierChild4" presStyleCnt="0"/>
      <dgm:spPr/>
    </dgm:pt>
    <dgm:pt modelId="{A1FF680D-CC5D-479E-AF82-FF2197CF4CDB}" type="pres">
      <dgm:prSet presAssocID="{40DCA1E0-2477-4B6E-8ADE-A2B9ECD56A1F}" presName="hierChild5" presStyleCnt="0"/>
      <dgm:spPr/>
    </dgm:pt>
    <dgm:pt modelId="{49257FA9-6FAF-4FAA-8BD6-5BB899CD0470}" type="pres">
      <dgm:prSet presAssocID="{13E16C0D-D6E9-4218-80EF-1EDA414A1FEC}" presName="Name35" presStyleLbl="parChTrans1D2" presStyleIdx="1" presStyleCnt="5"/>
      <dgm:spPr/>
      <dgm:t>
        <a:bodyPr/>
        <a:lstStyle/>
        <a:p>
          <a:pPr rtl="1"/>
          <a:endParaRPr lang="ar-SA"/>
        </a:p>
      </dgm:t>
    </dgm:pt>
    <dgm:pt modelId="{E9F3CA5E-BDDC-4C11-8DF9-2EA244546818}" type="pres">
      <dgm:prSet presAssocID="{6F6289AE-F595-43EB-B071-475AABF6592B}" presName="hierRoot2" presStyleCnt="0">
        <dgm:presLayoutVars>
          <dgm:hierBranch val="init"/>
        </dgm:presLayoutVars>
      </dgm:prSet>
      <dgm:spPr/>
    </dgm:pt>
    <dgm:pt modelId="{D64148A1-53DD-418B-8A0B-8E6C281FA048}" type="pres">
      <dgm:prSet presAssocID="{6F6289AE-F595-43EB-B071-475AABF6592B}" presName="rootComposite" presStyleCnt="0"/>
      <dgm:spPr/>
    </dgm:pt>
    <dgm:pt modelId="{5F3775D0-280C-4072-B8FD-42E49B4D34ED}" type="pres">
      <dgm:prSet presAssocID="{6F6289AE-F595-43EB-B071-475AABF6592B}" presName="rootText" presStyleLbl="node2" presStyleIdx="1" presStyleCnt="5" custLinFactX="60828" custLinFactNeighborX="100000" custLinFactNeighborY="-273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7825197-85F2-4BD3-A011-97315B2DCA61}" type="pres">
      <dgm:prSet presAssocID="{6F6289AE-F595-43EB-B071-475AABF6592B}" presName="rootConnector" presStyleLbl="node2" presStyleIdx="1" presStyleCnt="5"/>
      <dgm:spPr/>
      <dgm:t>
        <a:bodyPr/>
        <a:lstStyle/>
        <a:p>
          <a:pPr rtl="1"/>
          <a:endParaRPr lang="ar-SA"/>
        </a:p>
      </dgm:t>
    </dgm:pt>
    <dgm:pt modelId="{B0B7247B-9C58-47F0-BFF2-62AF5558B542}" type="pres">
      <dgm:prSet presAssocID="{6F6289AE-F595-43EB-B071-475AABF6592B}" presName="hierChild4" presStyleCnt="0"/>
      <dgm:spPr/>
    </dgm:pt>
    <dgm:pt modelId="{3EC1C2E1-6C18-4B6A-9420-EFBDCB36A21D}" type="pres">
      <dgm:prSet presAssocID="{6F6289AE-F595-43EB-B071-475AABF6592B}" presName="hierChild5" presStyleCnt="0"/>
      <dgm:spPr/>
    </dgm:pt>
    <dgm:pt modelId="{7D9E9127-DA4F-4203-9CB4-4006D98340E1}" type="pres">
      <dgm:prSet presAssocID="{8E0E69CB-378A-42AD-85D0-9E32E4AE5AA7}" presName="Name35" presStyleLbl="parChTrans1D2" presStyleIdx="2" presStyleCnt="5"/>
      <dgm:spPr/>
      <dgm:t>
        <a:bodyPr/>
        <a:lstStyle/>
        <a:p>
          <a:pPr rtl="1"/>
          <a:endParaRPr lang="ar-SA"/>
        </a:p>
      </dgm:t>
    </dgm:pt>
    <dgm:pt modelId="{5EE20C69-93BF-4F75-800C-F2B29203B1BD}" type="pres">
      <dgm:prSet presAssocID="{8DE58253-8275-4CEF-95D5-0150ECA0AC2A}" presName="hierRoot2" presStyleCnt="0">
        <dgm:presLayoutVars>
          <dgm:hierBranch/>
        </dgm:presLayoutVars>
      </dgm:prSet>
      <dgm:spPr/>
    </dgm:pt>
    <dgm:pt modelId="{9E46ACD8-E423-40A7-8C30-2030A9D015BE}" type="pres">
      <dgm:prSet presAssocID="{8DE58253-8275-4CEF-95D5-0150ECA0AC2A}" presName="rootComposite" presStyleCnt="0"/>
      <dgm:spPr/>
    </dgm:pt>
    <dgm:pt modelId="{2BF2C772-2106-4893-B1BE-2BFD3CEDFC03}" type="pres">
      <dgm:prSet presAssocID="{8DE58253-8275-4CEF-95D5-0150ECA0AC2A}" presName="rootText" presStyleLbl="node2" presStyleIdx="2" presStyleCnt="5" custScaleX="90909" custScaleY="90909" custLinFactX="-92294" custLinFactNeighborX="-100000" custLinFactNeighborY="-648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B610D4F-E04C-4BD1-8D67-A4EEF45BF6FB}" type="pres">
      <dgm:prSet presAssocID="{8DE58253-8275-4CEF-95D5-0150ECA0AC2A}" presName="rootConnector" presStyleLbl="node2" presStyleIdx="2" presStyleCnt="5"/>
      <dgm:spPr/>
      <dgm:t>
        <a:bodyPr/>
        <a:lstStyle/>
        <a:p>
          <a:pPr rtl="1"/>
          <a:endParaRPr lang="ar-SA"/>
        </a:p>
      </dgm:t>
    </dgm:pt>
    <dgm:pt modelId="{719E6C3C-C99E-459F-BA51-5F1EF3341049}" type="pres">
      <dgm:prSet presAssocID="{8DE58253-8275-4CEF-95D5-0150ECA0AC2A}" presName="hierChild4" presStyleCnt="0"/>
      <dgm:spPr/>
    </dgm:pt>
    <dgm:pt modelId="{F8EFD192-2FBC-434B-BE38-2AB8BCC1F178}" type="pres">
      <dgm:prSet presAssocID="{D54FBFE5-6639-4B8F-B561-ED6CD5F2C134}" presName="Name35" presStyleLbl="parChTrans1D3" presStyleIdx="0" presStyleCnt="2"/>
      <dgm:spPr/>
      <dgm:t>
        <a:bodyPr/>
        <a:lstStyle/>
        <a:p>
          <a:pPr rtl="1"/>
          <a:endParaRPr lang="ar-SA"/>
        </a:p>
      </dgm:t>
    </dgm:pt>
    <dgm:pt modelId="{0DC9115A-5305-47F3-9E3C-33FAC49E885F}" type="pres">
      <dgm:prSet presAssocID="{28AA7C86-435C-491E-8F56-2FDA874DD630}" presName="hierRoot2" presStyleCnt="0">
        <dgm:presLayoutVars>
          <dgm:hierBranch val="init"/>
        </dgm:presLayoutVars>
      </dgm:prSet>
      <dgm:spPr/>
    </dgm:pt>
    <dgm:pt modelId="{DD60340C-F17F-4A83-973E-1DAB9C9A9296}" type="pres">
      <dgm:prSet presAssocID="{28AA7C86-435C-491E-8F56-2FDA874DD630}" presName="rootComposite" presStyleCnt="0"/>
      <dgm:spPr/>
    </dgm:pt>
    <dgm:pt modelId="{67A04EEB-EAD7-491F-921A-CA9905A9799A}" type="pres">
      <dgm:prSet presAssocID="{28AA7C86-435C-491E-8F56-2FDA874DD630}" presName="rootText" presStyleLbl="node3" presStyleIdx="0" presStyleCnt="2" custLinFactX="-89498" custLinFactNeighborX="-100000" custLinFactNeighborY="-1818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E23E1E6-A698-4C6E-A88E-E024BB655F41}" type="pres">
      <dgm:prSet presAssocID="{28AA7C86-435C-491E-8F56-2FDA874DD630}" presName="rootConnector" presStyleLbl="node3" presStyleIdx="0" presStyleCnt="2"/>
      <dgm:spPr/>
      <dgm:t>
        <a:bodyPr/>
        <a:lstStyle/>
        <a:p>
          <a:pPr rtl="1"/>
          <a:endParaRPr lang="ar-SA"/>
        </a:p>
      </dgm:t>
    </dgm:pt>
    <dgm:pt modelId="{246BA18F-5D91-48F3-8102-E16E4FF52BE9}" type="pres">
      <dgm:prSet presAssocID="{28AA7C86-435C-491E-8F56-2FDA874DD630}" presName="hierChild4" presStyleCnt="0"/>
      <dgm:spPr/>
    </dgm:pt>
    <dgm:pt modelId="{2F9A590D-98BA-43DF-8116-3FDFE6542908}" type="pres">
      <dgm:prSet presAssocID="{28AA7C86-435C-491E-8F56-2FDA874DD630}" presName="hierChild5" presStyleCnt="0"/>
      <dgm:spPr/>
    </dgm:pt>
    <dgm:pt modelId="{BCB5F4A5-CFC3-4AAF-B5C1-04B20F403E39}" type="pres">
      <dgm:prSet presAssocID="{D84FBA89-D77D-4F14-B6E6-1DDFAD4223BE}" presName="Name35" presStyleLbl="parChTrans1D3" presStyleIdx="1" presStyleCnt="2"/>
      <dgm:spPr/>
      <dgm:t>
        <a:bodyPr/>
        <a:lstStyle/>
        <a:p>
          <a:pPr rtl="1"/>
          <a:endParaRPr lang="ar-SA"/>
        </a:p>
      </dgm:t>
    </dgm:pt>
    <dgm:pt modelId="{2226167F-A3FC-4787-A286-EB6CBAFDA9A0}" type="pres">
      <dgm:prSet presAssocID="{94ABEC22-F45C-4E8B-8891-B84AC8750A3A}" presName="hierRoot2" presStyleCnt="0">
        <dgm:presLayoutVars>
          <dgm:hierBranch val="init"/>
        </dgm:presLayoutVars>
      </dgm:prSet>
      <dgm:spPr/>
    </dgm:pt>
    <dgm:pt modelId="{D3735EC9-B3B8-4666-B155-3DA471CBB0B9}" type="pres">
      <dgm:prSet presAssocID="{94ABEC22-F45C-4E8B-8891-B84AC8750A3A}" presName="rootComposite" presStyleCnt="0"/>
      <dgm:spPr/>
    </dgm:pt>
    <dgm:pt modelId="{C6478F89-583D-4A7D-AFAD-BB2C77A48C13}" type="pres">
      <dgm:prSet presAssocID="{94ABEC22-F45C-4E8B-8891-B84AC8750A3A}" presName="rootText" presStyleLbl="node3" presStyleIdx="1" presStyleCnt="2" custLinFactX="-84603" custLinFactNeighborX="-100000" custLinFactNeighborY="-1818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99C11D0-53E6-4CA8-9480-DE75088F7C81}" type="pres">
      <dgm:prSet presAssocID="{94ABEC22-F45C-4E8B-8891-B84AC8750A3A}" presName="rootConnector" presStyleLbl="node3" presStyleIdx="1" presStyleCnt="2"/>
      <dgm:spPr/>
      <dgm:t>
        <a:bodyPr/>
        <a:lstStyle/>
        <a:p>
          <a:pPr rtl="1"/>
          <a:endParaRPr lang="ar-SA"/>
        </a:p>
      </dgm:t>
    </dgm:pt>
    <dgm:pt modelId="{42B537E5-4FF6-4B62-AF66-95BCEC744CAA}" type="pres">
      <dgm:prSet presAssocID="{94ABEC22-F45C-4E8B-8891-B84AC8750A3A}" presName="hierChild4" presStyleCnt="0"/>
      <dgm:spPr/>
    </dgm:pt>
    <dgm:pt modelId="{6FB7C438-7597-4748-B2BB-1950C40FD7BA}" type="pres">
      <dgm:prSet presAssocID="{94ABEC22-F45C-4E8B-8891-B84AC8750A3A}" presName="hierChild5" presStyleCnt="0"/>
      <dgm:spPr/>
    </dgm:pt>
    <dgm:pt modelId="{5C78C913-A88E-45B2-8E27-082E8E393DFE}" type="pres">
      <dgm:prSet presAssocID="{8DE58253-8275-4CEF-95D5-0150ECA0AC2A}" presName="hierChild5" presStyleCnt="0"/>
      <dgm:spPr/>
    </dgm:pt>
    <dgm:pt modelId="{251D979B-63C8-4181-989C-33A83857AF15}" type="pres">
      <dgm:prSet presAssocID="{2F06EE8A-7304-4305-8AAE-7C678E3C2CB1}" presName="Name35" presStyleLbl="parChTrans1D2" presStyleIdx="3" presStyleCnt="5"/>
      <dgm:spPr/>
      <dgm:t>
        <a:bodyPr/>
        <a:lstStyle/>
        <a:p>
          <a:pPr rtl="1"/>
          <a:endParaRPr lang="ar-SA"/>
        </a:p>
      </dgm:t>
    </dgm:pt>
    <dgm:pt modelId="{0F66FFED-BA72-4BE5-B743-CBAA9F2ED6B9}" type="pres">
      <dgm:prSet presAssocID="{5A307CB3-6611-4761-8317-02C65657BE7F}" presName="hierRoot2" presStyleCnt="0">
        <dgm:presLayoutVars>
          <dgm:hierBranch/>
        </dgm:presLayoutVars>
      </dgm:prSet>
      <dgm:spPr/>
    </dgm:pt>
    <dgm:pt modelId="{4AF2286F-2865-40DB-9BD4-5A1E15C2C984}" type="pres">
      <dgm:prSet presAssocID="{5A307CB3-6611-4761-8317-02C65657BE7F}" presName="rootComposite" presStyleCnt="0"/>
      <dgm:spPr/>
    </dgm:pt>
    <dgm:pt modelId="{11AC742F-3E7D-4309-BFB6-62D6D4231132}" type="pres">
      <dgm:prSet presAssocID="{5A307CB3-6611-4761-8317-02C65657BE7F}" presName="rootText" presStyleLbl="node2" presStyleIdx="3" presStyleCnt="5" custLinFactNeighborX="33219" custLinFactNeighborY="-274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D8D8AFD-C5AD-418A-AAFA-17C99E6E4A82}" type="pres">
      <dgm:prSet presAssocID="{5A307CB3-6611-4761-8317-02C65657BE7F}" presName="rootConnector" presStyleLbl="node2" presStyleIdx="3" presStyleCnt="5"/>
      <dgm:spPr/>
      <dgm:t>
        <a:bodyPr/>
        <a:lstStyle/>
        <a:p>
          <a:pPr rtl="1"/>
          <a:endParaRPr lang="ar-SA"/>
        </a:p>
      </dgm:t>
    </dgm:pt>
    <dgm:pt modelId="{9E4354EF-DF03-4F60-AFA1-BB7B176AF0C6}" type="pres">
      <dgm:prSet presAssocID="{5A307CB3-6611-4761-8317-02C65657BE7F}" presName="hierChild4" presStyleCnt="0"/>
      <dgm:spPr/>
    </dgm:pt>
    <dgm:pt modelId="{7901D2C6-C221-461A-B05A-6B5ECB8D95FD}" type="pres">
      <dgm:prSet presAssocID="{5A307CB3-6611-4761-8317-02C65657BE7F}" presName="hierChild5" presStyleCnt="0"/>
      <dgm:spPr/>
    </dgm:pt>
    <dgm:pt modelId="{300296B6-E3FD-4FEC-88C9-E67C0C724FC4}" type="pres">
      <dgm:prSet presAssocID="{BD3C90EB-FE4A-4726-A2E0-EF47440345E8}" presName="Name35" presStyleLbl="parChTrans1D2" presStyleIdx="4" presStyleCnt="5"/>
      <dgm:spPr/>
      <dgm:t>
        <a:bodyPr/>
        <a:lstStyle/>
        <a:p>
          <a:pPr rtl="1"/>
          <a:endParaRPr lang="ar-SA"/>
        </a:p>
      </dgm:t>
    </dgm:pt>
    <dgm:pt modelId="{403BC02E-4C29-48E3-A39A-EC2254FB699B}" type="pres">
      <dgm:prSet presAssocID="{56D4494A-B8F2-436C-A663-97EE7BFE28C3}" presName="hierRoot2" presStyleCnt="0">
        <dgm:presLayoutVars>
          <dgm:hierBranch/>
        </dgm:presLayoutVars>
      </dgm:prSet>
      <dgm:spPr/>
    </dgm:pt>
    <dgm:pt modelId="{71F55745-F0AA-463B-90D4-D51152E20966}" type="pres">
      <dgm:prSet presAssocID="{56D4494A-B8F2-436C-A663-97EE7BFE28C3}" presName="rootComposite" presStyleCnt="0"/>
      <dgm:spPr/>
    </dgm:pt>
    <dgm:pt modelId="{305D00F1-FE65-4F0F-A8D0-0F5DCEA3899E}" type="pres">
      <dgm:prSet presAssocID="{56D4494A-B8F2-436C-A663-97EE7BFE28C3}" presName="rootText" presStyleLbl="node2" presStyleIdx="4" presStyleCnt="5" custLinFactNeighborX="16900" custLinFactNeighborY="-414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83B62AF-A60B-4EA7-8D22-F10A676B1742}" type="pres">
      <dgm:prSet presAssocID="{56D4494A-B8F2-436C-A663-97EE7BFE28C3}" presName="rootConnector" presStyleLbl="node2" presStyleIdx="4" presStyleCnt="5"/>
      <dgm:spPr/>
      <dgm:t>
        <a:bodyPr/>
        <a:lstStyle/>
        <a:p>
          <a:pPr rtl="1"/>
          <a:endParaRPr lang="ar-SA"/>
        </a:p>
      </dgm:t>
    </dgm:pt>
    <dgm:pt modelId="{83D8BE9F-8F4F-41C9-931A-09B405720E5C}" type="pres">
      <dgm:prSet presAssocID="{56D4494A-B8F2-436C-A663-97EE7BFE28C3}" presName="hierChild4" presStyleCnt="0"/>
      <dgm:spPr/>
    </dgm:pt>
    <dgm:pt modelId="{73B2E71F-78A7-4006-B7DA-4F15F335B16F}" type="pres">
      <dgm:prSet presAssocID="{56D4494A-B8F2-436C-A663-97EE7BFE28C3}" presName="hierChild5" presStyleCnt="0"/>
      <dgm:spPr/>
    </dgm:pt>
    <dgm:pt modelId="{DF91B67C-61F4-432D-A854-65DBBB6292AB}" type="pres">
      <dgm:prSet presAssocID="{F0BF5EAA-A5E1-4F0F-B014-B6B5BBCA3BB8}" presName="hierChild3" presStyleCnt="0"/>
      <dgm:spPr/>
    </dgm:pt>
  </dgm:ptLst>
  <dgm:cxnLst>
    <dgm:cxn modelId="{790BB400-A655-415F-A304-95A20870042E}" type="presOf" srcId="{D84FBA89-D77D-4F14-B6E6-1DDFAD4223BE}" destId="{BCB5F4A5-CFC3-4AAF-B5C1-04B20F403E39}" srcOrd="0" destOrd="0" presId="urn:microsoft.com/office/officeart/2005/8/layout/orgChart1"/>
    <dgm:cxn modelId="{46CCFAFD-53DF-47C1-924C-C9C351306C6D}" type="presOf" srcId="{6F6289AE-F595-43EB-B071-475AABF6592B}" destId="{5F3775D0-280C-4072-B8FD-42E49B4D34ED}" srcOrd="0" destOrd="0" presId="urn:microsoft.com/office/officeart/2005/8/layout/orgChart1"/>
    <dgm:cxn modelId="{ACB3C7DF-191B-4402-A1A6-6E861627273D}" type="presOf" srcId="{28AA7C86-435C-491E-8F56-2FDA874DD630}" destId="{EE23E1E6-A698-4C6E-A88E-E024BB655F41}" srcOrd="1" destOrd="0" presId="urn:microsoft.com/office/officeart/2005/8/layout/orgChart1"/>
    <dgm:cxn modelId="{B91C9E02-4247-416D-90A5-F0FB3012550D}" type="presOf" srcId="{F0BF5EAA-A5E1-4F0F-B014-B6B5BBCA3BB8}" destId="{7FB59B11-7955-4164-BB11-CA1634794FEB}" srcOrd="1" destOrd="0" presId="urn:microsoft.com/office/officeart/2005/8/layout/orgChart1"/>
    <dgm:cxn modelId="{A5924710-C3D8-422F-BCFF-126F54C7873F}" type="presOf" srcId="{6F6289AE-F595-43EB-B071-475AABF6592B}" destId="{47825197-85F2-4BD3-A011-97315B2DCA61}" srcOrd="1" destOrd="0" presId="urn:microsoft.com/office/officeart/2005/8/layout/orgChart1"/>
    <dgm:cxn modelId="{B3395E44-7B0C-4504-A29A-586F07BF7B7A}" type="presOf" srcId="{12D5E388-77F0-44CD-8B8C-B7DA0E610682}" destId="{C81A5C47-F2FE-46AF-8F9C-488811D9308B}" srcOrd="0" destOrd="0" presId="urn:microsoft.com/office/officeart/2005/8/layout/orgChart1"/>
    <dgm:cxn modelId="{E52CE2BE-2058-4E47-A353-E051CCE49942}" type="presOf" srcId="{5A307CB3-6611-4761-8317-02C65657BE7F}" destId="{11AC742F-3E7D-4309-BFB6-62D6D4231132}" srcOrd="0" destOrd="0" presId="urn:microsoft.com/office/officeart/2005/8/layout/orgChart1"/>
    <dgm:cxn modelId="{ED73C209-23C2-4B7E-95FD-E7DCAEFE7361}" srcId="{F0BF5EAA-A5E1-4F0F-B014-B6B5BBCA3BB8}" destId="{56D4494A-B8F2-436C-A663-97EE7BFE28C3}" srcOrd="4" destOrd="0" parTransId="{BD3C90EB-FE4A-4726-A2E0-EF47440345E8}" sibTransId="{AF80465F-FF0D-4316-9CBC-B0563FED8E7C}"/>
    <dgm:cxn modelId="{80CB7B8E-2312-4DAF-831A-8E463FF5C335}" type="presOf" srcId="{40DCA1E0-2477-4B6E-8ADE-A2B9ECD56A1F}" destId="{D620A914-5BE3-4789-AB3B-C6524BB20756}" srcOrd="0" destOrd="0" presId="urn:microsoft.com/office/officeart/2005/8/layout/orgChart1"/>
    <dgm:cxn modelId="{F1085F32-8F40-4DC4-A9D9-A5D6E0BD9EB1}" type="presOf" srcId="{5A307CB3-6611-4761-8317-02C65657BE7F}" destId="{8D8D8AFD-C5AD-418A-AAFA-17C99E6E4A82}" srcOrd="1" destOrd="0" presId="urn:microsoft.com/office/officeart/2005/8/layout/orgChart1"/>
    <dgm:cxn modelId="{43A9E36C-94E7-4C2C-A3B1-06D6923C5673}" type="presOf" srcId="{8DE58253-8275-4CEF-95D5-0150ECA0AC2A}" destId="{FB610D4F-E04C-4BD1-8D67-A4EEF45BF6FB}" srcOrd="1" destOrd="0" presId="urn:microsoft.com/office/officeart/2005/8/layout/orgChart1"/>
    <dgm:cxn modelId="{38C6F441-DCF9-4AC2-A447-0A509A687313}" type="presOf" srcId="{94ABEC22-F45C-4E8B-8891-B84AC8750A3A}" destId="{C6478F89-583D-4A7D-AFAD-BB2C77A48C13}" srcOrd="0" destOrd="0" presId="urn:microsoft.com/office/officeart/2005/8/layout/orgChart1"/>
    <dgm:cxn modelId="{B99580C6-4492-44C8-8D6A-61191F1257AA}" type="presOf" srcId="{8E0E69CB-378A-42AD-85D0-9E32E4AE5AA7}" destId="{7D9E9127-DA4F-4203-9CB4-4006D98340E1}" srcOrd="0" destOrd="0" presId="urn:microsoft.com/office/officeart/2005/8/layout/orgChart1"/>
    <dgm:cxn modelId="{5D3FE99E-056D-4913-81FA-051F6CA7046C}" type="presOf" srcId="{D54FBFE5-6639-4B8F-B561-ED6CD5F2C134}" destId="{F8EFD192-2FBC-434B-BE38-2AB8BCC1F178}" srcOrd="0" destOrd="0" presId="urn:microsoft.com/office/officeart/2005/8/layout/orgChart1"/>
    <dgm:cxn modelId="{776598C4-8447-4D14-81B9-7CAC8DF0369D}" type="presOf" srcId="{28AA7C86-435C-491E-8F56-2FDA874DD630}" destId="{67A04EEB-EAD7-491F-921A-CA9905A9799A}" srcOrd="0" destOrd="0" presId="urn:microsoft.com/office/officeart/2005/8/layout/orgChart1"/>
    <dgm:cxn modelId="{419872ED-717B-4AED-9B19-AA1F8B3DA6F3}" type="presOf" srcId="{2F06EE8A-7304-4305-8AAE-7C678E3C2CB1}" destId="{251D979B-63C8-4181-989C-33A83857AF15}" srcOrd="0" destOrd="0" presId="urn:microsoft.com/office/officeart/2005/8/layout/orgChart1"/>
    <dgm:cxn modelId="{FB5739D6-9EAD-411A-8CBB-FF903029595F}" type="presOf" srcId="{56D4494A-B8F2-436C-A663-97EE7BFE28C3}" destId="{983B62AF-A60B-4EA7-8D22-F10A676B1742}" srcOrd="1" destOrd="0" presId="urn:microsoft.com/office/officeart/2005/8/layout/orgChart1"/>
    <dgm:cxn modelId="{1BEAE4F9-1BA4-4888-A66F-96AF7C961992}" type="presOf" srcId="{56D4494A-B8F2-436C-A663-97EE7BFE28C3}" destId="{305D00F1-FE65-4F0F-A8D0-0F5DCEA3899E}" srcOrd="0" destOrd="0" presId="urn:microsoft.com/office/officeart/2005/8/layout/orgChart1"/>
    <dgm:cxn modelId="{8DF4D392-BC57-4F35-99A2-1D99DFED88A2}" srcId="{F0BF5EAA-A5E1-4F0F-B014-B6B5BBCA3BB8}" destId="{6F6289AE-F595-43EB-B071-475AABF6592B}" srcOrd="1" destOrd="0" parTransId="{13E16C0D-D6E9-4218-80EF-1EDA414A1FEC}" sibTransId="{D9B59583-0791-4220-90E0-14568678CDEA}"/>
    <dgm:cxn modelId="{A131D0B3-4885-416E-917A-4E7000D0CB3D}" srcId="{F0BF5EAA-A5E1-4F0F-B014-B6B5BBCA3BB8}" destId="{5A307CB3-6611-4761-8317-02C65657BE7F}" srcOrd="3" destOrd="0" parTransId="{2F06EE8A-7304-4305-8AAE-7C678E3C2CB1}" sibTransId="{68FC76BA-1E4A-4CEA-959D-0BEFE255325E}"/>
    <dgm:cxn modelId="{4EF7B33E-A6E4-4A0B-9960-9685EB36AEB2}" srcId="{8DE58253-8275-4CEF-95D5-0150ECA0AC2A}" destId="{28AA7C86-435C-491E-8F56-2FDA874DD630}" srcOrd="0" destOrd="0" parTransId="{D54FBFE5-6639-4B8F-B561-ED6CD5F2C134}" sibTransId="{7EAB1C59-7B3C-4634-98DF-31272C25D352}"/>
    <dgm:cxn modelId="{A0B58D09-863A-4253-AFB4-D6DD14B7E370}" type="presOf" srcId="{8DE58253-8275-4CEF-95D5-0150ECA0AC2A}" destId="{2BF2C772-2106-4893-B1BE-2BFD3CEDFC03}" srcOrd="0" destOrd="0" presId="urn:microsoft.com/office/officeart/2005/8/layout/orgChart1"/>
    <dgm:cxn modelId="{1EBEADB2-9BA4-44D3-9C03-3BF66D82C9DA}" type="presOf" srcId="{13E16C0D-D6E9-4218-80EF-1EDA414A1FEC}" destId="{49257FA9-6FAF-4FAA-8BD6-5BB899CD0470}" srcOrd="0" destOrd="0" presId="urn:microsoft.com/office/officeart/2005/8/layout/orgChart1"/>
    <dgm:cxn modelId="{438C18F8-57BA-4365-A443-56066CEF66F2}" type="presOf" srcId="{F0BF5EAA-A5E1-4F0F-B014-B6B5BBCA3BB8}" destId="{9CF72BB9-689D-4D2D-BF97-59987A6BF1D2}" srcOrd="0" destOrd="0" presId="urn:microsoft.com/office/officeart/2005/8/layout/orgChart1"/>
    <dgm:cxn modelId="{085FCC03-DB15-4774-830C-B78C4FE46AF6}" type="presOf" srcId="{94ABEC22-F45C-4E8B-8891-B84AC8750A3A}" destId="{C99C11D0-53E6-4CA8-9480-DE75088F7C81}" srcOrd="1" destOrd="0" presId="urn:microsoft.com/office/officeart/2005/8/layout/orgChart1"/>
    <dgm:cxn modelId="{F758559F-9995-479D-AF3C-BBB7E7CC426A}" srcId="{F0BF5EAA-A5E1-4F0F-B014-B6B5BBCA3BB8}" destId="{40DCA1E0-2477-4B6E-8ADE-A2B9ECD56A1F}" srcOrd="0" destOrd="0" parTransId="{12D5E388-77F0-44CD-8B8C-B7DA0E610682}" sibTransId="{3DFE1395-A0D3-4FAD-8743-4CB840FA73A4}"/>
    <dgm:cxn modelId="{573F585E-8AC3-4E00-B997-ED9F04EDE5C4}" type="presOf" srcId="{BD3C90EB-FE4A-4726-A2E0-EF47440345E8}" destId="{300296B6-E3FD-4FEC-88C9-E67C0C724FC4}" srcOrd="0" destOrd="0" presId="urn:microsoft.com/office/officeart/2005/8/layout/orgChart1"/>
    <dgm:cxn modelId="{0E5609FA-D0FD-4783-A878-FAD47482C9A1}" srcId="{8DE58253-8275-4CEF-95D5-0150ECA0AC2A}" destId="{94ABEC22-F45C-4E8B-8891-B84AC8750A3A}" srcOrd="1" destOrd="0" parTransId="{D84FBA89-D77D-4F14-B6E6-1DDFAD4223BE}" sibTransId="{95834D72-7BE7-4D54-BF8A-D78452B8C492}"/>
    <dgm:cxn modelId="{049B84C7-3D6D-4EE4-A012-1A6375FC91E3}" type="presOf" srcId="{236A3736-4BBA-4D53-B4D2-2CD23566A466}" destId="{4F0FFD55-C39D-4187-8FC0-1B3673043167}" srcOrd="0" destOrd="0" presId="urn:microsoft.com/office/officeart/2005/8/layout/orgChart1"/>
    <dgm:cxn modelId="{D09E6DCB-FB6A-4000-A7A5-708F04DB7215}" srcId="{F0BF5EAA-A5E1-4F0F-B014-B6B5BBCA3BB8}" destId="{8DE58253-8275-4CEF-95D5-0150ECA0AC2A}" srcOrd="2" destOrd="0" parTransId="{8E0E69CB-378A-42AD-85D0-9E32E4AE5AA7}" sibTransId="{E6499909-6F49-4BB8-B2A2-DFC7D39AF8BA}"/>
    <dgm:cxn modelId="{761ED4DD-9EBC-4607-A1E4-D792A3C12508}" type="presOf" srcId="{40DCA1E0-2477-4B6E-8ADE-A2B9ECD56A1F}" destId="{5472AB50-05F1-419A-99C6-C283D05CAEA7}" srcOrd="1" destOrd="0" presId="urn:microsoft.com/office/officeart/2005/8/layout/orgChart1"/>
    <dgm:cxn modelId="{A3BED482-1D3B-4FDC-9ED7-480B4D8BA8EC}" srcId="{236A3736-4BBA-4D53-B4D2-2CD23566A466}" destId="{F0BF5EAA-A5E1-4F0F-B014-B6B5BBCA3BB8}" srcOrd="0" destOrd="0" parTransId="{EC1B14A2-7EEA-465A-A7E5-027C19C432E8}" sibTransId="{3E95CFF0-AAA4-4D11-B1E6-113E48D35427}"/>
    <dgm:cxn modelId="{2CCF97F8-CFEB-4E24-B613-300C1D4566E8}" type="presParOf" srcId="{4F0FFD55-C39D-4187-8FC0-1B3673043167}" destId="{5482A2AD-A94D-4C53-9B45-50221D9D4093}" srcOrd="0" destOrd="0" presId="urn:microsoft.com/office/officeart/2005/8/layout/orgChart1"/>
    <dgm:cxn modelId="{266DDA8D-AB85-4505-BD24-44B677154728}" type="presParOf" srcId="{5482A2AD-A94D-4C53-9B45-50221D9D4093}" destId="{2400B7C4-5FCA-44B0-B9AC-E8FCA705B547}" srcOrd="0" destOrd="0" presId="urn:microsoft.com/office/officeart/2005/8/layout/orgChart1"/>
    <dgm:cxn modelId="{3182E217-BB17-41AF-87AF-86F7C7F8D0DE}" type="presParOf" srcId="{2400B7C4-5FCA-44B0-B9AC-E8FCA705B547}" destId="{9CF72BB9-689D-4D2D-BF97-59987A6BF1D2}" srcOrd="0" destOrd="0" presId="urn:microsoft.com/office/officeart/2005/8/layout/orgChart1"/>
    <dgm:cxn modelId="{A016F074-87A5-4EEA-BD36-35A51CFD1D8D}" type="presParOf" srcId="{2400B7C4-5FCA-44B0-B9AC-E8FCA705B547}" destId="{7FB59B11-7955-4164-BB11-CA1634794FEB}" srcOrd="1" destOrd="0" presId="urn:microsoft.com/office/officeart/2005/8/layout/orgChart1"/>
    <dgm:cxn modelId="{EDCBC83D-8FFA-473A-A095-E30FDE9B3ED8}" type="presParOf" srcId="{5482A2AD-A94D-4C53-9B45-50221D9D4093}" destId="{1FEE78FE-D33A-4EA5-96A4-32C31BEA95F4}" srcOrd="1" destOrd="0" presId="urn:microsoft.com/office/officeart/2005/8/layout/orgChart1"/>
    <dgm:cxn modelId="{C3351EB2-BA03-4CA4-A700-C0C6B4AC27A5}" type="presParOf" srcId="{1FEE78FE-D33A-4EA5-96A4-32C31BEA95F4}" destId="{C81A5C47-F2FE-46AF-8F9C-488811D9308B}" srcOrd="0" destOrd="0" presId="urn:microsoft.com/office/officeart/2005/8/layout/orgChart1"/>
    <dgm:cxn modelId="{EB61DE76-1427-4A96-B1C4-C6CC8BA51FED}" type="presParOf" srcId="{1FEE78FE-D33A-4EA5-96A4-32C31BEA95F4}" destId="{F063F902-F487-46E9-A4BA-5EA1E7846C7A}" srcOrd="1" destOrd="0" presId="urn:microsoft.com/office/officeart/2005/8/layout/orgChart1"/>
    <dgm:cxn modelId="{577FC432-DA7F-4A5D-98BC-14BB69DBB375}" type="presParOf" srcId="{F063F902-F487-46E9-A4BA-5EA1E7846C7A}" destId="{AEC9FCD4-5154-4B1F-B860-A79918A134E5}" srcOrd="0" destOrd="0" presId="urn:microsoft.com/office/officeart/2005/8/layout/orgChart1"/>
    <dgm:cxn modelId="{191A56CC-D9CB-48F5-8924-16C3A8E090AD}" type="presParOf" srcId="{AEC9FCD4-5154-4B1F-B860-A79918A134E5}" destId="{D620A914-5BE3-4789-AB3B-C6524BB20756}" srcOrd="0" destOrd="0" presId="urn:microsoft.com/office/officeart/2005/8/layout/orgChart1"/>
    <dgm:cxn modelId="{F07B9909-CB96-4197-9F42-035B8AB580E6}" type="presParOf" srcId="{AEC9FCD4-5154-4B1F-B860-A79918A134E5}" destId="{5472AB50-05F1-419A-99C6-C283D05CAEA7}" srcOrd="1" destOrd="0" presId="urn:microsoft.com/office/officeart/2005/8/layout/orgChart1"/>
    <dgm:cxn modelId="{739779C7-5B74-45F7-88B4-892210DFFBBA}" type="presParOf" srcId="{F063F902-F487-46E9-A4BA-5EA1E7846C7A}" destId="{E36FCC24-5D20-4DA2-A38B-D77ADC5B59E6}" srcOrd="1" destOrd="0" presId="urn:microsoft.com/office/officeart/2005/8/layout/orgChart1"/>
    <dgm:cxn modelId="{4DBE789D-7520-479A-8201-1ABE298E7192}" type="presParOf" srcId="{F063F902-F487-46E9-A4BA-5EA1E7846C7A}" destId="{A1FF680D-CC5D-479E-AF82-FF2197CF4CDB}" srcOrd="2" destOrd="0" presId="urn:microsoft.com/office/officeart/2005/8/layout/orgChart1"/>
    <dgm:cxn modelId="{EC4C8E23-C6D3-4939-B539-C3B9E2DE6294}" type="presParOf" srcId="{1FEE78FE-D33A-4EA5-96A4-32C31BEA95F4}" destId="{49257FA9-6FAF-4FAA-8BD6-5BB899CD0470}" srcOrd="2" destOrd="0" presId="urn:microsoft.com/office/officeart/2005/8/layout/orgChart1"/>
    <dgm:cxn modelId="{D9D6507D-306F-4415-B104-6B20CEF66FF0}" type="presParOf" srcId="{1FEE78FE-D33A-4EA5-96A4-32C31BEA95F4}" destId="{E9F3CA5E-BDDC-4C11-8DF9-2EA244546818}" srcOrd="3" destOrd="0" presId="urn:microsoft.com/office/officeart/2005/8/layout/orgChart1"/>
    <dgm:cxn modelId="{7A50EB99-6DC4-4FC5-9132-EEA3D4C11B0A}" type="presParOf" srcId="{E9F3CA5E-BDDC-4C11-8DF9-2EA244546818}" destId="{D64148A1-53DD-418B-8A0B-8E6C281FA048}" srcOrd="0" destOrd="0" presId="urn:microsoft.com/office/officeart/2005/8/layout/orgChart1"/>
    <dgm:cxn modelId="{D274D3EC-6E00-4C0A-A55C-AF9AE7A34173}" type="presParOf" srcId="{D64148A1-53DD-418B-8A0B-8E6C281FA048}" destId="{5F3775D0-280C-4072-B8FD-42E49B4D34ED}" srcOrd="0" destOrd="0" presId="urn:microsoft.com/office/officeart/2005/8/layout/orgChart1"/>
    <dgm:cxn modelId="{C6FFB0D1-C87F-4B19-88F2-729C99A323E6}" type="presParOf" srcId="{D64148A1-53DD-418B-8A0B-8E6C281FA048}" destId="{47825197-85F2-4BD3-A011-97315B2DCA61}" srcOrd="1" destOrd="0" presId="urn:microsoft.com/office/officeart/2005/8/layout/orgChart1"/>
    <dgm:cxn modelId="{270AEC93-152E-41B1-83C5-D2EA19F8504E}" type="presParOf" srcId="{E9F3CA5E-BDDC-4C11-8DF9-2EA244546818}" destId="{B0B7247B-9C58-47F0-BFF2-62AF5558B542}" srcOrd="1" destOrd="0" presId="urn:microsoft.com/office/officeart/2005/8/layout/orgChart1"/>
    <dgm:cxn modelId="{C89153AE-6EF5-4841-B188-10B98B39523D}" type="presParOf" srcId="{E9F3CA5E-BDDC-4C11-8DF9-2EA244546818}" destId="{3EC1C2E1-6C18-4B6A-9420-EFBDCB36A21D}" srcOrd="2" destOrd="0" presId="urn:microsoft.com/office/officeart/2005/8/layout/orgChart1"/>
    <dgm:cxn modelId="{60B876F5-8368-47C5-8DB6-9BDE8F2129CC}" type="presParOf" srcId="{1FEE78FE-D33A-4EA5-96A4-32C31BEA95F4}" destId="{7D9E9127-DA4F-4203-9CB4-4006D98340E1}" srcOrd="4" destOrd="0" presId="urn:microsoft.com/office/officeart/2005/8/layout/orgChart1"/>
    <dgm:cxn modelId="{2D49526C-414F-46FF-8FE0-C569264A35E1}" type="presParOf" srcId="{1FEE78FE-D33A-4EA5-96A4-32C31BEA95F4}" destId="{5EE20C69-93BF-4F75-800C-F2B29203B1BD}" srcOrd="5" destOrd="0" presId="urn:microsoft.com/office/officeart/2005/8/layout/orgChart1"/>
    <dgm:cxn modelId="{136F1E8A-4DF6-46E1-8C4D-15E6F9028B3C}" type="presParOf" srcId="{5EE20C69-93BF-4F75-800C-F2B29203B1BD}" destId="{9E46ACD8-E423-40A7-8C30-2030A9D015BE}" srcOrd="0" destOrd="0" presId="urn:microsoft.com/office/officeart/2005/8/layout/orgChart1"/>
    <dgm:cxn modelId="{5280C14C-3CE8-41E8-BB59-28C009422953}" type="presParOf" srcId="{9E46ACD8-E423-40A7-8C30-2030A9D015BE}" destId="{2BF2C772-2106-4893-B1BE-2BFD3CEDFC03}" srcOrd="0" destOrd="0" presId="urn:microsoft.com/office/officeart/2005/8/layout/orgChart1"/>
    <dgm:cxn modelId="{2DF88891-3549-41D6-9EF2-491C792E9E08}" type="presParOf" srcId="{9E46ACD8-E423-40A7-8C30-2030A9D015BE}" destId="{FB610D4F-E04C-4BD1-8D67-A4EEF45BF6FB}" srcOrd="1" destOrd="0" presId="urn:microsoft.com/office/officeart/2005/8/layout/orgChart1"/>
    <dgm:cxn modelId="{47886F9C-50E1-45B3-9358-D3EB0C551E7F}" type="presParOf" srcId="{5EE20C69-93BF-4F75-800C-F2B29203B1BD}" destId="{719E6C3C-C99E-459F-BA51-5F1EF3341049}" srcOrd="1" destOrd="0" presId="urn:microsoft.com/office/officeart/2005/8/layout/orgChart1"/>
    <dgm:cxn modelId="{9772405B-CAA4-4797-976D-92BBBB6AB793}" type="presParOf" srcId="{719E6C3C-C99E-459F-BA51-5F1EF3341049}" destId="{F8EFD192-2FBC-434B-BE38-2AB8BCC1F178}" srcOrd="0" destOrd="0" presId="urn:microsoft.com/office/officeart/2005/8/layout/orgChart1"/>
    <dgm:cxn modelId="{516ECC74-CAA8-40D8-9736-6326D7B25283}" type="presParOf" srcId="{719E6C3C-C99E-459F-BA51-5F1EF3341049}" destId="{0DC9115A-5305-47F3-9E3C-33FAC49E885F}" srcOrd="1" destOrd="0" presId="urn:microsoft.com/office/officeart/2005/8/layout/orgChart1"/>
    <dgm:cxn modelId="{6B6D7288-A238-4956-8A6C-C43704F3ED5F}" type="presParOf" srcId="{0DC9115A-5305-47F3-9E3C-33FAC49E885F}" destId="{DD60340C-F17F-4A83-973E-1DAB9C9A9296}" srcOrd="0" destOrd="0" presId="urn:microsoft.com/office/officeart/2005/8/layout/orgChart1"/>
    <dgm:cxn modelId="{E797EFF5-DC44-49B0-AC86-1D627F45758C}" type="presParOf" srcId="{DD60340C-F17F-4A83-973E-1DAB9C9A9296}" destId="{67A04EEB-EAD7-491F-921A-CA9905A9799A}" srcOrd="0" destOrd="0" presId="urn:microsoft.com/office/officeart/2005/8/layout/orgChart1"/>
    <dgm:cxn modelId="{634A4FB9-A3FC-47FE-82FF-F7B60C187D70}" type="presParOf" srcId="{DD60340C-F17F-4A83-973E-1DAB9C9A9296}" destId="{EE23E1E6-A698-4C6E-A88E-E024BB655F41}" srcOrd="1" destOrd="0" presId="urn:microsoft.com/office/officeart/2005/8/layout/orgChart1"/>
    <dgm:cxn modelId="{376AC72A-BA1F-41A9-AC7E-D12F6E02A180}" type="presParOf" srcId="{0DC9115A-5305-47F3-9E3C-33FAC49E885F}" destId="{246BA18F-5D91-48F3-8102-E16E4FF52BE9}" srcOrd="1" destOrd="0" presId="urn:microsoft.com/office/officeart/2005/8/layout/orgChart1"/>
    <dgm:cxn modelId="{187D2FCF-041B-4474-8FEE-A360E7F05DB8}" type="presParOf" srcId="{0DC9115A-5305-47F3-9E3C-33FAC49E885F}" destId="{2F9A590D-98BA-43DF-8116-3FDFE6542908}" srcOrd="2" destOrd="0" presId="urn:microsoft.com/office/officeart/2005/8/layout/orgChart1"/>
    <dgm:cxn modelId="{30D28AD4-7329-42C1-A936-706EF8EF2D58}" type="presParOf" srcId="{719E6C3C-C99E-459F-BA51-5F1EF3341049}" destId="{BCB5F4A5-CFC3-4AAF-B5C1-04B20F403E39}" srcOrd="2" destOrd="0" presId="urn:microsoft.com/office/officeart/2005/8/layout/orgChart1"/>
    <dgm:cxn modelId="{3831B1AF-B2FF-4206-9254-837CF680649F}" type="presParOf" srcId="{719E6C3C-C99E-459F-BA51-5F1EF3341049}" destId="{2226167F-A3FC-4787-A286-EB6CBAFDA9A0}" srcOrd="3" destOrd="0" presId="urn:microsoft.com/office/officeart/2005/8/layout/orgChart1"/>
    <dgm:cxn modelId="{CA9C27AC-4BA7-4CDF-BEBB-BFA687275BD4}" type="presParOf" srcId="{2226167F-A3FC-4787-A286-EB6CBAFDA9A0}" destId="{D3735EC9-B3B8-4666-B155-3DA471CBB0B9}" srcOrd="0" destOrd="0" presId="urn:microsoft.com/office/officeart/2005/8/layout/orgChart1"/>
    <dgm:cxn modelId="{514B4619-02DD-4130-98CF-3D0DF7EB927D}" type="presParOf" srcId="{D3735EC9-B3B8-4666-B155-3DA471CBB0B9}" destId="{C6478F89-583D-4A7D-AFAD-BB2C77A48C13}" srcOrd="0" destOrd="0" presId="urn:microsoft.com/office/officeart/2005/8/layout/orgChart1"/>
    <dgm:cxn modelId="{110D49DA-445D-41A1-999D-AD87AD1692E1}" type="presParOf" srcId="{D3735EC9-B3B8-4666-B155-3DA471CBB0B9}" destId="{C99C11D0-53E6-4CA8-9480-DE75088F7C81}" srcOrd="1" destOrd="0" presId="urn:microsoft.com/office/officeart/2005/8/layout/orgChart1"/>
    <dgm:cxn modelId="{356958ED-FB72-4315-B26C-B135B5CB0EBA}" type="presParOf" srcId="{2226167F-A3FC-4787-A286-EB6CBAFDA9A0}" destId="{42B537E5-4FF6-4B62-AF66-95BCEC744CAA}" srcOrd="1" destOrd="0" presId="urn:microsoft.com/office/officeart/2005/8/layout/orgChart1"/>
    <dgm:cxn modelId="{6BC98373-6024-46E5-9F01-CF1DB1B09116}" type="presParOf" srcId="{2226167F-A3FC-4787-A286-EB6CBAFDA9A0}" destId="{6FB7C438-7597-4748-B2BB-1950C40FD7BA}" srcOrd="2" destOrd="0" presId="urn:microsoft.com/office/officeart/2005/8/layout/orgChart1"/>
    <dgm:cxn modelId="{1A148C82-3F17-4676-9ACF-911894439812}" type="presParOf" srcId="{5EE20C69-93BF-4F75-800C-F2B29203B1BD}" destId="{5C78C913-A88E-45B2-8E27-082E8E393DFE}" srcOrd="2" destOrd="0" presId="urn:microsoft.com/office/officeart/2005/8/layout/orgChart1"/>
    <dgm:cxn modelId="{C4C6DD64-C6E8-4841-8EAF-93A51470AE84}" type="presParOf" srcId="{1FEE78FE-D33A-4EA5-96A4-32C31BEA95F4}" destId="{251D979B-63C8-4181-989C-33A83857AF15}" srcOrd="6" destOrd="0" presId="urn:microsoft.com/office/officeart/2005/8/layout/orgChart1"/>
    <dgm:cxn modelId="{8AD24AB5-94EC-4A11-9A03-B2A94B18907A}" type="presParOf" srcId="{1FEE78FE-D33A-4EA5-96A4-32C31BEA95F4}" destId="{0F66FFED-BA72-4BE5-B743-CBAA9F2ED6B9}" srcOrd="7" destOrd="0" presId="urn:microsoft.com/office/officeart/2005/8/layout/orgChart1"/>
    <dgm:cxn modelId="{D46B8837-418D-474D-9C3D-6D405B2D69D0}" type="presParOf" srcId="{0F66FFED-BA72-4BE5-B743-CBAA9F2ED6B9}" destId="{4AF2286F-2865-40DB-9BD4-5A1E15C2C984}" srcOrd="0" destOrd="0" presId="urn:microsoft.com/office/officeart/2005/8/layout/orgChart1"/>
    <dgm:cxn modelId="{DB366FE3-9BEE-4A8E-9D38-B9BE0F583723}" type="presParOf" srcId="{4AF2286F-2865-40DB-9BD4-5A1E15C2C984}" destId="{11AC742F-3E7D-4309-BFB6-62D6D4231132}" srcOrd="0" destOrd="0" presId="urn:microsoft.com/office/officeart/2005/8/layout/orgChart1"/>
    <dgm:cxn modelId="{42A53968-B96A-436D-B194-11A6259C905A}" type="presParOf" srcId="{4AF2286F-2865-40DB-9BD4-5A1E15C2C984}" destId="{8D8D8AFD-C5AD-418A-AAFA-17C99E6E4A82}" srcOrd="1" destOrd="0" presId="urn:microsoft.com/office/officeart/2005/8/layout/orgChart1"/>
    <dgm:cxn modelId="{A8E96371-95C5-4CE1-8E13-7A07D0BCB985}" type="presParOf" srcId="{0F66FFED-BA72-4BE5-B743-CBAA9F2ED6B9}" destId="{9E4354EF-DF03-4F60-AFA1-BB7B176AF0C6}" srcOrd="1" destOrd="0" presId="urn:microsoft.com/office/officeart/2005/8/layout/orgChart1"/>
    <dgm:cxn modelId="{165CEA4C-EBE3-4853-A21E-E88D42002272}" type="presParOf" srcId="{0F66FFED-BA72-4BE5-B743-CBAA9F2ED6B9}" destId="{7901D2C6-C221-461A-B05A-6B5ECB8D95FD}" srcOrd="2" destOrd="0" presId="urn:microsoft.com/office/officeart/2005/8/layout/orgChart1"/>
    <dgm:cxn modelId="{56FD2CB0-7EEE-4F80-A375-5AE54ABA4EB2}" type="presParOf" srcId="{1FEE78FE-D33A-4EA5-96A4-32C31BEA95F4}" destId="{300296B6-E3FD-4FEC-88C9-E67C0C724FC4}" srcOrd="8" destOrd="0" presId="urn:microsoft.com/office/officeart/2005/8/layout/orgChart1"/>
    <dgm:cxn modelId="{D568E46C-925D-43B2-87A9-05AFA786DCF9}" type="presParOf" srcId="{1FEE78FE-D33A-4EA5-96A4-32C31BEA95F4}" destId="{403BC02E-4C29-48E3-A39A-EC2254FB699B}" srcOrd="9" destOrd="0" presId="urn:microsoft.com/office/officeart/2005/8/layout/orgChart1"/>
    <dgm:cxn modelId="{2828F4FC-46EF-47A5-85EE-98F2375018E6}" type="presParOf" srcId="{403BC02E-4C29-48E3-A39A-EC2254FB699B}" destId="{71F55745-F0AA-463B-90D4-D51152E20966}" srcOrd="0" destOrd="0" presId="urn:microsoft.com/office/officeart/2005/8/layout/orgChart1"/>
    <dgm:cxn modelId="{6E162D0D-0F0F-4DDA-80AD-28C54FB02484}" type="presParOf" srcId="{71F55745-F0AA-463B-90D4-D51152E20966}" destId="{305D00F1-FE65-4F0F-A8D0-0F5DCEA3899E}" srcOrd="0" destOrd="0" presId="urn:microsoft.com/office/officeart/2005/8/layout/orgChart1"/>
    <dgm:cxn modelId="{19713D43-EA94-48C4-B115-5837AC9605FA}" type="presParOf" srcId="{71F55745-F0AA-463B-90D4-D51152E20966}" destId="{983B62AF-A60B-4EA7-8D22-F10A676B1742}" srcOrd="1" destOrd="0" presId="urn:microsoft.com/office/officeart/2005/8/layout/orgChart1"/>
    <dgm:cxn modelId="{58105574-068C-4D78-9066-9ABE103B8CEE}" type="presParOf" srcId="{403BC02E-4C29-48E3-A39A-EC2254FB699B}" destId="{83D8BE9F-8F4F-41C9-931A-09B405720E5C}" srcOrd="1" destOrd="0" presId="urn:microsoft.com/office/officeart/2005/8/layout/orgChart1"/>
    <dgm:cxn modelId="{DB4C6439-B6BA-425E-9B16-9639C3542D60}" type="presParOf" srcId="{403BC02E-4C29-48E3-A39A-EC2254FB699B}" destId="{73B2E71F-78A7-4006-B7DA-4F15F335B16F}" srcOrd="2" destOrd="0" presId="urn:microsoft.com/office/officeart/2005/8/layout/orgChart1"/>
    <dgm:cxn modelId="{17575ED9-43A4-416D-9DA9-F8EB5A76AD2F}" type="presParOf" srcId="{5482A2AD-A94D-4C53-9B45-50221D9D4093}" destId="{DF91B67C-61F4-432D-A854-65DBBB6292AB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Nahla</dc:creator>
  <cp:lastModifiedBy>Nahla</cp:lastModifiedBy>
  <cp:revision>2</cp:revision>
  <dcterms:created xsi:type="dcterms:W3CDTF">2016-11-17T10:18:00Z</dcterms:created>
  <dcterms:modified xsi:type="dcterms:W3CDTF">2016-11-17T10:18:00Z</dcterms:modified>
</cp:coreProperties>
</file>