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780166" w:rsidRDefault="00645F1E" w:rsidP="00343890">
      <w:pPr>
        <w:pStyle w:val="Heading1"/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4F2BE8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4F2BE8" w:rsidRPr="00614735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215DC1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215DC1">
        <w:rPr>
          <w:rFonts w:hint="cs"/>
          <w:b/>
          <w:bCs/>
          <w:sz w:val="32"/>
          <w:szCs w:val="32"/>
          <w:rtl/>
          <w:lang w:bidi="ar-EG"/>
        </w:rPr>
        <w:t>2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702CEB">
        <w:rPr>
          <w:rFonts w:hint="cs"/>
          <w:b/>
          <w:bCs/>
          <w:sz w:val="32"/>
          <w:szCs w:val="32"/>
          <w:rtl/>
          <w:lang w:bidi="ar-EG"/>
        </w:rPr>
        <w:t>4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85658F">
        <w:rPr>
          <w:rFonts w:hint="cs"/>
          <w:b/>
          <w:bCs/>
          <w:sz w:val="32"/>
          <w:szCs w:val="32"/>
          <w:rtl/>
          <w:lang w:bidi="ar-EG"/>
        </w:rPr>
        <w:t>9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215DC1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43890">
        <w:rPr>
          <w:rFonts w:hint="cs"/>
          <w:b/>
          <w:bCs/>
          <w:sz w:val="32"/>
          <w:szCs w:val="32"/>
          <w:rtl/>
          <w:lang w:bidi="ar-EG"/>
        </w:rPr>
        <w:t>الثلاثاء</w:t>
      </w:r>
      <w:r w:rsidR="003E62F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15DC1">
        <w:rPr>
          <w:rFonts w:hint="cs"/>
          <w:b/>
          <w:bCs/>
          <w:sz w:val="32"/>
          <w:szCs w:val="32"/>
          <w:rtl/>
          <w:lang w:bidi="ar-EG"/>
        </w:rPr>
        <w:t>2</w:t>
      </w:r>
      <w:bookmarkStart w:id="0" w:name="_GoBack"/>
      <w:bookmarkEnd w:id="0"/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702CEB">
        <w:rPr>
          <w:rFonts w:hint="cs"/>
          <w:b/>
          <w:bCs/>
          <w:sz w:val="32"/>
          <w:szCs w:val="32"/>
          <w:rtl/>
          <w:lang w:bidi="ar-EG"/>
        </w:rPr>
        <w:t>4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85658F">
        <w:rPr>
          <w:rFonts w:hint="cs"/>
          <w:b/>
          <w:bCs/>
          <w:sz w:val="32"/>
          <w:szCs w:val="32"/>
          <w:rtl/>
          <w:lang w:bidi="ar-EG"/>
        </w:rPr>
        <w:t>9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3E62F9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الهام محمود أحمد</w:t>
      </w:r>
    </w:p>
    <w:p w:rsidR="0085658F" w:rsidRDefault="003E62F9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مني ابو هاشم </w:t>
      </w:r>
    </w:p>
    <w:p w:rsidR="002E1710" w:rsidRDefault="0085658F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 /سمر عبدالله البصيلى </w:t>
      </w:r>
      <w:r w:rsidR="002E171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65356F" w:rsidRPr="00D0113C" w:rsidRDefault="002E1710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65356F" w:rsidRDefault="002E1710" w:rsidP="005826C2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القرار :ـ   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65356F" w:rsidRDefault="00463086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="0065356F">
        <w:rPr>
          <w:b/>
          <w:bCs/>
          <w:sz w:val="32"/>
          <w:szCs w:val="32"/>
          <w:rtl/>
          <w:lang w:bidi="ar-EG"/>
        </w:rPr>
        <w:t xml:space="preserve">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85658F" w:rsidRDefault="00E30CDB" w:rsidP="0085658F">
      <w:pPr>
        <w:spacing w:line="480" w:lineRule="auto"/>
        <w:rPr>
          <w:b/>
          <w:bCs/>
          <w:rtl/>
          <w:lang w:bidi="ar-EG"/>
        </w:rPr>
      </w:pPr>
      <w:r w:rsidRPr="0065356F">
        <w:rPr>
          <w:rFonts w:hint="cs"/>
          <w:sz w:val="28"/>
          <w:szCs w:val="28"/>
          <w:rtl/>
          <w:lang w:bidi="ar-EG"/>
        </w:rPr>
        <w:t xml:space="preserve">بخصوص الخطاب الوارد من </w:t>
      </w:r>
      <w:r w:rsidR="00702CEB">
        <w:rPr>
          <w:rFonts w:hint="cs"/>
          <w:sz w:val="28"/>
          <w:szCs w:val="28"/>
          <w:rtl/>
          <w:lang w:bidi="ar-EG"/>
        </w:rPr>
        <w:t>مكتب</w:t>
      </w:r>
      <w:r w:rsidR="0085658F">
        <w:rPr>
          <w:rFonts w:hint="cs"/>
          <w:sz w:val="28"/>
          <w:szCs w:val="28"/>
          <w:rtl/>
          <w:lang w:bidi="ar-EG"/>
        </w:rPr>
        <w:t xml:space="preserve"> نائب </w:t>
      </w:r>
      <w:r w:rsidR="00702CEB">
        <w:rPr>
          <w:rFonts w:hint="cs"/>
          <w:sz w:val="28"/>
          <w:szCs w:val="28"/>
          <w:rtl/>
          <w:lang w:bidi="ar-EG"/>
        </w:rPr>
        <w:t xml:space="preserve"> رئيس </w:t>
      </w:r>
      <w:r w:rsidR="00702CEB" w:rsidRPr="00F54506">
        <w:rPr>
          <w:rFonts w:hint="cs"/>
          <w:sz w:val="28"/>
          <w:szCs w:val="28"/>
          <w:rtl/>
          <w:lang w:bidi="ar-EG"/>
        </w:rPr>
        <w:t>الجامعة</w:t>
      </w:r>
      <w:r w:rsidR="0085658F" w:rsidRPr="00F54506">
        <w:rPr>
          <w:rFonts w:hint="cs"/>
          <w:sz w:val="28"/>
          <w:szCs w:val="28"/>
          <w:rtl/>
          <w:lang w:bidi="ar-EG"/>
        </w:rPr>
        <w:t xml:space="preserve"> للدراسات العليا بشان التعاون الاكاديمي بين الجامعات اليابانية والجامعات المصرية تقوم جامعة كيوشو اليابانية بتظيم (ندوة للتبادل الاكاديمى المستدام بين اليابان ومنطقة الشرق الاوسط وشمال افريقيا ) الساعة 3 يوم الاربعاء 13 مارس 2019</w:t>
      </w:r>
      <w:r w:rsidR="0085658F">
        <w:rPr>
          <w:rFonts w:hint="cs"/>
          <w:rtl/>
          <w:lang w:bidi="ar-EG"/>
        </w:rPr>
        <w:t xml:space="preserve"> .</w:t>
      </w:r>
    </w:p>
    <w:p w:rsidR="0085658F" w:rsidRPr="003306D2" w:rsidRDefault="0085658F" w:rsidP="00702CEB">
      <w:pPr>
        <w:spacing w:line="480" w:lineRule="auto"/>
        <w:rPr>
          <w:b/>
          <w:bCs/>
          <w:rtl/>
          <w:lang w:bidi="ar-EG"/>
        </w:rPr>
      </w:pPr>
    </w:p>
    <w:p w:rsidR="004F2BE8" w:rsidRDefault="00BB789D" w:rsidP="004F2BE8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6C2754" w:rsidRDefault="00BB789D" w:rsidP="004F2BE8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825825" w:rsidRPr="00825825" w:rsidRDefault="00825825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الثاني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306D2" w:rsidRDefault="00825825" w:rsidP="0085658F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85658F">
        <w:rPr>
          <w:rFonts w:hint="cs"/>
          <w:b/>
          <w:bCs/>
          <w:sz w:val="26"/>
          <w:szCs w:val="26"/>
          <w:rtl/>
          <w:lang w:bidi="ar-EG"/>
        </w:rPr>
        <w:t xml:space="preserve">الادارة المركزية للعلاقات الثقافية بشأن الاعلان من نيل جائزة اليونسكو </w:t>
      </w:r>
      <w:r w:rsidR="0085658F">
        <w:rPr>
          <w:b/>
          <w:bCs/>
          <w:sz w:val="26"/>
          <w:szCs w:val="26"/>
          <w:rtl/>
          <w:lang w:bidi="ar-EG"/>
        </w:rPr>
        <w:t>–</w:t>
      </w:r>
      <w:r w:rsidR="0085658F">
        <w:rPr>
          <w:rFonts w:hint="cs"/>
          <w:b/>
          <w:bCs/>
          <w:sz w:val="26"/>
          <w:szCs w:val="26"/>
          <w:rtl/>
          <w:lang w:bidi="ar-EG"/>
        </w:rPr>
        <w:t xml:space="preserve"> اليابان للتعليم من اجل التنمية المستدامة 2019 . </w:t>
      </w:r>
    </w:p>
    <w:p w:rsidR="00A446F2" w:rsidRPr="00A226A7" w:rsidRDefault="00A446F2" w:rsidP="0085658F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lang w:bidi="ar-EG"/>
        </w:rPr>
      </w:pPr>
    </w:p>
    <w:p w:rsidR="004F2BE8" w:rsidRDefault="003510B3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3510B3" w:rsidRDefault="00E30CDB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7E1DE6" w:rsidRDefault="007E1DE6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037412" w:rsidRDefault="007E1DE6" w:rsidP="00037412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4141AF" w:rsidRPr="00E30CDB">
        <w:rPr>
          <w:rFonts w:hint="cs"/>
          <w:b/>
          <w:bCs/>
          <w:sz w:val="26"/>
          <w:szCs w:val="26"/>
          <w:rtl/>
          <w:lang w:bidi="ar-EG"/>
        </w:rPr>
        <w:t>بخصوص الخطاب الوارد من</w:t>
      </w:r>
      <w:r w:rsidR="00750A7F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85658F">
        <w:rPr>
          <w:rFonts w:hint="cs"/>
          <w:b/>
          <w:bCs/>
          <w:sz w:val="26"/>
          <w:szCs w:val="26"/>
          <w:rtl/>
          <w:lang w:bidi="ar-EG"/>
        </w:rPr>
        <w:t xml:space="preserve">مكتب وكيل الكلية لشئون التعليم والطلاب بشأن اعداد اسئلة لكل مقرر لا يقل عددها 300 سؤال الي 1000 سؤال لكل مقرر التى سوف يتم تقنيتها . </w:t>
      </w:r>
    </w:p>
    <w:p w:rsidR="00037412" w:rsidRDefault="00037412" w:rsidP="0085658F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</w:p>
    <w:p w:rsidR="004141AF" w:rsidRDefault="004141AF" w:rsidP="004141AF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4F2BE8" w:rsidRDefault="004F2BE8" w:rsidP="004141AF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FC1FB5" w:rsidRDefault="00FC1FB5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</w:t>
      </w:r>
      <w:r w:rsidR="007E1DE6">
        <w:rPr>
          <w:rFonts w:hint="cs"/>
          <w:b/>
          <w:bCs/>
          <w:sz w:val="32"/>
          <w:szCs w:val="32"/>
          <w:rtl/>
          <w:lang w:bidi="ar-EG"/>
        </w:rPr>
        <w:t>رابع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9C0E3E" w:rsidRPr="00343890" w:rsidRDefault="009C0E3E" w:rsidP="004B17EB">
      <w:pPr>
        <w:spacing w:before="240" w:after="240"/>
        <w:jc w:val="lowKashida"/>
        <w:rPr>
          <w:b/>
          <w:bCs/>
          <w:rtl/>
          <w:lang w:bidi="ar-EG"/>
        </w:rPr>
      </w:pPr>
      <w:r w:rsidRPr="00343890">
        <w:rPr>
          <w:rFonts w:hint="cs"/>
          <w:b/>
          <w:bCs/>
          <w:rtl/>
          <w:lang w:bidi="ar-EG"/>
        </w:rPr>
        <w:t xml:space="preserve">بخصوص الخطاب الوارد من </w:t>
      </w:r>
      <w:r w:rsidR="00343890" w:rsidRPr="00343890">
        <w:rPr>
          <w:rFonts w:hint="cs"/>
          <w:b/>
          <w:bCs/>
          <w:rtl/>
          <w:lang w:bidi="ar-EG"/>
        </w:rPr>
        <w:t xml:space="preserve">وكيلة الكلية لشؤن التعليم والطلاب بشأن الاجازات المرضية </w:t>
      </w:r>
    </w:p>
    <w:p w:rsidR="009C0E3E" w:rsidRDefault="00343890" w:rsidP="004B17EB">
      <w:pPr>
        <w:spacing w:before="240" w:after="240"/>
        <w:jc w:val="lowKashida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ل</w:t>
      </w:r>
      <w:r w:rsidR="009C0E3E">
        <w:rPr>
          <w:rFonts w:hint="cs"/>
          <w:b/>
          <w:bCs/>
          <w:rtl/>
          <w:lang w:bidi="ar-EG"/>
        </w:rPr>
        <w:t xml:space="preserve">اسماء طالبات الفرقة الاولى : </w:t>
      </w:r>
    </w:p>
    <w:p w:rsidR="009C0E3E" w:rsidRDefault="0085658F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مها مجدى توفيق </w:t>
      </w:r>
    </w:p>
    <w:p w:rsidR="009C0E3E" w:rsidRDefault="0085658F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اصالة محمود ابراهيم </w:t>
      </w:r>
    </w:p>
    <w:p w:rsidR="009C0E3E" w:rsidRDefault="0085658F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منة الله علي حسنى </w:t>
      </w:r>
    </w:p>
    <w:p w:rsidR="009C0E3E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الاء محمد محمد مصطفي </w:t>
      </w:r>
    </w:p>
    <w:p w:rsidR="009C0E3E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صفاء محمد بدر عبدالحميد </w:t>
      </w:r>
    </w:p>
    <w:p w:rsidR="00343890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ثريا محمد ماهر حسين </w:t>
      </w:r>
    </w:p>
    <w:p w:rsidR="00AE3D9A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مروة ابراهيم السيد ايراهيم </w:t>
      </w:r>
    </w:p>
    <w:p w:rsidR="00AE3D9A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انجى عادل عثمان محمد </w:t>
      </w:r>
    </w:p>
    <w:p w:rsidR="00AE3D9A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ياسمين الدمرداش كامل </w:t>
      </w:r>
    </w:p>
    <w:p w:rsidR="00AE3D9A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مى كارم محمود حسنى </w:t>
      </w:r>
    </w:p>
    <w:p w:rsidR="00AE3D9A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هبة عبدالله بيومى </w:t>
      </w:r>
    </w:p>
    <w:p w:rsidR="00AE3D9A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ياسمين محمد السيد </w:t>
      </w:r>
    </w:p>
    <w:p w:rsidR="00AE3D9A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تقى عبدالحميد متولي الشحات </w:t>
      </w:r>
    </w:p>
    <w:p w:rsidR="00AE3D9A" w:rsidRDefault="00AE3D9A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بسنت عبدالنبى محمد </w:t>
      </w:r>
    </w:p>
    <w:p w:rsidR="00B84652" w:rsidRDefault="00B84652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660977">
        <w:rPr>
          <w:rFonts w:hint="cs"/>
          <w:b/>
          <w:bCs/>
          <w:rtl/>
          <w:lang w:bidi="ar-EG"/>
        </w:rPr>
        <w:t xml:space="preserve">خلود وليد فتحى </w:t>
      </w:r>
    </w:p>
    <w:p w:rsidR="00660977" w:rsidRDefault="00660977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نورهان سيد محمدى سيد </w:t>
      </w:r>
    </w:p>
    <w:p w:rsidR="00660977" w:rsidRDefault="00660977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ايمان محمد فهمى على </w:t>
      </w:r>
    </w:p>
    <w:p w:rsidR="00660977" w:rsidRDefault="00660977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شيماء حسين احمد </w:t>
      </w:r>
    </w:p>
    <w:p w:rsidR="00660977" w:rsidRDefault="00660977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نورهان محمد عبدالمنعم </w:t>
      </w:r>
    </w:p>
    <w:p w:rsidR="004D50C5" w:rsidRDefault="00372FDE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4D50C5">
        <w:rPr>
          <w:rFonts w:hint="cs"/>
          <w:b/>
          <w:bCs/>
          <w:rtl/>
          <w:lang w:bidi="ar-EG"/>
        </w:rPr>
        <w:t xml:space="preserve">منة الله احمد على محمد على </w:t>
      </w:r>
    </w:p>
    <w:p w:rsidR="004D50C5" w:rsidRDefault="00372FDE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4D50C5">
        <w:rPr>
          <w:rFonts w:hint="cs"/>
          <w:b/>
          <w:bCs/>
          <w:rtl/>
          <w:lang w:bidi="ar-EG"/>
        </w:rPr>
        <w:t xml:space="preserve">شيماء مصطفى محمد </w:t>
      </w:r>
    </w:p>
    <w:p w:rsidR="004D50C5" w:rsidRDefault="004D50C5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ميرنا عبدالب</w:t>
      </w:r>
      <w:r w:rsidR="00372FDE">
        <w:rPr>
          <w:rFonts w:hint="cs"/>
          <w:b/>
          <w:bCs/>
          <w:rtl/>
          <w:lang w:bidi="ar-EG"/>
        </w:rPr>
        <w:t>ديع عطا الله</w:t>
      </w:r>
    </w:p>
    <w:p w:rsidR="00372FDE" w:rsidRDefault="00372FDE" w:rsidP="009C0E3E">
      <w:pPr>
        <w:pStyle w:val="ListParagraph"/>
        <w:numPr>
          <w:ilvl w:val="0"/>
          <w:numId w:val="27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دينا خالد ذكى </w:t>
      </w:r>
    </w:p>
    <w:p w:rsidR="00660977" w:rsidRDefault="00660977" w:rsidP="00660977">
      <w:pPr>
        <w:pStyle w:val="ListParagraph"/>
        <w:spacing w:before="240" w:after="240"/>
        <w:jc w:val="lowKashida"/>
        <w:rPr>
          <w:b/>
          <w:bCs/>
          <w:lang w:bidi="ar-EG"/>
        </w:rPr>
      </w:pPr>
    </w:p>
    <w:p w:rsidR="00AE3D9A" w:rsidRDefault="00660977" w:rsidP="00660977">
      <w:pPr>
        <w:pStyle w:val="ListParagraph"/>
        <w:spacing w:before="240" w:after="240"/>
        <w:jc w:val="lowKashida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لاسماء طالبات الفرقة الثالثة :</w:t>
      </w:r>
    </w:p>
    <w:p w:rsidR="00660977" w:rsidRDefault="00660977" w:rsidP="00660977">
      <w:pPr>
        <w:pStyle w:val="ListParagraph"/>
        <w:numPr>
          <w:ilvl w:val="0"/>
          <w:numId w:val="29"/>
        </w:numPr>
        <w:spacing w:before="240" w:after="240"/>
        <w:jc w:val="lowKashida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اميرة السيد عبدالمحسن </w:t>
      </w:r>
    </w:p>
    <w:p w:rsidR="009B5EF5" w:rsidRDefault="009B5EF5" w:rsidP="009C0E3E">
      <w:pPr>
        <w:spacing w:before="240" w:after="240"/>
        <w:ind w:left="360"/>
        <w:jc w:val="lowKashida"/>
        <w:rPr>
          <w:b/>
          <w:bCs/>
          <w:sz w:val="32"/>
          <w:szCs w:val="32"/>
          <w:rtl/>
          <w:lang w:bidi="ar-EG"/>
        </w:rPr>
      </w:pPr>
      <w:r w:rsidRPr="00075690">
        <w:rPr>
          <w:rFonts w:hint="cs"/>
          <w:b/>
          <w:bCs/>
          <w:sz w:val="32"/>
          <w:szCs w:val="32"/>
          <w:rtl/>
          <w:lang w:bidi="ar-EG"/>
        </w:rPr>
        <w:t xml:space="preserve">القرار </w:t>
      </w:r>
      <w:r>
        <w:rPr>
          <w:rFonts w:hint="cs"/>
          <w:b/>
          <w:bCs/>
          <w:sz w:val="32"/>
          <w:szCs w:val="32"/>
          <w:rtl/>
          <w:lang w:bidi="ar-EG"/>
        </w:rPr>
        <w:t>:-احيط المجلس علما.</w:t>
      </w:r>
    </w:p>
    <w:p w:rsidR="009B5EF5" w:rsidRDefault="009B5EF5" w:rsidP="009C0E3E">
      <w:pPr>
        <w:spacing w:before="240" w:after="240"/>
        <w:ind w:left="360"/>
        <w:jc w:val="lowKashida"/>
        <w:rPr>
          <w:b/>
          <w:bCs/>
          <w:sz w:val="32"/>
          <w:szCs w:val="32"/>
          <w:rtl/>
          <w:lang w:bidi="ar-EG"/>
        </w:rPr>
      </w:pPr>
    </w:p>
    <w:p w:rsidR="00407B88" w:rsidRPr="009C0E3E" w:rsidRDefault="001D3B13" w:rsidP="009C0E3E">
      <w:pPr>
        <w:spacing w:before="240" w:after="240"/>
        <w:ind w:left="360"/>
        <w:jc w:val="lowKashida"/>
        <w:rPr>
          <w:b/>
          <w:bCs/>
          <w:rtl/>
          <w:lang w:bidi="ar-EG"/>
        </w:rPr>
      </w:pPr>
      <w:r w:rsidRPr="009C0E3E">
        <w:rPr>
          <w:rFonts w:hint="cs"/>
          <w:b/>
          <w:bCs/>
          <w:rtl/>
          <w:lang w:bidi="ar-EG"/>
        </w:rPr>
        <w:t xml:space="preserve">     </w:t>
      </w: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ED1FBB" w:rsidP="002E1710">
      <w:pPr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7C2D"/>
    <w:multiLevelType w:val="hybridMultilevel"/>
    <w:tmpl w:val="D13C9096"/>
    <w:lvl w:ilvl="0" w:tplc="439C4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57A5A"/>
    <w:multiLevelType w:val="hybridMultilevel"/>
    <w:tmpl w:val="302C856C"/>
    <w:lvl w:ilvl="0" w:tplc="BA1AFF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1371FB"/>
    <w:multiLevelType w:val="hybridMultilevel"/>
    <w:tmpl w:val="E1EEF0E8"/>
    <w:lvl w:ilvl="0" w:tplc="9B6ABE5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C091ADB"/>
    <w:multiLevelType w:val="hybridMultilevel"/>
    <w:tmpl w:val="679659A0"/>
    <w:lvl w:ilvl="0" w:tplc="9AD0A9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9"/>
  </w:num>
  <w:num w:numId="5">
    <w:abstractNumId w:val="25"/>
  </w:num>
  <w:num w:numId="6">
    <w:abstractNumId w:val="6"/>
  </w:num>
  <w:num w:numId="7">
    <w:abstractNumId w:val="10"/>
  </w:num>
  <w:num w:numId="8">
    <w:abstractNumId w:val="5"/>
  </w:num>
  <w:num w:numId="9">
    <w:abstractNumId w:val="28"/>
  </w:num>
  <w:num w:numId="10">
    <w:abstractNumId w:val="0"/>
  </w:num>
  <w:num w:numId="11">
    <w:abstractNumId w:val="22"/>
  </w:num>
  <w:num w:numId="12">
    <w:abstractNumId w:val="11"/>
  </w:num>
  <w:num w:numId="13">
    <w:abstractNumId w:val="24"/>
  </w:num>
  <w:num w:numId="14">
    <w:abstractNumId w:val="17"/>
  </w:num>
  <w:num w:numId="15">
    <w:abstractNumId w:val="4"/>
  </w:num>
  <w:num w:numId="16">
    <w:abstractNumId w:val="7"/>
  </w:num>
  <w:num w:numId="17">
    <w:abstractNumId w:val="27"/>
  </w:num>
  <w:num w:numId="18">
    <w:abstractNumId w:val="1"/>
  </w:num>
  <w:num w:numId="19">
    <w:abstractNumId w:val="14"/>
  </w:num>
  <w:num w:numId="20">
    <w:abstractNumId w:val="26"/>
  </w:num>
  <w:num w:numId="21">
    <w:abstractNumId w:val="19"/>
  </w:num>
  <w:num w:numId="22">
    <w:abstractNumId w:val="16"/>
  </w:num>
  <w:num w:numId="23">
    <w:abstractNumId w:val="18"/>
  </w:num>
  <w:num w:numId="24">
    <w:abstractNumId w:val="20"/>
  </w:num>
  <w:num w:numId="25">
    <w:abstractNumId w:val="15"/>
  </w:num>
  <w:num w:numId="26">
    <w:abstractNumId w:val="21"/>
  </w:num>
  <w:num w:numId="27">
    <w:abstractNumId w:val="13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111B2"/>
    <w:rsid w:val="000134C8"/>
    <w:rsid w:val="00015244"/>
    <w:rsid w:val="0001561B"/>
    <w:rsid w:val="00035F80"/>
    <w:rsid w:val="00037412"/>
    <w:rsid w:val="00043CF9"/>
    <w:rsid w:val="0007199F"/>
    <w:rsid w:val="00075690"/>
    <w:rsid w:val="00084D08"/>
    <w:rsid w:val="00094B19"/>
    <w:rsid w:val="000C2624"/>
    <w:rsid w:val="000C4D78"/>
    <w:rsid w:val="000C7B5D"/>
    <w:rsid w:val="000D32A7"/>
    <w:rsid w:val="000D38FD"/>
    <w:rsid w:val="000F722B"/>
    <w:rsid w:val="0010228B"/>
    <w:rsid w:val="00107770"/>
    <w:rsid w:val="00120838"/>
    <w:rsid w:val="00123F07"/>
    <w:rsid w:val="001357FC"/>
    <w:rsid w:val="00154743"/>
    <w:rsid w:val="00155B6D"/>
    <w:rsid w:val="00161AE0"/>
    <w:rsid w:val="00175CEB"/>
    <w:rsid w:val="0018649D"/>
    <w:rsid w:val="00196724"/>
    <w:rsid w:val="001A2B24"/>
    <w:rsid w:val="001B4A7E"/>
    <w:rsid w:val="001B549A"/>
    <w:rsid w:val="001B6330"/>
    <w:rsid w:val="001C2D9F"/>
    <w:rsid w:val="001D3B13"/>
    <w:rsid w:val="00215DC1"/>
    <w:rsid w:val="002302F2"/>
    <w:rsid w:val="00231B87"/>
    <w:rsid w:val="00232102"/>
    <w:rsid w:val="00243758"/>
    <w:rsid w:val="002539DF"/>
    <w:rsid w:val="00264846"/>
    <w:rsid w:val="00276D04"/>
    <w:rsid w:val="00284221"/>
    <w:rsid w:val="002A2B3E"/>
    <w:rsid w:val="002B4C8C"/>
    <w:rsid w:val="002D31B7"/>
    <w:rsid w:val="002D4007"/>
    <w:rsid w:val="002E1710"/>
    <w:rsid w:val="002F349E"/>
    <w:rsid w:val="0030098A"/>
    <w:rsid w:val="00302F3D"/>
    <w:rsid w:val="00316AA2"/>
    <w:rsid w:val="00317EB0"/>
    <w:rsid w:val="00323CC6"/>
    <w:rsid w:val="0032639C"/>
    <w:rsid w:val="0033039D"/>
    <w:rsid w:val="003306D2"/>
    <w:rsid w:val="00330DD6"/>
    <w:rsid w:val="00343890"/>
    <w:rsid w:val="003465EE"/>
    <w:rsid w:val="003510B3"/>
    <w:rsid w:val="00353D52"/>
    <w:rsid w:val="00356B59"/>
    <w:rsid w:val="00372FDE"/>
    <w:rsid w:val="003754D3"/>
    <w:rsid w:val="0038007C"/>
    <w:rsid w:val="003835BF"/>
    <w:rsid w:val="003877C4"/>
    <w:rsid w:val="003E317A"/>
    <w:rsid w:val="003E62F9"/>
    <w:rsid w:val="003E698E"/>
    <w:rsid w:val="003F44FB"/>
    <w:rsid w:val="00407697"/>
    <w:rsid w:val="00407B88"/>
    <w:rsid w:val="004141AF"/>
    <w:rsid w:val="004146CE"/>
    <w:rsid w:val="00434361"/>
    <w:rsid w:val="00435BDC"/>
    <w:rsid w:val="00463086"/>
    <w:rsid w:val="00467071"/>
    <w:rsid w:val="00470374"/>
    <w:rsid w:val="00483313"/>
    <w:rsid w:val="0049389C"/>
    <w:rsid w:val="004A4303"/>
    <w:rsid w:val="004B17EB"/>
    <w:rsid w:val="004B1EED"/>
    <w:rsid w:val="004B687F"/>
    <w:rsid w:val="004C0EF3"/>
    <w:rsid w:val="004C0F59"/>
    <w:rsid w:val="004C4028"/>
    <w:rsid w:val="004C41C7"/>
    <w:rsid w:val="004C7AED"/>
    <w:rsid w:val="004D1F9C"/>
    <w:rsid w:val="004D50C5"/>
    <w:rsid w:val="004D544E"/>
    <w:rsid w:val="004E134E"/>
    <w:rsid w:val="004E27F7"/>
    <w:rsid w:val="004E59BC"/>
    <w:rsid w:val="004F2BE8"/>
    <w:rsid w:val="0050089A"/>
    <w:rsid w:val="00530089"/>
    <w:rsid w:val="00535C27"/>
    <w:rsid w:val="00540039"/>
    <w:rsid w:val="005463A7"/>
    <w:rsid w:val="005479B3"/>
    <w:rsid w:val="005500DF"/>
    <w:rsid w:val="00564DA4"/>
    <w:rsid w:val="00565ECB"/>
    <w:rsid w:val="00577D2C"/>
    <w:rsid w:val="005826C2"/>
    <w:rsid w:val="00597DB5"/>
    <w:rsid w:val="005A5612"/>
    <w:rsid w:val="005B0DEA"/>
    <w:rsid w:val="005B1662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478C1"/>
    <w:rsid w:val="0065356F"/>
    <w:rsid w:val="006539B7"/>
    <w:rsid w:val="00653EF0"/>
    <w:rsid w:val="006552DC"/>
    <w:rsid w:val="00660977"/>
    <w:rsid w:val="00674189"/>
    <w:rsid w:val="00681D6F"/>
    <w:rsid w:val="006842C0"/>
    <w:rsid w:val="0069170E"/>
    <w:rsid w:val="00692AB6"/>
    <w:rsid w:val="006A4820"/>
    <w:rsid w:val="006B1B71"/>
    <w:rsid w:val="006C2754"/>
    <w:rsid w:val="006D3648"/>
    <w:rsid w:val="006F2C18"/>
    <w:rsid w:val="006F401E"/>
    <w:rsid w:val="00702CEB"/>
    <w:rsid w:val="007202DE"/>
    <w:rsid w:val="00720529"/>
    <w:rsid w:val="007371F0"/>
    <w:rsid w:val="0074551B"/>
    <w:rsid w:val="00746478"/>
    <w:rsid w:val="00747439"/>
    <w:rsid w:val="00750A7F"/>
    <w:rsid w:val="00752142"/>
    <w:rsid w:val="00761781"/>
    <w:rsid w:val="00767779"/>
    <w:rsid w:val="00780166"/>
    <w:rsid w:val="0078368B"/>
    <w:rsid w:val="00783DD4"/>
    <w:rsid w:val="00787258"/>
    <w:rsid w:val="007C6EC8"/>
    <w:rsid w:val="007D7ADF"/>
    <w:rsid w:val="007E1DE6"/>
    <w:rsid w:val="007E27BD"/>
    <w:rsid w:val="007E3B08"/>
    <w:rsid w:val="007F493F"/>
    <w:rsid w:val="0081338B"/>
    <w:rsid w:val="0082301C"/>
    <w:rsid w:val="00825825"/>
    <w:rsid w:val="0085658F"/>
    <w:rsid w:val="00867B8B"/>
    <w:rsid w:val="0088109C"/>
    <w:rsid w:val="00883C9B"/>
    <w:rsid w:val="00885983"/>
    <w:rsid w:val="008A5F84"/>
    <w:rsid w:val="008A683F"/>
    <w:rsid w:val="008B551B"/>
    <w:rsid w:val="008C6336"/>
    <w:rsid w:val="008D152A"/>
    <w:rsid w:val="008D4AD6"/>
    <w:rsid w:val="008D6274"/>
    <w:rsid w:val="008E299E"/>
    <w:rsid w:val="008E4124"/>
    <w:rsid w:val="008E7453"/>
    <w:rsid w:val="0090058D"/>
    <w:rsid w:val="0090736B"/>
    <w:rsid w:val="00911CEA"/>
    <w:rsid w:val="0091224D"/>
    <w:rsid w:val="00915AA5"/>
    <w:rsid w:val="00933D64"/>
    <w:rsid w:val="00942972"/>
    <w:rsid w:val="00943B23"/>
    <w:rsid w:val="009513F2"/>
    <w:rsid w:val="00980A22"/>
    <w:rsid w:val="00984337"/>
    <w:rsid w:val="009A3325"/>
    <w:rsid w:val="009B5EF5"/>
    <w:rsid w:val="009B701B"/>
    <w:rsid w:val="009C0E3E"/>
    <w:rsid w:val="009D4AD3"/>
    <w:rsid w:val="009D554C"/>
    <w:rsid w:val="009E270E"/>
    <w:rsid w:val="009E4056"/>
    <w:rsid w:val="009F3370"/>
    <w:rsid w:val="009F5A7F"/>
    <w:rsid w:val="00A0465D"/>
    <w:rsid w:val="00A10313"/>
    <w:rsid w:val="00A10849"/>
    <w:rsid w:val="00A254ED"/>
    <w:rsid w:val="00A33E16"/>
    <w:rsid w:val="00A429F7"/>
    <w:rsid w:val="00A446F2"/>
    <w:rsid w:val="00A547F4"/>
    <w:rsid w:val="00A55776"/>
    <w:rsid w:val="00A64739"/>
    <w:rsid w:val="00A64D54"/>
    <w:rsid w:val="00A85253"/>
    <w:rsid w:val="00A96869"/>
    <w:rsid w:val="00AA3E99"/>
    <w:rsid w:val="00AA414A"/>
    <w:rsid w:val="00AB165F"/>
    <w:rsid w:val="00AE3D9A"/>
    <w:rsid w:val="00AE5037"/>
    <w:rsid w:val="00AF55B1"/>
    <w:rsid w:val="00AF774B"/>
    <w:rsid w:val="00AF7A3F"/>
    <w:rsid w:val="00B22EA8"/>
    <w:rsid w:val="00B5025B"/>
    <w:rsid w:val="00B611BE"/>
    <w:rsid w:val="00B646C7"/>
    <w:rsid w:val="00B83AD4"/>
    <w:rsid w:val="00B84652"/>
    <w:rsid w:val="00B9065A"/>
    <w:rsid w:val="00BA20B3"/>
    <w:rsid w:val="00BB789D"/>
    <w:rsid w:val="00BC15D4"/>
    <w:rsid w:val="00BE4BA1"/>
    <w:rsid w:val="00BF6EA3"/>
    <w:rsid w:val="00C03FC7"/>
    <w:rsid w:val="00C15153"/>
    <w:rsid w:val="00C208A3"/>
    <w:rsid w:val="00C234C4"/>
    <w:rsid w:val="00C4303C"/>
    <w:rsid w:val="00C4352C"/>
    <w:rsid w:val="00C43735"/>
    <w:rsid w:val="00C62217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D71DB"/>
    <w:rsid w:val="00CD738F"/>
    <w:rsid w:val="00CE4838"/>
    <w:rsid w:val="00CE64C3"/>
    <w:rsid w:val="00CF6C76"/>
    <w:rsid w:val="00CF77D5"/>
    <w:rsid w:val="00D01D4C"/>
    <w:rsid w:val="00D1465C"/>
    <w:rsid w:val="00D17215"/>
    <w:rsid w:val="00D226AF"/>
    <w:rsid w:val="00D35ADB"/>
    <w:rsid w:val="00D63661"/>
    <w:rsid w:val="00D74808"/>
    <w:rsid w:val="00D81C63"/>
    <w:rsid w:val="00DA1803"/>
    <w:rsid w:val="00DB1B54"/>
    <w:rsid w:val="00DC77E4"/>
    <w:rsid w:val="00DD49E9"/>
    <w:rsid w:val="00DE1DA3"/>
    <w:rsid w:val="00DE6760"/>
    <w:rsid w:val="00DF0EAC"/>
    <w:rsid w:val="00DF1487"/>
    <w:rsid w:val="00DF63AE"/>
    <w:rsid w:val="00E203AF"/>
    <w:rsid w:val="00E224E2"/>
    <w:rsid w:val="00E240FC"/>
    <w:rsid w:val="00E268A4"/>
    <w:rsid w:val="00E30CDB"/>
    <w:rsid w:val="00E45FA4"/>
    <w:rsid w:val="00E6119C"/>
    <w:rsid w:val="00E75E91"/>
    <w:rsid w:val="00E81BC2"/>
    <w:rsid w:val="00E829C4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235F5"/>
    <w:rsid w:val="00F337CD"/>
    <w:rsid w:val="00F40E56"/>
    <w:rsid w:val="00F42E73"/>
    <w:rsid w:val="00F50C34"/>
    <w:rsid w:val="00F54506"/>
    <w:rsid w:val="00F7128A"/>
    <w:rsid w:val="00F74A30"/>
    <w:rsid w:val="00F759E5"/>
    <w:rsid w:val="00F76C14"/>
    <w:rsid w:val="00F87624"/>
    <w:rsid w:val="00FA4D62"/>
    <w:rsid w:val="00FA6B72"/>
    <w:rsid w:val="00FC01D3"/>
    <w:rsid w:val="00FC1FB5"/>
    <w:rsid w:val="00FC617C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158E-69CC-42AA-BACC-8541D786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66</cp:revision>
  <cp:lastPrinted>2018-03-18T10:06:00Z</cp:lastPrinted>
  <dcterms:created xsi:type="dcterms:W3CDTF">2016-11-02T09:10:00Z</dcterms:created>
  <dcterms:modified xsi:type="dcterms:W3CDTF">2019-04-02T08:46:00Z</dcterms:modified>
</cp:coreProperties>
</file>