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53" w:rsidRDefault="00910953" w:rsidP="00910953">
      <w:pPr>
        <w:jc w:val="center"/>
        <w:rPr>
          <w:rFonts w:asciiTheme="majorBidi" w:hAnsiTheme="majorBidi" w:cstheme="majorBidi"/>
          <w:b/>
          <w:bCs/>
          <w:color w:val="FF0000"/>
          <w:sz w:val="32"/>
          <w:szCs w:val="32"/>
          <w:u w:val="single"/>
        </w:rPr>
      </w:pPr>
      <w:r>
        <w:rPr>
          <w:rFonts w:asciiTheme="majorBidi" w:hAnsiTheme="majorBidi" w:cstheme="majorBidi"/>
          <w:b/>
          <w:bCs/>
          <w:color w:val="FF0000"/>
          <w:sz w:val="32"/>
          <w:szCs w:val="32"/>
          <w:u w:val="single"/>
        </w:rPr>
        <w:t>Medical oncology department publications</w:t>
      </w:r>
    </w:p>
    <w:p w:rsidR="00E164A6" w:rsidRPr="007B0E5E" w:rsidRDefault="00E164A6" w:rsidP="007B0E5E">
      <w:pPr>
        <w:pStyle w:val="ListParagraph"/>
        <w:numPr>
          <w:ilvl w:val="0"/>
          <w:numId w:val="5"/>
        </w:numPr>
        <w:rPr>
          <w:rFonts w:asciiTheme="majorBidi" w:hAnsiTheme="majorBidi" w:cstheme="majorBidi"/>
          <w:b/>
          <w:bCs/>
          <w:color w:val="FF0000"/>
          <w:sz w:val="32"/>
          <w:szCs w:val="32"/>
          <w:u w:val="single"/>
        </w:rPr>
      </w:pPr>
      <w:r w:rsidRPr="007B0E5E">
        <w:rPr>
          <w:rFonts w:asciiTheme="majorBidi" w:hAnsiTheme="majorBidi" w:cstheme="majorBidi"/>
          <w:b/>
          <w:bCs/>
          <w:color w:val="FF0000"/>
          <w:sz w:val="32"/>
          <w:szCs w:val="32"/>
          <w:u w:val="single"/>
        </w:rPr>
        <w:t>Prof. Rasha Haggag publications:</w:t>
      </w:r>
    </w:p>
    <w:p w:rsidR="00910953" w:rsidRPr="007B0E5E" w:rsidRDefault="00910953" w:rsidP="00910953">
      <w:pPr>
        <w:pStyle w:val="ListParagraph"/>
        <w:bidi/>
        <w:rPr>
          <w:rStyle w:val="5yl5"/>
          <w:rFonts w:asciiTheme="majorBidi" w:hAnsiTheme="majorBidi" w:cstheme="majorBidi"/>
          <w:b/>
          <w:bCs/>
          <w:sz w:val="32"/>
          <w:szCs w:val="32"/>
        </w:rPr>
      </w:pPr>
    </w:p>
    <w:p w:rsidR="008271A1" w:rsidRPr="007B0E5E" w:rsidRDefault="008271A1" w:rsidP="007B0E5E">
      <w:pPr>
        <w:pStyle w:val="ListParagraph"/>
        <w:bidi/>
        <w:rPr>
          <w:rStyle w:val="5yl5"/>
          <w:rFonts w:asciiTheme="majorBidi" w:hAnsiTheme="majorBidi" w:cstheme="majorBidi"/>
          <w:b/>
          <w:bCs/>
          <w:sz w:val="32"/>
          <w:szCs w:val="32"/>
          <w:rtl/>
        </w:rPr>
      </w:pPr>
      <w:r w:rsidRPr="007B0E5E">
        <w:rPr>
          <w:rStyle w:val="5yl5"/>
          <w:rFonts w:asciiTheme="majorBidi" w:hAnsiTheme="majorBidi" w:cstheme="majorBidi"/>
          <w:b/>
          <w:bCs/>
          <w:sz w:val="32"/>
          <w:szCs w:val="32"/>
          <w:rtl/>
        </w:rPr>
        <w:t xml:space="preserve">قائمة بالأبحاث المدرجة على موقع </w:t>
      </w:r>
      <w:r w:rsidRPr="007B0E5E">
        <w:rPr>
          <w:rStyle w:val="5yl5"/>
          <w:rFonts w:asciiTheme="majorBidi" w:hAnsiTheme="majorBidi" w:cstheme="majorBidi"/>
          <w:b/>
          <w:bCs/>
          <w:sz w:val="32"/>
          <w:szCs w:val="32"/>
        </w:rPr>
        <w:t xml:space="preserve"> Scopus )</w:t>
      </w:r>
      <w:r w:rsidRPr="007B0E5E">
        <w:rPr>
          <w:rStyle w:val="5yl5"/>
          <w:rFonts w:asciiTheme="majorBidi" w:hAnsiTheme="majorBidi" w:cstheme="majorBidi"/>
          <w:b/>
          <w:bCs/>
          <w:sz w:val="32"/>
          <w:szCs w:val="32"/>
          <w:rtl/>
        </w:rPr>
        <w:t>)</w:t>
      </w:r>
    </w:p>
    <w:p w:rsidR="008271A1" w:rsidRPr="007B0E5E" w:rsidRDefault="008271A1" w:rsidP="007B0E5E">
      <w:pPr>
        <w:rPr>
          <w:rFonts w:asciiTheme="majorBidi" w:hAnsiTheme="majorBidi" w:cstheme="majorBidi"/>
          <w:b/>
          <w:bCs/>
          <w:sz w:val="32"/>
          <w:szCs w:val="32"/>
        </w:rPr>
      </w:pPr>
    </w:p>
    <w:p w:rsidR="008271A1" w:rsidRPr="007B0E5E" w:rsidRDefault="008271A1" w:rsidP="007B0E5E">
      <w:pPr>
        <w:pStyle w:val="ListParagraph"/>
        <w:numPr>
          <w:ilvl w:val="0"/>
          <w:numId w:val="1"/>
        </w:numPr>
        <w:rPr>
          <w:rFonts w:asciiTheme="majorBidi" w:hAnsiTheme="majorBidi" w:cstheme="majorBidi"/>
          <w:sz w:val="32"/>
          <w:szCs w:val="32"/>
        </w:rPr>
      </w:pPr>
      <w:r w:rsidRPr="007B0E5E">
        <w:rPr>
          <w:rFonts w:asciiTheme="majorBidi" w:hAnsiTheme="majorBidi" w:cstheme="majorBidi"/>
          <w:sz w:val="32"/>
          <w:szCs w:val="32"/>
        </w:rPr>
        <w:t xml:space="preserve">Shereen El Shorbagy,  Fouad abuTaleb,  Hany A. Labib,  Huda Ebian,  Ola A. Harb,  Mona Saeed Mohammed,  Hanaa A. Rashied, Khaled A. Elbana,  </w:t>
      </w:r>
      <w:r w:rsidRPr="007B0E5E">
        <w:rPr>
          <w:rFonts w:asciiTheme="majorBidi" w:hAnsiTheme="majorBidi" w:cstheme="majorBidi"/>
          <w:b/>
          <w:bCs/>
          <w:sz w:val="32"/>
          <w:szCs w:val="32"/>
        </w:rPr>
        <w:t>Rasha Haggag</w:t>
      </w:r>
      <w:r w:rsidRPr="007B0E5E">
        <w:rPr>
          <w:rFonts w:asciiTheme="majorBidi" w:hAnsiTheme="majorBidi" w:cstheme="majorBidi"/>
          <w:sz w:val="32"/>
          <w:szCs w:val="32"/>
        </w:rPr>
        <w:t xml:space="preserve">. Prognostic Significance of VEGF and HIF-1 α in Hepatocellular Carcinoma Patients Receiving Sorafenib versus Metformin Sorafenib Combination. J Gastrointest Canc (2020). </w:t>
      </w:r>
      <w:hyperlink r:id="rId8" w:history="1">
        <w:r w:rsidRPr="007B0E5E">
          <w:rPr>
            <w:rFonts w:asciiTheme="majorBidi" w:hAnsiTheme="majorBidi" w:cstheme="majorBidi"/>
            <w:sz w:val="32"/>
            <w:szCs w:val="32"/>
          </w:rPr>
          <w:t>https://doi.org/10.1007/s12029-020-00389-w</w:t>
        </w:r>
      </w:hyperlink>
    </w:p>
    <w:p w:rsidR="008271A1" w:rsidRPr="007B0E5E" w:rsidRDefault="008271A1" w:rsidP="007B0E5E">
      <w:pPr>
        <w:pStyle w:val="ListParagraph"/>
        <w:numPr>
          <w:ilvl w:val="0"/>
          <w:numId w:val="1"/>
        </w:numPr>
        <w:rPr>
          <w:rFonts w:asciiTheme="majorBidi" w:hAnsiTheme="majorBidi" w:cstheme="majorBidi"/>
          <w:sz w:val="32"/>
          <w:szCs w:val="32"/>
        </w:rPr>
      </w:pPr>
      <w:r w:rsidRPr="007B0E5E">
        <w:rPr>
          <w:rFonts w:asciiTheme="majorBidi" w:hAnsiTheme="majorBidi" w:cstheme="majorBidi"/>
          <w:sz w:val="32"/>
          <w:szCs w:val="32"/>
        </w:rPr>
        <w:t xml:space="preserve">Ezzat, T., Amr, W., Mohamad, H., </w:t>
      </w:r>
      <w:r w:rsidRPr="007B0E5E">
        <w:rPr>
          <w:rFonts w:asciiTheme="majorBidi" w:hAnsiTheme="majorBidi" w:cstheme="majorBidi"/>
          <w:b/>
          <w:bCs/>
          <w:sz w:val="32"/>
          <w:szCs w:val="32"/>
        </w:rPr>
        <w:t>Haggag, R.,</w:t>
      </w:r>
      <w:r w:rsidRPr="007B0E5E">
        <w:rPr>
          <w:rFonts w:asciiTheme="majorBidi" w:hAnsiTheme="majorBidi" w:cstheme="majorBidi"/>
          <w:sz w:val="32"/>
          <w:szCs w:val="32"/>
        </w:rPr>
        <w:t xml:space="preserve"> Allah, M.A.K.A. Impact of neoadjuvant chemotherapy on the surgical management of patients with locally advanced breast cancer requiring initial mastectomy. Surgical Chronicles. Volume 24, Issue 4, 2019, Pages 185-189.</w:t>
      </w:r>
    </w:p>
    <w:p w:rsidR="008271A1" w:rsidRPr="007B0E5E" w:rsidRDefault="008271A1" w:rsidP="007B0E5E">
      <w:pPr>
        <w:pStyle w:val="ListParagraph"/>
        <w:numPr>
          <w:ilvl w:val="0"/>
          <w:numId w:val="1"/>
        </w:numPr>
        <w:rPr>
          <w:rFonts w:asciiTheme="majorBidi" w:hAnsiTheme="majorBidi" w:cstheme="majorBidi"/>
          <w:sz w:val="32"/>
          <w:szCs w:val="32"/>
        </w:rPr>
      </w:pPr>
      <w:r w:rsidRPr="007B0E5E">
        <w:rPr>
          <w:rFonts w:asciiTheme="majorBidi" w:hAnsiTheme="majorBidi" w:cstheme="majorBidi"/>
          <w:sz w:val="32"/>
          <w:szCs w:val="32"/>
        </w:rPr>
        <w:t xml:space="preserve">Hussein Khaled, Fouad Abu-Taleb, </w:t>
      </w:r>
      <w:r w:rsidRPr="007B0E5E">
        <w:rPr>
          <w:rFonts w:asciiTheme="majorBidi" w:hAnsiTheme="majorBidi" w:cstheme="majorBidi"/>
          <w:b/>
          <w:bCs/>
          <w:sz w:val="32"/>
          <w:szCs w:val="32"/>
        </w:rPr>
        <w:t>Rasha Haggag.</w:t>
      </w:r>
      <w:r w:rsidRPr="007B0E5E">
        <w:rPr>
          <w:rFonts w:asciiTheme="majorBidi" w:hAnsiTheme="majorBidi" w:cstheme="majorBidi"/>
          <w:sz w:val="32"/>
          <w:szCs w:val="32"/>
        </w:rPr>
        <w:t xml:space="preserve"> Hepatitis C Virus and non-Hodgkin’s lymphomas: A minireview. Journal of Advanced Research · December 2016. DOI: 10.1016/j.jare.2016.11.005.</w:t>
      </w:r>
    </w:p>
    <w:p w:rsidR="008271A1" w:rsidRPr="007B0E5E" w:rsidRDefault="00606E51" w:rsidP="007B0E5E">
      <w:pPr>
        <w:pStyle w:val="ListParagraph"/>
        <w:numPr>
          <w:ilvl w:val="0"/>
          <w:numId w:val="1"/>
        </w:numPr>
        <w:rPr>
          <w:rFonts w:asciiTheme="majorBidi" w:hAnsiTheme="majorBidi" w:cstheme="majorBidi"/>
          <w:sz w:val="32"/>
          <w:szCs w:val="32"/>
        </w:rPr>
      </w:pPr>
      <w:hyperlink r:id="rId9" w:history="1">
        <w:r w:rsidR="008271A1" w:rsidRPr="007B0E5E">
          <w:rPr>
            <w:rFonts w:asciiTheme="majorBidi" w:hAnsiTheme="majorBidi" w:cstheme="majorBidi"/>
            <w:sz w:val="32"/>
            <w:szCs w:val="32"/>
          </w:rPr>
          <w:t>Ola A. Harb</w:t>
        </w:r>
      </w:hyperlink>
      <w:r w:rsidR="008271A1" w:rsidRPr="007B0E5E">
        <w:rPr>
          <w:rFonts w:asciiTheme="majorBidi" w:hAnsiTheme="majorBidi" w:cstheme="majorBidi"/>
          <w:sz w:val="32"/>
          <w:szCs w:val="32"/>
        </w:rPr>
        <w:t xml:space="preserve">, </w:t>
      </w:r>
      <w:hyperlink r:id="rId10" w:history="1">
        <w:r w:rsidR="008271A1" w:rsidRPr="007B0E5E">
          <w:rPr>
            <w:rFonts w:asciiTheme="majorBidi" w:hAnsiTheme="majorBidi" w:cstheme="majorBidi"/>
            <w:b/>
            <w:bCs/>
            <w:sz w:val="32"/>
            <w:szCs w:val="32"/>
          </w:rPr>
          <w:t>Rasha Haggag</w:t>
        </w:r>
      </w:hyperlink>
      <w:r w:rsidR="008271A1" w:rsidRPr="007B0E5E">
        <w:rPr>
          <w:rFonts w:asciiTheme="majorBidi" w:hAnsiTheme="majorBidi" w:cstheme="majorBidi"/>
          <w:sz w:val="32"/>
          <w:szCs w:val="32"/>
        </w:rPr>
        <w:t xml:space="preserve">,  </w:t>
      </w:r>
      <w:hyperlink r:id="rId11" w:history="1">
        <w:r w:rsidR="008271A1" w:rsidRPr="007B0E5E">
          <w:rPr>
            <w:rFonts w:asciiTheme="majorBidi" w:hAnsiTheme="majorBidi" w:cstheme="majorBidi"/>
            <w:sz w:val="32"/>
            <w:szCs w:val="32"/>
          </w:rPr>
          <w:t>Maged M. Ali</w:t>
        </w:r>
      </w:hyperlink>
      <w:r w:rsidR="008271A1" w:rsidRPr="007B0E5E">
        <w:rPr>
          <w:rFonts w:asciiTheme="majorBidi" w:hAnsiTheme="majorBidi" w:cstheme="majorBidi"/>
          <w:sz w:val="32"/>
          <w:szCs w:val="32"/>
        </w:rPr>
        <w:t xml:space="preserve">, Shereen El Shorbagy, Abeer M. Abdelbary, Lobna A. Abdelaziz, Reham A. Salim, and Khaled M. Abdel Wahab. </w:t>
      </w:r>
      <w:hyperlink r:id="rId12" w:history="1">
        <w:r w:rsidR="008271A1" w:rsidRPr="007B0E5E">
          <w:rPr>
            <w:rFonts w:asciiTheme="majorBidi" w:hAnsiTheme="majorBidi" w:cstheme="majorBidi"/>
            <w:sz w:val="32"/>
            <w:szCs w:val="32"/>
          </w:rPr>
          <w:t>The prognostic role of NEDD9 and P-38 protein expression levels in urinary bladder transitional cell carcinoma.</w:t>
        </w:r>
      </w:hyperlink>
      <w:r w:rsidR="008271A1" w:rsidRPr="007B0E5E">
        <w:rPr>
          <w:rFonts w:asciiTheme="majorBidi" w:hAnsiTheme="majorBidi" w:cstheme="majorBidi"/>
          <w:sz w:val="32"/>
          <w:szCs w:val="32"/>
        </w:rPr>
        <w:t xml:space="preserve"> Journal of Oncology 2017(2017).</w:t>
      </w:r>
    </w:p>
    <w:p w:rsidR="008271A1" w:rsidRPr="007B0E5E" w:rsidRDefault="00606E51" w:rsidP="007B0E5E">
      <w:pPr>
        <w:pStyle w:val="ListParagraph"/>
        <w:numPr>
          <w:ilvl w:val="0"/>
          <w:numId w:val="1"/>
        </w:numPr>
        <w:rPr>
          <w:rFonts w:asciiTheme="majorBidi" w:hAnsiTheme="majorBidi" w:cstheme="majorBidi"/>
          <w:sz w:val="32"/>
          <w:szCs w:val="32"/>
        </w:rPr>
      </w:pPr>
      <w:hyperlink r:id="rId13" w:history="1">
        <w:r w:rsidR="008271A1" w:rsidRPr="007B0E5E">
          <w:rPr>
            <w:rFonts w:asciiTheme="majorBidi" w:hAnsiTheme="majorBidi" w:cstheme="majorBidi"/>
            <w:sz w:val="32"/>
            <w:szCs w:val="32"/>
          </w:rPr>
          <w:t>Doaa Hasan</w:t>
        </w:r>
      </w:hyperlink>
      <w:r w:rsidR="008271A1" w:rsidRPr="007B0E5E">
        <w:rPr>
          <w:rFonts w:asciiTheme="majorBidi" w:hAnsiTheme="majorBidi" w:cstheme="majorBidi"/>
          <w:sz w:val="32"/>
          <w:szCs w:val="32"/>
        </w:rPr>
        <w:t xml:space="preserve">, </w:t>
      </w:r>
      <w:hyperlink r:id="rId14" w:history="1">
        <w:r w:rsidR="008271A1" w:rsidRPr="007B0E5E">
          <w:rPr>
            <w:rFonts w:asciiTheme="majorBidi" w:hAnsiTheme="majorBidi" w:cstheme="majorBidi"/>
            <w:sz w:val="32"/>
            <w:szCs w:val="32"/>
          </w:rPr>
          <w:t>Ayman F. Ahmed</w:t>
        </w:r>
      </w:hyperlink>
      <w:r w:rsidR="008271A1" w:rsidRPr="007B0E5E">
        <w:rPr>
          <w:rFonts w:asciiTheme="majorBidi" w:hAnsiTheme="majorBidi" w:cstheme="majorBidi"/>
          <w:sz w:val="32"/>
          <w:szCs w:val="32"/>
        </w:rPr>
        <w:t xml:space="preserve">, </w:t>
      </w:r>
      <w:hyperlink r:id="rId15" w:history="1">
        <w:r w:rsidR="008271A1" w:rsidRPr="007B0E5E">
          <w:rPr>
            <w:rFonts w:asciiTheme="majorBidi" w:hAnsiTheme="majorBidi" w:cstheme="majorBidi"/>
            <w:b/>
            <w:bCs/>
            <w:sz w:val="32"/>
            <w:szCs w:val="32"/>
          </w:rPr>
          <w:t>Rasha Haggag</w:t>
        </w:r>
      </w:hyperlink>
      <w:r w:rsidR="008271A1" w:rsidRPr="007B0E5E">
        <w:rPr>
          <w:rFonts w:asciiTheme="majorBidi" w:hAnsiTheme="majorBidi" w:cstheme="majorBidi"/>
          <w:sz w:val="32"/>
          <w:szCs w:val="32"/>
        </w:rPr>
        <w:t xml:space="preserve">, </w:t>
      </w:r>
      <w:hyperlink r:id="rId16" w:history="1">
        <w:r w:rsidR="008271A1" w:rsidRPr="007B0E5E">
          <w:rPr>
            <w:rFonts w:asciiTheme="majorBidi" w:hAnsiTheme="majorBidi" w:cstheme="majorBidi"/>
            <w:sz w:val="32"/>
            <w:szCs w:val="32"/>
          </w:rPr>
          <w:t>Abd el motaleb Mohamed</w:t>
        </w:r>
      </w:hyperlink>
      <w:r w:rsidR="008271A1" w:rsidRPr="007B0E5E">
        <w:rPr>
          <w:rFonts w:asciiTheme="majorBidi" w:hAnsiTheme="majorBidi" w:cstheme="majorBidi"/>
          <w:sz w:val="32"/>
          <w:szCs w:val="32"/>
        </w:rPr>
        <w:t>. Ultrasound elastography in pathological enlarged cervical lymph nodes compared to histopathology. Egyptian Journal of Radiology and Nuclear Medicine · August 2016.DOI: 10.1016/j.ejrnm.2016.07.008.</w:t>
      </w:r>
    </w:p>
    <w:p w:rsidR="008271A1" w:rsidRPr="007B0E5E" w:rsidRDefault="008271A1" w:rsidP="007B0E5E">
      <w:pPr>
        <w:pStyle w:val="Heading3"/>
        <w:numPr>
          <w:ilvl w:val="0"/>
          <w:numId w:val="1"/>
        </w:numPr>
        <w:rPr>
          <w:rFonts w:asciiTheme="majorBidi" w:hAnsiTheme="majorBidi" w:cstheme="majorBidi"/>
          <w:b w:val="0"/>
          <w:bCs w:val="0"/>
          <w:sz w:val="32"/>
          <w:szCs w:val="32"/>
        </w:rPr>
      </w:pPr>
      <w:r w:rsidRPr="007B0E5E">
        <w:rPr>
          <w:rFonts w:asciiTheme="majorBidi" w:eastAsiaTheme="minorHAnsi" w:hAnsiTheme="majorBidi" w:cstheme="majorBidi"/>
          <w:b w:val="0"/>
          <w:bCs w:val="0"/>
          <w:sz w:val="32"/>
          <w:szCs w:val="32"/>
        </w:rPr>
        <w:lastRenderedPageBreak/>
        <w:t xml:space="preserve">Jamal Zekri, Ayman Ramadan, Muthu Kumar, </w:t>
      </w:r>
      <w:r w:rsidRPr="007B0E5E">
        <w:rPr>
          <w:rFonts w:asciiTheme="majorBidi" w:eastAsiaTheme="minorHAnsi" w:hAnsiTheme="majorBidi" w:cstheme="majorBidi"/>
          <w:sz w:val="32"/>
          <w:szCs w:val="32"/>
        </w:rPr>
        <w:t>Rasha H</w:t>
      </w:r>
      <w:r w:rsidRPr="007B0E5E">
        <w:rPr>
          <w:rFonts w:asciiTheme="majorBidi" w:hAnsiTheme="majorBidi" w:cstheme="majorBidi"/>
          <w:i/>
          <w:iCs/>
          <w:sz w:val="32"/>
          <w:szCs w:val="32"/>
        </w:rPr>
        <w:t>aggag</w:t>
      </w:r>
      <w:r w:rsidRPr="007B0E5E">
        <w:rPr>
          <w:rFonts w:asciiTheme="majorBidi" w:hAnsiTheme="majorBidi" w:cstheme="majorBidi"/>
          <w:b w:val="0"/>
          <w:bCs w:val="0"/>
          <w:i/>
          <w:iCs/>
          <w:sz w:val="32"/>
          <w:szCs w:val="32"/>
        </w:rPr>
        <w:t xml:space="preserve">. </w:t>
      </w:r>
      <w:r w:rsidRPr="007B0E5E">
        <w:rPr>
          <w:rFonts w:asciiTheme="majorBidi" w:hAnsiTheme="majorBidi" w:cstheme="majorBidi"/>
          <w:b w:val="0"/>
          <w:bCs w:val="0"/>
          <w:sz w:val="32"/>
          <w:szCs w:val="32"/>
        </w:rPr>
        <w:t xml:space="preserve">Abiraterone Acetate in Patients with Advanced Castrate Resistant Prostate Cancer: Initial Real Life Experience in 2 Cancer Units. </w:t>
      </w:r>
      <w:r w:rsidRPr="007B0E5E">
        <w:rPr>
          <w:rFonts w:asciiTheme="majorBidi" w:hAnsiTheme="majorBidi" w:cstheme="majorBidi"/>
          <w:b w:val="0"/>
          <w:bCs w:val="0"/>
          <w:sz w:val="32"/>
          <w:szCs w:val="32"/>
        </w:rPr>
        <w:tab/>
        <w:t xml:space="preserve">Journal of Analytical Oncology.  </w:t>
      </w:r>
      <w:hyperlink r:id="rId17" w:tgtFrame="_parent" w:history="1">
        <w:r w:rsidRPr="007B0E5E">
          <w:rPr>
            <w:rStyle w:val="Hyperlink"/>
            <w:rFonts w:asciiTheme="majorBidi" w:hAnsiTheme="majorBidi" w:cstheme="majorBidi"/>
            <w:sz w:val="32"/>
            <w:szCs w:val="32"/>
          </w:rPr>
          <w:t>Vol 5, No 1 (2016)</w:t>
        </w:r>
      </w:hyperlink>
      <w:r w:rsidRPr="007B0E5E">
        <w:rPr>
          <w:rFonts w:asciiTheme="majorBidi" w:hAnsiTheme="majorBidi" w:cstheme="majorBidi"/>
          <w:b w:val="0"/>
          <w:bCs w:val="0"/>
          <w:sz w:val="32"/>
          <w:szCs w:val="32"/>
        </w:rPr>
        <w:t>.</w:t>
      </w:r>
    </w:p>
    <w:p w:rsidR="008271A1" w:rsidRPr="007B0E5E" w:rsidRDefault="00606E51" w:rsidP="007B0E5E">
      <w:pPr>
        <w:pStyle w:val="ListParagraph"/>
        <w:numPr>
          <w:ilvl w:val="0"/>
          <w:numId w:val="1"/>
        </w:numPr>
        <w:spacing w:before="100" w:beforeAutospacing="1" w:after="100" w:afterAutospacing="1"/>
        <w:rPr>
          <w:rFonts w:asciiTheme="majorBidi" w:hAnsiTheme="majorBidi" w:cstheme="majorBidi"/>
          <w:sz w:val="32"/>
          <w:szCs w:val="32"/>
          <w:rtl/>
          <w:cs/>
        </w:rPr>
      </w:pPr>
      <w:hyperlink r:id="rId18" w:history="1">
        <w:r w:rsidR="008271A1" w:rsidRPr="007B0E5E">
          <w:rPr>
            <w:rFonts w:asciiTheme="majorBidi" w:hAnsiTheme="majorBidi" w:cstheme="majorBidi"/>
            <w:sz w:val="32"/>
            <w:szCs w:val="32"/>
          </w:rPr>
          <w:t>Zekri AR</w:t>
        </w:r>
      </w:hyperlink>
      <w:r w:rsidR="008271A1" w:rsidRPr="007B0E5E">
        <w:rPr>
          <w:rFonts w:asciiTheme="majorBidi" w:hAnsiTheme="majorBidi" w:cstheme="majorBidi"/>
          <w:sz w:val="32"/>
          <w:szCs w:val="32"/>
          <w:vertAlign w:val="superscript"/>
        </w:rPr>
        <w:t>1</w:t>
      </w:r>
      <w:r w:rsidR="008271A1" w:rsidRPr="007B0E5E">
        <w:rPr>
          <w:rFonts w:asciiTheme="majorBidi" w:hAnsiTheme="majorBidi" w:cstheme="majorBidi"/>
          <w:sz w:val="32"/>
          <w:szCs w:val="32"/>
        </w:rPr>
        <w:t xml:space="preserve">, </w:t>
      </w:r>
      <w:hyperlink r:id="rId19" w:history="1">
        <w:r w:rsidR="008271A1" w:rsidRPr="007B0E5E">
          <w:rPr>
            <w:rFonts w:asciiTheme="majorBidi" w:hAnsiTheme="majorBidi" w:cstheme="majorBidi"/>
            <w:sz w:val="32"/>
            <w:szCs w:val="32"/>
          </w:rPr>
          <w:t>Hassan ZK</w:t>
        </w:r>
      </w:hyperlink>
      <w:r w:rsidR="008271A1" w:rsidRPr="007B0E5E">
        <w:rPr>
          <w:rFonts w:asciiTheme="majorBidi" w:hAnsiTheme="majorBidi" w:cstheme="majorBidi"/>
          <w:sz w:val="32"/>
          <w:szCs w:val="32"/>
        </w:rPr>
        <w:t xml:space="preserve">, </w:t>
      </w:r>
      <w:hyperlink r:id="rId20" w:history="1">
        <w:r w:rsidR="008271A1" w:rsidRPr="007B0E5E">
          <w:rPr>
            <w:rFonts w:asciiTheme="majorBidi" w:hAnsiTheme="majorBidi" w:cstheme="majorBidi"/>
            <w:sz w:val="32"/>
            <w:szCs w:val="32"/>
          </w:rPr>
          <w:t>Bahnassy AA</w:t>
        </w:r>
      </w:hyperlink>
      <w:r w:rsidR="008271A1" w:rsidRPr="007B0E5E">
        <w:rPr>
          <w:rFonts w:asciiTheme="majorBidi" w:hAnsiTheme="majorBidi" w:cstheme="majorBidi"/>
          <w:sz w:val="32"/>
          <w:szCs w:val="32"/>
        </w:rPr>
        <w:t xml:space="preserve">, </w:t>
      </w:r>
      <w:hyperlink r:id="rId21" w:history="1">
        <w:r w:rsidR="008271A1" w:rsidRPr="007B0E5E">
          <w:rPr>
            <w:rFonts w:asciiTheme="majorBidi" w:hAnsiTheme="majorBidi" w:cstheme="majorBidi"/>
            <w:sz w:val="32"/>
            <w:szCs w:val="32"/>
          </w:rPr>
          <w:t>Khaled HM</w:t>
        </w:r>
      </w:hyperlink>
      <w:r w:rsidR="008271A1" w:rsidRPr="007B0E5E">
        <w:rPr>
          <w:rFonts w:asciiTheme="majorBidi" w:hAnsiTheme="majorBidi" w:cstheme="majorBidi"/>
          <w:sz w:val="32"/>
          <w:szCs w:val="32"/>
        </w:rPr>
        <w:t xml:space="preserve">, </w:t>
      </w:r>
      <w:hyperlink r:id="rId22" w:history="1">
        <w:r w:rsidR="008271A1" w:rsidRPr="007B0E5E">
          <w:rPr>
            <w:rFonts w:asciiTheme="majorBidi" w:hAnsiTheme="majorBidi" w:cstheme="majorBidi"/>
            <w:sz w:val="32"/>
            <w:szCs w:val="32"/>
          </w:rPr>
          <w:t>El-Rouby MN</w:t>
        </w:r>
      </w:hyperlink>
      <w:r w:rsidR="008271A1" w:rsidRPr="007B0E5E">
        <w:rPr>
          <w:rFonts w:asciiTheme="majorBidi" w:hAnsiTheme="majorBidi" w:cstheme="majorBidi"/>
          <w:sz w:val="32"/>
          <w:szCs w:val="32"/>
        </w:rPr>
        <w:t xml:space="preserve">, </w:t>
      </w:r>
      <w:hyperlink r:id="rId23" w:history="1">
        <w:r w:rsidR="008271A1" w:rsidRPr="007B0E5E">
          <w:rPr>
            <w:rFonts w:asciiTheme="majorBidi" w:hAnsiTheme="majorBidi" w:cstheme="majorBidi"/>
            <w:sz w:val="32"/>
            <w:szCs w:val="32"/>
          </w:rPr>
          <w:t>Haggag RM</w:t>
        </w:r>
      </w:hyperlink>
      <w:r w:rsidR="008271A1" w:rsidRPr="007B0E5E">
        <w:rPr>
          <w:rFonts w:asciiTheme="majorBidi" w:hAnsiTheme="majorBidi" w:cstheme="majorBidi"/>
          <w:sz w:val="32"/>
          <w:szCs w:val="32"/>
        </w:rPr>
        <w:t xml:space="preserve">, </w:t>
      </w:r>
      <w:hyperlink r:id="rId24" w:history="1">
        <w:r w:rsidR="008271A1" w:rsidRPr="007B0E5E">
          <w:rPr>
            <w:rFonts w:asciiTheme="majorBidi" w:hAnsiTheme="majorBidi" w:cstheme="majorBidi"/>
            <w:sz w:val="32"/>
            <w:szCs w:val="32"/>
          </w:rPr>
          <w:t>Abu-Taleb FM</w:t>
        </w:r>
      </w:hyperlink>
      <w:r w:rsidR="008271A1" w:rsidRPr="007B0E5E">
        <w:rPr>
          <w:rFonts w:asciiTheme="majorBidi" w:hAnsiTheme="majorBidi" w:cstheme="majorBidi"/>
          <w:sz w:val="32"/>
          <w:szCs w:val="32"/>
        </w:rPr>
        <w:t xml:space="preserve">. Differentially expressed genes in metastatic advanced </w:t>
      </w:r>
      <w:proofErr w:type="gramStart"/>
      <w:r w:rsidR="008271A1" w:rsidRPr="007B0E5E">
        <w:rPr>
          <w:rFonts w:asciiTheme="majorBidi" w:hAnsiTheme="majorBidi" w:cstheme="majorBidi"/>
          <w:sz w:val="32"/>
          <w:szCs w:val="32"/>
        </w:rPr>
        <w:t>egyptian</w:t>
      </w:r>
      <w:proofErr w:type="gramEnd"/>
      <w:r w:rsidR="008271A1" w:rsidRPr="007B0E5E">
        <w:rPr>
          <w:rFonts w:asciiTheme="majorBidi" w:hAnsiTheme="majorBidi" w:cstheme="majorBidi"/>
          <w:sz w:val="32"/>
          <w:szCs w:val="32"/>
        </w:rPr>
        <w:t xml:space="preserve"> bladder cancer. Asian Pac J Cancer Prev. 2015; 16(8):3543-9.</w:t>
      </w:r>
      <w:r w:rsidR="008271A1" w:rsidRPr="007B0E5E">
        <w:rPr>
          <w:rFonts w:asciiTheme="majorBidi" w:hAnsiTheme="majorBidi" w:cstheme="majorBidi"/>
          <w:sz w:val="32"/>
          <w:szCs w:val="32"/>
          <w:cs/>
        </w:rPr>
        <w:t>‎</w:t>
      </w:r>
    </w:p>
    <w:p w:rsidR="008271A1" w:rsidRPr="007B0E5E" w:rsidRDefault="00606E51" w:rsidP="007B0E5E">
      <w:pPr>
        <w:pStyle w:val="ListParagraph"/>
        <w:keepNext/>
        <w:keepLines/>
        <w:numPr>
          <w:ilvl w:val="0"/>
          <w:numId w:val="1"/>
        </w:numPr>
        <w:spacing w:before="480" w:after="0"/>
        <w:outlineLvl w:val="0"/>
        <w:rPr>
          <w:rFonts w:asciiTheme="majorBidi" w:eastAsiaTheme="majorEastAsia" w:hAnsiTheme="majorBidi" w:cstheme="majorBidi"/>
          <w:sz w:val="32"/>
          <w:szCs w:val="32"/>
        </w:rPr>
      </w:pPr>
      <w:hyperlink r:id="rId25" w:history="1">
        <w:r w:rsidR="008271A1" w:rsidRPr="007B0E5E">
          <w:rPr>
            <w:rFonts w:asciiTheme="majorBidi" w:eastAsiaTheme="majorEastAsia" w:hAnsiTheme="majorBidi" w:cstheme="majorBidi"/>
            <w:sz w:val="32"/>
            <w:szCs w:val="32"/>
          </w:rPr>
          <w:t>Elsamany SA</w:t>
        </w:r>
      </w:hyperlink>
      <w:r w:rsidR="008271A1" w:rsidRPr="007B0E5E">
        <w:rPr>
          <w:rFonts w:asciiTheme="majorBidi" w:eastAsiaTheme="majorEastAsia" w:hAnsiTheme="majorBidi" w:cstheme="majorBidi"/>
          <w:sz w:val="32"/>
          <w:szCs w:val="32"/>
        </w:rPr>
        <w:t xml:space="preserve"> , </w:t>
      </w:r>
      <w:hyperlink r:id="rId26" w:history="1">
        <w:r w:rsidR="008271A1" w:rsidRPr="007B0E5E">
          <w:rPr>
            <w:rFonts w:asciiTheme="majorBidi" w:eastAsiaTheme="majorEastAsia" w:hAnsiTheme="majorBidi" w:cstheme="majorBidi"/>
            <w:sz w:val="32"/>
            <w:szCs w:val="32"/>
          </w:rPr>
          <w:t>Alzahrani AS</w:t>
        </w:r>
      </w:hyperlink>
      <w:r w:rsidR="008271A1" w:rsidRPr="007B0E5E">
        <w:rPr>
          <w:rFonts w:asciiTheme="majorBidi" w:eastAsiaTheme="majorEastAsia" w:hAnsiTheme="majorBidi" w:cstheme="majorBidi"/>
          <w:sz w:val="32"/>
          <w:szCs w:val="32"/>
        </w:rPr>
        <w:t xml:space="preserve">, </w:t>
      </w:r>
      <w:hyperlink r:id="rId27" w:history="1">
        <w:r w:rsidR="008271A1" w:rsidRPr="007B0E5E">
          <w:rPr>
            <w:rFonts w:asciiTheme="majorBidi" w:eastAsiaTheme="majorEastAsia" w:hAnsiTheme="majorBidi" w:cstheme="majorBidi"/>
            <w:sz w:val="32"/>
            <w:szCs w:val="32"/>
          </w:rPr>
          <w:t>Mohamed MM</w:t>
        </w:r>
      </w:hyperlink>
      <w:r w:rsidR="008271A1" w:rsidRPr="007B0E5E">
        <w:rPr>
          <w:rFonts w:asciiTheme="majorBidi" w:eastAsiaTheme="majorEastAsia" w:hAnsiTheme="majorBidi" w:cstheme="majorBidi"/>
          <w:sz w:val="32"/>
          <w:szCs w:val="32"/>
        </w:rPr>
        <w:t xml:space="preserve">, </w:t>
      </w:r>
      <w:hyperlink r:id="rId28" w:history="1">
        <w:r w:rsidR="008271A1" w:rsidRPr="007B0E5E">
          <w:rPr>
            <w:rFonts w:asciiTheme="majorBidi" w:eastAsiaTheme="majorEastAsia" w:hAnsiTheme="majorBidi" w:cstheme="majorBidi"/>
            <w:sz w:val="32"/>
            <w:szCs w:val="32"/>
          </w:rPr>
          <w:t>Elmorsy SA</w:t>
        </w:r>
      </w:hyperlink>
      <w:r w:rsidR="008271A1" w:rsidRPr="007B0E5E">
        <w:rPr>
          <w:rFonts w:asciiTheme="majorBidi" w:eastAsiaTheme="majorEastAsia" w:hAnsiTheme="majorBidi" w:cstheme="majorBidi"/>
          <w:sz w:val="32"/>
          <w:szCs w:val="32"/>
        </w:rPr>
        <w:t xml:space="preserve">, </w:t>
      </w:r>
      <w:hyperlink r:id="rId29" w:history="1">
        <w:r w:rsidR="008271A1" w:rsidRPr="007B0E5E">
          <w:rPr>
            <w:rFonts w:asciiTheme="majorBidi" w:eastAsiaTheme="majorEastAsia" w:hAnsiTheme="majorBidi" w:cstheme="majorBidi"/>
            <w:sz w:val="32"/>
            <w:szCs w:val="32"/>
          </w:rPr>
          <w:t>Zekri JE</w:t>
        </w:r>
      </w:hyperlink>
      <w:r w:rsidR="008271A1" w:rsidRPr="007B0E5E">
        <w:rPr>
          <w:rFonts w:asciiTheme="majorBidi" w:eastAsiaTheme="majorEastAsia" w:hAnsiTheme="majorBidi" w:cstheme="majorBidi"/>
          <w:sz w:val="32"/>
          <w:szCs w:val="32"/>
        </w:rPr>
        <w:t xml:space="preserve">, </w:t>
      </w:r>
      <w:hyperlink r:id="rId30" w:history="1">
        <w:r w:rsidR="008271A1" w:rsidRPr="007B0E5E">
          <w:rPr>
            <w:rFonts w:asciiTheme="majorBidi" w:eastAsiaTheme="majorEastAsia" w:hAnsiTheme="majorBidi" w:cstheme="majorBidi"/>
            <w:sz w:val="32"/>
            <w:szCs w:val="32"/>
          </w:rPr>
          <w:t>Al-Shehri AS</w:t>
        </w:r>
      </w:hyperlink>
      <w:r w:rsidR="008271A1" w:rsidRPr="007B0E5E">
        <w:rPr>
          <w:rFonts w:asciiTheme="majorBidi" w:eastAsiaTheme="majorEastAsia" w:hAnsiTheme="majorBidi" w:cstheme="majorBidi"/>
          <w:sz w:val="32"/>
          <w:szCs w:val="32"/>
        </w:rPr>
        <w:t xml:space="preserve">, </w:t>
      </w:r>
      <w:hyperlink r:id="rId31" w:history="1">
        <w:r w:rsidR="008271A1" w:rsidRPr="007B0E5E">
          <w:rPr>
            <w:rFonts w:asciiTheme="majorBidi" w:eastAsiaTheme="majorEastAsia" w:hAnsiTheme="majorBidi" w:cstheme="majorBidi"/>
            <w:b/>
            <w:bCs/>
            <w:sz w:val="32"/>
            <w:szCs w:val="32"/>
          </w:rPr>
          <w:t>Haggag RM</w:t>
        </w:r>
      </w:hyperlink>
      <w:r w:rsidR="008271A1" w:rsidRPr="007B0E5E">
        <w:rPr>
          <w:rFonts w:asciiTheme="majorBidi" w:eastAsiaTheme="majorEastAsia" w:hAnsiTheme="majorBidi" w:cstheme="majorBidi"/>
          <w:sz w:val="32"/>
          <w:szCs w:val="32"/>
        </w:rPr>
        <w:t xml:space="preserve">, </w:t>
      </w:r>
      <w:hyperlink r:id="rId32" w:history="1">
        <w:r w:rsidR="008271A1" w:rsidRPr="007B0E5E">
          <w:rPr>
            <w:rFonts w:asciiTheme="majorBidi" w:eastAsiaTheme="majorEastAsia" w:hAnsiTheme="majorBidi" w:cstheme="majorBidi"/>
            <w:sz w:val="32"/>
            <w:szCs w:val="32"/>
          </w:rPr>
          <w:t>Alnagar AA</w:t>
        </w:r>
      </w:hyperlink>
      <w:r w:rsidR="008271A1" w:rsidRPr="007B0E5E">
        <w:rPr>
          <w:rFonts w:asciiTheme="majorBidi" w:eastAsiaTheme="majorEastAsia" w:hAnsiTheme="majorBidi" w:cstheme="majorBidi"/>
          <w:sz w:val="32"/>
          <w:szCs w:val="32"/>
        </w:rPr>
        <w:t xml:space="preserve">, </w:t>
      </w:r>
      <w:hyperlink r:id="rId33" w:history="1">
        <w:r w:rsidR="008271A1" w:rsidRPr="007B0E5E">
          <w:rPr>
            <w:rFonts w:asciiTheme="majorBidi" w:eastAsiaTheme="majorEastAsia" w:hAnsiTheme="majorBidi" w:cstheme="majorBidi"/>
            <w:sz w:val="32"/>
            <w:szCs w:val="32"/>
          </w:rPr>
          <w:t>El Taani HA</w:t>
        </w:r>
      </w:hyperlink>
      <w:r w:rsidR="008271A1" w:rsidRPr="007B0E5E">
        <w:rPr>
          <w:rFonts w:asciiTheme="majorBidi" w:eastAsiaTheme="majorEastAsia" w:hAnsiTheme="majorBidi" w:cstheme="majorBidi"/>
          <w:sz w:val="32"/>
          <w:szCs w:val="32"/>
        </w:rPr>
        <w:t xml:space="preserve">. Clinico-pathological patterns and survival outcome of colorectal cancer in young patients: western Saudi Arabia experience. </w:t>
      </w:r>
      <w:hyperlink r:id="rId34" w:tooltip="Asian Pacific journal of cancer prevention : APJCP." w:history="1">
        <w:r w:rsidR="008271A1" w:rsidRPr="007B0E5E">
          <w:rPr>
            <w:rFonts w:asciiTheme="majorBidi" w:eastAsiaTheme="majorEastAsia" w:hAnsiTheme="majorBidi" w:cstheme="majorBidi"/>
            <w:sz w:val="32"/>
            <w:szCs w:val="32"/>
          </w:rPr>
          <w:t>Asian Pac J Cancer Prev.</w:t>
        </w:r>
      </w:hyperlink>
      <w:r w:rsidR="008271A1" w:rsidRPr="007B0E5E">
        <w:rPr>
          <w:rFonts w:asciiTheme="majorBidi" w:eastAsiaTheme="majorEastAsia" w:hAnsiTheme="majorBidi" w:cstheme="majorBidi"/>
          <w:sz w:val="32"/>
          <w:szCs w:val="32"/>
        </w:rPr>
        <w:t xml:space="preserve"> 2014; 15(13):5239-43.</w:t>
      </w:r>
    </w:p>
    <w:p w:rsidR="00B07C0E" w:rsidRDefault="008271A1" w:rsidP="00B07C0E">
      <w:pPr>
        <w:pStyle w:val="ListParagraph"/>
        <w:numPr>
          <w:ilvl w:val="0"/>
          <w:numId w:val="1"/>
        </w:numPr>
        <w:spacing w:after="0"/>
        <w:rPr>
          <w:rFonts w:asciiTheme="majorBidi" w:hAnsiTheme="majorBidi" w:cstheme="majorBidi"/>
          <w:sz w:val="32"/>
          <w:szCs w:val="32"/>
        </w:rPr>
      </w:pPr>
      <w:r w:rsidRPr="007B0E5E">
        <w:rPr>
          <w:rFonts w:asciiTheme="majorBidi" w:hAnsiTheme="majorBidi" w:cstheme="majorBidi"/>
          <w:b/>
          <w:bCs/>
          <w:sz w:val="32"/>
          <w:szCs w:val="32"/>
        </w:rPr>
        <w:t>Rasha Haggag</w:t>
      </w:r>
      <w:r w:rsidRPr="007B0E5E">
        <w:rPr>
          <w:rFonts w:asciiTheme="majorBidi" w:hAnsiTheme="majorBidi" w:cstheme="majorBidi"/>
          <w:sz w:val="32"/>
          <w:szCs w:val="32"/>
        </w:rPr>
        <w:t xml:space="preserve">, Kamel Farag, Fouad Abu-Taleb, Sameh Shamaa, Abdel-Rahman Zekri,   Tarek ELBolkainy, Hussein Khaled: Low-dose versus standard-dose gemcitabine infusion and cisplatin for patients with advanced bladder cancer: a randomized phase II trial—an update. Medical Oncology, December 2013, 31:811. </w:t>
      </w:r>
      <w:hyperlink r:id="rId35" w:tgtFrame="_blank" w:history="1">
        <w:r w:rsidRPr="007B0E5E">
          <w:rPr>
            <w:rFonts w:asciiTheme="majorBidi" w:hAnsiTheme="majorBidi" w:cstheme="majorBidi"/>
            <w:color w:val="0563C1" w:themeColor="hyperlink"/>
            <w:sz w:val="32"/>
            <w:szCs w:val="32"/>
          </w:rPr>
          <w:t>http://dx.doi.org/10.1007/s12032-013-0811-5</w:t>
        </w:r>
      </w:hyperlink>
      <w:r w:rsidRPr="007B0E5E">
        <w:rPr>
          <w:rFonts w:asciiTheme="majorBidi" w:hAnsiTheme="majorBidi" w:cstheme="majorBidi"/>
          <w:sz w:val="32"/>
          <w:szCs w:val="32"/>
        </w:rPr>
        <w:t>.</w:t>
      </w:r>
    </w:p>
    <w:p w:rsidR="008271A1" w:rsidRPr="00B07C0E" w:rsidRDefault="008271A1" w:rsidP="00B07C0E">
      <w:pPr>
        <w:pStyle w:val="ListParagraph"/>
        <w:numPr>
          <w:ilvl w:val="0"/>
          <w:numId w:val="1"/>
        </w:numPr>
        <w:spacing w:after="0"/>
        <w:rPr>
          <w:rFonts w:asciiTheme="majorBidi" w:hAnsiTheme="majorBidi" w:cstheme="majorBidi"/>
          <w:sz w:val="32"/>
          <w:szCs w:val="32"/>
        </w:rPr>
      </w:pPr>
      <w:r w:rsidRPr="00B07C0E">
        <w:rPr>
          <w:rFonts w:asciiTheme="majorBidi" w:hAnsiTheme="majorBidi" w:cstheme="majorBidi"/>
          <w:sz w:val="32"/>
          <w:szCs w:val="32"/>
        </w:rPr>
        <w:t xml:space="preserve">Al-Zahrani AS, El-Kashif AT, </w:t>
      </w:r>
      <w:r w:rsidRPr="00B07C0E">
        <w:rPr>
          <w:rFonts w:asciiTheme="majorBidi" w:hAnsiTheme="majorBidi" w:cstheme="majorBidi"/>
          <w:b/>
          <w:bCs/>
          <w:sz w:val="32"/>
          <w:szCs w:val="32"/>
        </w:rPr>
        <w:t>Haggag RM</w:t>
      </w:r>
      <w:r w:rsidRPr="00B07C0E">
        <w:rPr>
          <w:rFonts w:asciiTheme="majorBidi" w:hAnsiTheme="majorBidi" w:cstheme="majorBidi"/>
          <w:sz w:val="32"/>
          <w:szCs w:val="32"/>
        </w:rPr>
        <w:t xml:space="preserve">, Alsirafy SA. Pattern of cancer deaths in a </w:t>
      </w:r>
      <w:proofErr w:type="gramStart"/>
      <w:r w:rsidRPr="00B07C0E">
        <w:rPr>
          <w:rFonts w:asciiTheme="majorBidi" w:hAnsiTheme="majorBidi" w:cstheme="majorBidi"/>
          <w:sz w:val="32"/>
          <w:szCs w:val="32"/>
        </w:rPr>
        <w:t>saudi</w:t>
      </w:r>
      <w:proofErr w:type="gramEnd"/>
      <w:r w:rsidRPr="00B07C0E">
        <w:rPr>
          <w:rFonts w:asciiTheme="majorBidi" w:hAnsiTheme="majorBidi" w:cstheme="majorBidi"/>
          <w:sz w:val="32"/>
          <w:szCs w:val="32"/>
        </w:rPr>
        <w:t xml:space="preserve"> tertiary care hospital. Am J Hosp. Palliat. Care. 2013</w:t>
      </w:r>
      <w:proofErr w:type="gramStart"/>
      <w:r w:rsidRPr="00B07C0E">
        <w:rPr>
          <w:rFonts w:asciiTheme="majorBidi" w:hAnsiTheme="majorBidi" w:cstheme="majorBidi"/>
          <w:sz w:val="32"/>
          <w:szCs w:val="32"/>
        </w:rPr>
        <w:t>;30</w:t>
      </w:r>
      <w:proofErr w:type="gramEnd"/>
      <w:r w:rsidRPr="00B07C0E">
        <w:rPr>
          <w:rFonts w:asciiTheme="majorBidi" w:hAnsiTheme="majorBidi" w:cstheme="majorBidi"/>
          <w:sz w:val="32"/>
          <w:szCs w:val="32"/>
        </w:rPr>
        <w:t>(1):21-24. doi:10.1177/1049909112437574</w:t>
      </w:r>
    </w:p>
    <w:p w:rsidR="008271A1" w:rsidRPr="007B0E5E" w:rsidRDefault="008271A1" w:rsidP="007B0E5E">
      <w:pPr>
        <w:pStyle w:val="ListParagraph"/>
        <w:spacing w:before="100" w:beforeAutospacing="1" w:after="100" w:afterAutospacing="1"/>
        <w:rPr>
          <w:rFonts w:asciiTheme="majorBidi" w:hAnsiTheme="majorBidi" w:cstheme="majorBidi"/>
          <w:sz w:val="32"/>
          <w:szCs w:val="32"/>
        </w:rPr>
      </w:pPr>
    </w:p>
    <w:p w:rsidR="008271A1" w:rsidRPr="007B0E5E" w:rsidRDefault="008271A1" w:rsidP="00B07C0E">
      <w:pPr>
        <w:pStyle w:val="ListParagraph"/>
        <w:numPr>
          <w:ilvl w:val="0"/>
          <w:numId w:val="1"/>
        </w:numPr>
        <w:spacing w:before="100" w:beforeAutospacing="1" w:after="100" w:afterAutospacing="1"/>
        <w:rPr>
          <w:rFonts w:asciiTheme="majorBidi" w:hAnsiTheme="majorBidi" w:cstheme="majorBidi"/>
          <w:sz w:val="32"/>
          <w:szCs w:val="32"/>
        </w:rPr>
      </w:pPr>
      <w:bookmarkStart w:id="0" w:name="_GoBack"/>
      <w:bookmarkEnd w:id="0"/>
      <w:r w:rsidRPr="007B0E5E">
        <w:rPr>
          <w:rFonts w:asciiTheme="majorBidi" w:hAnsiTheme="majorBidi" w:cstheme="majorBidi"/>
          <w:sz w:val="32"/>
          <w:szCs w:val="32"/>
        </w:rPr>
        <w:t xml:space="preserve"> El-Hariri M, Gouhar G, </w:t>
      </w:r>
      <w:r w:rsidRPr="007B0E5E">
        <w:rPr>
          <w:rFonts w:asciiTheme="majorBidi" w:hAnsiTheme="majorBidi" w:cstheme="majorBidi"/>
          <w:b/>
          <w:bCs/>
          <w:sz w:val="32"/>
          <w:szCs w:val="32"/>
        </w:rPr>
        <w:t>Haggag R.</w:t>
      </w:r>
      <w:r w:rsidRPr="007B0E5E">
        <w:rPr>
          <w:rFonts w:asciiTheme="majorBidi" w:hAnsiTheme="majorBidi" w:cstheme="majorBidi"/>
          <w:sz w:val="32"/>
          <w:szCs w:val="32"/>
        </w:rPr>
        <w:t xml:space="preserve"> Whole-body FSE STIR MR imaging of lymphoma Egyptian Journal of Radiology and Nuclear Medicine (2011) 42(1) 77-85.DOI: 10.1016/j.ejrnm.2011.01.001</w:t>
      </w:r>
    </w:p>
    <w:p w:rsidR="008271A1" w:rsidRPr="007B0E5E" w:rsidRDefault="008271A1" w:rsidP="007B0E5E">
      <w:pPr>
        <w:pStyle w:val="ListParagraph"/>
        <w:spacing w:before="100" w:beforeAutospacing="1" w:after="100" w:afterAutospacing="1"/>
        <w:rPr>
          <w:rFonts w:asciiTheme="majorBidi" w:hAnsiTheme="majorBidi" w:cstheme="majorBidi"/>
          <w:sz w:val="32"/>
          <w:szCs w:val="32"/>
        </w:rPr>
      </w:pPr>
    </w:p>
    <w:p w:rsidR="008271A1" w:rsidRPr="007B0E5E" w:rsidRDefault="008271A1" w:rsidP="007B0E5E">
      <w:pPr>
        <w:pStyle w:val="Heading3"/>
        <w:rPr>
          <w:rFonts w:asciiTheme="majorBidi" w:hAnsiTheme="majorBidi" w:cstheme="majorBidi"/>
          <w:b w:val="0"/>
          <w:bCs w:val="0"/>
          <w:sz w:val="32"/>
          <w:szCs w:val="32"/>
        </w:rPr>
      </w:pPr>
    </w:p>
    <w:p w:rsidR="008271A1" w:rsidRPr="007B0E5E" w:rsidRDefault="008271A1" w:rsidP="007B0E5E">
      <w:pPr>
        <w:pStyle w:val="Heading3"/>
        <w:rPr>
          <w:rFonts w:asciiTheme="majorBidi" w:hAnsiTheme="majorBidi" w:cstheme="majorBidi"/>
          <w:b w:val="0"/>
          <w:bCs w:val="0"/>
          <w:sz w:val="32"/>
          <w:szCs w:val="32"/>
        </w:rPr>
      </w:pPr>
    </w:p>
    <w:p w:rsidR="008271A1" w:rsidRPr="007B0E5E" w:rsidRDefault="008271A1" w:rsidP="007B0E5E">
      <w:pPr>
        <w:spacing w:after="0" w:line="240" w:lineRule="auto"/>
        <w:rPr>
          <w:rFonts w:asciiTheme="majorBidi" w:eastAsia="Times New Roman" w:hAnsiTheme="majorBidi" w:cstheme="majorBidi"/>
          <w:sz w:val="32"/>
          <w:szCs w:val="32"/>
        </w:rPr>
      </w:pPr>
    </w:p>
    <w:p w:rsidR="008271A1" w:rsidRPr="007B0E5E" w:rsidRDefault="008271A1" w:rsidP="007B0E5E">
      <w:pPr>
        <w:rPr>
          <w:rFonts w:asciiTheme="majorBidi" w:hAnsiTheme="majorBidi" w:cstheme="majorBidi"/>
          <w:sz w:val="32"/>
          <w:szCs w:val="32"/>
        </w:rPr>
      </w:pPr>
    </w:p>
    <w:p w:rsidR="008271A1" w:rsidRPr="007B0E5E" w:rsidRDefault="008271A1" w:rsidP="007B0E5E">
      <w:pPr>
        <w:pStyle w:val="ListParagraph"/>
        <w:bidi/>
        <w:rPr>
          <w:rStyle w:val="5yl5"/>
          <w:rFonts w:asciiTheme="majorBidi" w:hAnsiTheme="majorBidi" w:cstheme="majorBidi"/>
          <w:b/>
          <w:bCs/>
          <w:sz w:val="32"/>
          <w:szCs w:val="32"/>
          <w:rtl/>
        </w:rPr>
      </w:pPr>
      <w:r w:rsidRPr="007B0E5E">
        <w:rPr>
          <w:rStyle w:val="5yl5"/>
          <w:rFonts w:asciiTheme="majorBidi" w:hAnsiTheme="majorBidi" w:cstheme="majorBidi"/>
          <w:b/>
          <w:bCs/>
          <w:sz w:val="32"/>
          <w:szCs w:val="32"/>
          <w:rtl/>
        </w:rPr>
        <w:t xml:space="preserve">قائمة بالأبحاث الدولیة غیر المدرجة على موقع </w:t>
      </w:r>
      <w:r w:rsidRPr="007B0E5E">
        <w:rPr>
          <w:rStyle w:val="5yl5"/>
          <w:rFonts w:asciiTheme="majorBidi" w:hAnsiTheme="majorBidi" w:cstheme="majorBidi"/>
          <w:b/>
          <w:bCs/>
          <w:sz w:val="32"/>
          <w:szCs w:val="32"/>
        </w:rPr>
        <w:t xml:space="preserve"> Scopus )</w:t>
      </w:r>
      <w:r w:rsidRPr="007B0E5E">
        <w:rPr>
          <w:rStyle w:val="5yl5"/>
          <w:rFonts w:asciiTheme="majorBidi" w:hAnsiTheme="majorBidi" w:cstheme="majorBidi"/>
          <w:b/>
          <w:bCs/>
          <w:sz w:val="32"/>
          <w:szCs w:val="32"/>
          <w:rtl/>
        </w:rPr>
        <w:t>)</w:t>
      </w:r>
    </w:p>
    <w:p w:rsidR="008271A1" w:rsidRPr="007B0E5E" w:rsidRDefault="008271A1" w:rsidP="007B0E5E">
      <w:pPr>
        <w:pStyle w:val="ListParagraph"/>
        <w:bidi/>
        <w:rPr>
          <w:rFonts w:asciiTheme="majorBidi" w:eastAsiaTheme="majorEastAsia" w:hAnsiTheme="majorBidi" w:cstheme="majorBidi"/>
          <w:b/>
          <w:bCs/>
          <w:color w:val="0563C1" w:themeColor="hyperlink"/>
          <w:sz w:val="32"/>
          <w:szCs w:val="32"/>
        </w:rPr>
      </w:pPr>
    </w:p>
    <w:p w:rsidR="008271A1" w:rsidRPr="007B0E5E" w:rsidRDefault="008271A1" w:rsidP="007B0E5E">
      <w:pPr>
        <w:pStyle w:val="ListParagraph"/>
        <w:numPr>
          <w:ilvl w:val="0"/>
          <w:numId w:val="2"/>
        </w:numPr>
        <w:rPr>
          <w:rFonts w:asciiTheme="majorBidi" w:eastAsiaTheme="majorEastAsia" w:hAnsiTheme="majorBidi" w:cstheme="majorBidi"/>
          <w:color w:val="0563C1" w:themeColor="hyperlink"/>
          <w:sz w:val="32"/>
          <w:szCs w:val="32"/>
        </w:rPr>
      </w:pPr>
      <w:r w:rsidRPr="007B0E5E">
        <w:rPr>
          <w:rFonts w:asciiTheme="majorBidi" w:eastAsiaTheme="majorEastAsia" w:hAnsiTheme="majorBidi" w:cstheme="majorBidi"/>
          <w:sz w:val="32"/>
          <w:szCs w:val="32"/>
        </w:rPr>
        <w:t xml:space="preserve">Fouad Abu-Taleb, Rasha Haggag, Yasser Elnaggar, and Ahmed Embaby: Impact of Immunochemotherapy-Related Hepatic Toxicity on the Outcome of HCV-Positive Diffuse Large B-Cell Lymphoma Patients. Journal of Cancer ResearchVolume 2014 (2014), Article ID 982080. </w:t>
      </w:r>
      <w:hyperlink r:id="rId36" w:history="1">
        <w:r w:rsidRPr="007B0E5E">
          <w:rPr>
            <w:rFonts w:asciiTheme="majorBidi" w:eastAsiaTheme="majorEastAsia" w:hAnsiTheme="majorBidi" w:cstheme="majorBidi"/>
            <w:color w:val="0563C1" w:themeColor="hyperlink"/>
            <w:sz w:val="32"/>
            <w:szCs w:val="32"/>
          </w:rPr>
          <w:t>http://dx.doi.org/10.1155/2014/982080</w:t>
        </w:r>
      </w:hyperlink>
    </w:p>
    <w:p w:rsidR="008271A1" w:rsidRPr="007B0E5E" w:rsidRDefault="008271A1" w:rsidP="007B0E5E">
      <w:pPr>
        <w:rPr>
          <w:rFonts w:asciiTheme="majorBidi" w:hAnsiTheme="majorBidi" w:cstheme="majorBidi"/>
          <w:sz w:val="32"/>
          <w:szCs w:val="32"/>
        </w:rPr>
      </w:pPr>
    </w:p>
    <w:p w:rsidR="008271A1" w:rsidRPr="007B0E5E" w:rsidRDefault="008271A1" w:rsidP="007B0E5E">
      <w:pPr>
        <w:pStyle w:val="ListParagraph"/>
        <w:numPr>
          <w:ilvl w:val="0"/>
          <w:numId w:val="2"/>
        </w:numPr>
        <w:spacing w:before="100" w:beforeAutospacing="1" w:after="100" w:afterAutospacing="1"/>
        <w:rPr>
          <w:rFonts w:asciiTheme="majorBidi" w:hAnsiTheme="majorBidi" w:cstheme="majorBidi"/>
          <w:sz w:val="32"/>
          <w:szCs w:val="32"/>
        </w:rPr>
      </w:pPr>
      <w:r w:rsidRPr="007B0E5E">
        <w:rPr>
          <w:rFonts w:asciiTheme="majorBidi" w:hAnsiTheme="majorBidi" w:cstheme="majorBidi"/>
          <w:color w:val="000000"/>
          <w:sz w:val="32"/>
          <w:szCs w:val="32"/>
          <w:shd w:val="clear" w:color="auto" w:fill="FFFFFF"/>
        </w:rPr>
        <w:t>Hany A Labiband</w:t>
      </w:r>
      <w:proofErr w:type="gramStart"/>
      <w:r w:rsidRPr="007B0E5E">
        <w:rPr>
          <w:rFonts w:asciiTheme="majorBidi" w:hAnsiTheme="majorBidi" w:cstheme="majorBidi"/>
          <w:color w:val="000000"/>
          <w:sz w:val="32"/>
          <w:szCs w:val="32"/>
          <w:shd w:val="clear" w:color="auto" w:fill="FFFFFF"/>
        </w:rPr>
        <w:t>,  Rasha</w:t>
      </w:r>
      <w:proofErr w:type="gramEnd"/>
      <w:r w:rsidRPr="007B0E5E">
        <w:rPr>
          <w:rFonts w:asciiTheme="majorBidi" w:hAnsiTheme="majorBidi" w:cstheme="majorBidi"/>
          <w:color w:val="000000"/>
          <w:sz w:val="32"/>
          <w:szCs w:val="32"/>
          <w:shd w:val="clear" w:color="auto" w:fill="FFFFFF"/>
        </w:rPr>
        <w:t xml:space="preserve"> Haggag.</w:t>
      </w:r>
      <w:r w:rsidRPr="007B0E5E">
        <w:rPr>
          <w:rFonts w:asciiTheme="majorBidi" w:hAnsiTheme="majorBidi" w:cstheme="majorBidi"/>
          <w:color w:val="000000"/>
          <w:sz w:val="32"/>
          <w:szCs w:val="32"/>
        </w:rPr>
        <w:t> </w:t>
      </w:r>
      <w:r w:rsidRPr="007B0E5E">
        <w:rPr>
          <w:rFonts w:asciiTheme="majorBidi" w:hAnsiTheme="majorBidi" w:cstheme="majorBidi"/>
          <w:color w:val="000000"/>
          <w:sz w:val="32"/>
          <w:szCs w:val="32"/>
          <w:shd w:val="clear" w:color="auto" w:fill="FFFFFF"/>
        </w:rPr>
        <w:t>CD4</w:t>
      </w:r>
      <w:r w:rsidRPr="007B0E5E">
        <w:rPr>
          <w:rFonts w:asciiTheme="majorBidi" w:hAnsiTheme="majorBidi" w:cstheme="majorBidi"/>
          <w:color w:val="000000"/>
          <w:sz w:val="32"/>
          <w:szCs w:val="32"/>
          <w:shd w:val="clear" w:color="auto" w:fill="FFFFFF"/>
          <w:vertAlign w:val="superscript"/>
        </w:rPr>
        <w:t>+</w:t>
      </w:r>
      <w:r w:rsidRPr="007B0E5E">
        <w:rPr>
          <w:rFonts w:asciiTheme="majorBidi" w:hAnsiTheme="majorBidi" w:cstheme="majorBidi"/>
          <w:color w:val="000000"/>
          <w:sz w:val="32"/>
          <w:szCs w:val="32"/>
          <w:shd w:val="clear" w:color="auto" w:fill="FFFFFF"/>
        </w:rPr>
        <w:t>CD25</w:t>
      </w:r>
      <w:r w:rsidRPr="007B0E5E">
        <w:rPr>
          <w:rFonts w:asciiTheme="majorBidi" w:hAnsiTheme="majorBidi" w:cstheme="majorBidi"/>
          <w:color w:val="000000"/>
          <w:sz w:val="32"/>
          <w:szCs w:val="32"/>
          <w:shd w:val="clear" w:color="auto" w:fill="FFFFFF"/>
          <w:vertAlign w:val="superscript"/>
        </w:rPr>
        <w:t>+high</w:t>
      </w:r>
      <w:r w:rsidRPr="007B0E5E">
        <w:rPr>
          <w:rFonts w:asciiTheme="majorBidi" w:hAnsiTheme="majorBidi" w:cstheme="majorBidi"/>
          <w:color w:val="000000"/>
          <w:sz w:val="32"/>
          <w:szCs w:val="32"/>
          <w:vertAlign w:val="superscript"/>
        </w:rPr>
        <w:t> </w:t>
      </w:r>
      <w:r w:rsidRPr="007B0E5E">
        <w:rPr>
          <w:rFonts w:asciiTheme="majorBidi" w:hAnsiTheme="majorBidi" w:cstheme="majorBidi"/>
          <w:color w:val="000000"/>
          <w:sz w:val="32"/>
          <w:szCs w:val="32"/>
          <w:shd w:val="clear" w:color="auto" w:fill="FFFFFF"/>
        </w:rPr>
        <w:t>FoxP3 regulatory T-Cells in typical and atypical Philadelphia +ve CML as regard response to Imatinib therapy.</w:t>
      </w:r>
      <w:r w:rsidRPr="007B0E5E">
        <w:rPr>
          <w:rFonts w:asciiTheme="majorBidi" w:hAnsiTheme="majorBidi" w:cstheme="majorBidi"/>
          <w:color w:val="000000"/>
          <w:sz w:val="32"/>
          <w:szCs w:val="32"/>
        </w:rPr>
        <w:t> </w:t>
      </w:r>
      <w:r w:rsidRPr="007B0E5E">
        <w:rPr>
          <w:rFonts w:asciiTheme="majorBidi" w:hAnsiTheme="majorBidi" w:cstheme="majorBidi"/>
          <w:i/>
          <w:iCs/>
          <w:color w:val="000000"/>
          <w:sz w:val="32"/>
          <w:szCs w:val="32"/>
          <w:shd w:val="clear" w:color="auto" w:fill="FFFFFF"/>
        </w:rPr>
        <w:t>J Am Sci</w:t>
      </w:r>
      <w:r w:rsidRPr="007B0E5E">
        <w:rPr>
          <w:rFonts w:asciiTheme="majorBidi" w:hAnsiTheme="majorBidi" w:cstheme="majorBidi"/>
          <w:i/>
          <w:iCs/>
          <w:color w:val="000000"/>
          <w:sz w:val="32"/>
          <w:szCs w:val="32"/>
        </w:rPr>
        <w:t> </w:t>
      </w:r>
      <w:r w:rsidRPr="007B0E5E">
        <w:rPr>
          <w:rFonts w:asciiTheme="majorBidi" w:hAnsiTheme="majorBidi" w:cstheme="majorBidi"/>
          <w:color w:val="000000"/>
          <w:sz w:val="32"/>
          <w:szCs w:val="32"/>
          <w:shd w:val="clear" w:color="auto" w:fill="FFFFFF"/>
        </w:rPr>
        <w:t>2015</w:t>
      </w:r>
      <w:proofErr w:type="gramStart"/>
      <w:r w:rsidRPr="007B0E5E">
        <w:rPr>
          <w:rFonts w:asciiTheme="majorBidi" w:hAnsiTheme="majorBidi" w:cstheme="majorBidi"/>
          <w:color w:val="000000"/>
          <w:sz w:val="32"/>
          <w:szCs w:val="32"/>
          <w:shd w:val="clear" w:color="auto" w:fill="FFFFFF"/>
        </w:rPr>
        <w:t>;11</w:t>
      </w:r>
      <w:proofErr w:type="gramEnd"/>
      <w:r w:rsidRPr="007B0E5E">
        <w:rPr>
          <w:rFonts w:asciiTheme="majorBidi" w:hAnsiTheme="majorBidi" w:cstheme="majorBidi"/>
          <w:color w:val="000000"/>
          <w:sz w:val="32"/>
          <w:szCs w:val="32"/>
          <w:shd w:val="clear" w:color="auto" w:fill="FFFFFF"/>
        </w:rPr>
        <w:t>(5):34-41]. (ISSN: 1545-1003).</w:t>
      </w:r>
      <w:hyperlink r:id="rId37" w:history="1">
        <w:r w:rsidRPr="007B0E5E">
          <w:rPr>
            <w:rFonts w:asciiTheme="majorBidi" w:hAnsiTheme="majorBidi" w:cstheme="majorBidi"/>
            <w:color w:val="0563C1" w:themeColor="hyperlink"/>
            <w:sz w:val="32"/>
            <w:szCs w:val="32"/>
          </w:rPr>
          <w:t>http://www.jofamericanscience.org</w:t>
        </w:r>
      </w:hyperlink>
      <w:r w:rsidRPr="007B0E5E">
        <w:rPr>
          <w:rFonts w:asciiTheme="majorBidi" w:hAnsiTheme="majorBidi" w:cstheme="majorBidi"/>
          <w:color w:val="000000"/>
          <w:sz w:val="32"/>
          <w:szCs w:val="32"/>
          <w:shd w:val="clear" w:color="auto" w:fill="FFFFFF"/>
        </w:rPr>
        <w:t>.</w:t>
      </w:r>
    </w:p>
    <w:p w:rsidR="008271A1" w:rsidRPr="007B0E5E" w:rsidRDefault="008271A1" w:rsidP="007B0E5E">
      <w:pPr>
        <w:pStyle w:val="ListParagraph"/>
        <w:rPr>
          <w:rFonts w:asciiTheme="majorBidi" w:hAnsiTheme="majorBidi" w:cstheme="majorBidi"/>
          <w:sz w:val="32"/>
          <w:szCs w:val="32"/>
        </w:rPr>
      </w:pPr>
    </w:p>
    <w:p w:rsidR="008271A1" w:rsidRPr="007B0E5E" w:rsidRDefault="008271A1" w:rsidP="007B0E5E">
      <w:pPr>
        <w:pStyle w:val="ListParagraph"/>
        <w:spacing w:before="100" w:beforeAutospacing="1" w:after="100" w:afterAutospacing="1"/>
        <w:rPr>
          <w:rFonts w:asciiTheme="majorBidi" w:hAnsiTheme="majorBidi" w:cstheme="majorBidi"/>
          <w:sz w:val="32"/>
          <w:szCs w:val="32"/>
        </w:rPr>
      </w:pPr>
    </w:p>
    <w:p w:rsidR="008271A1" w:rsidRPr="007B0E5E" w:rsidRDefault="008271A1" w:rsidP="007B0E5E">
      <w:pPr>
        <w:pStyle w:val="ListParagraph"/>
        <w:numPr>
          <w:ilvl w:val="0"/>
          <w:numId w:val="2"/>
        </w:numPr>
        <w:rPr>
          <w:rFonts w:asciiTheme="majorBidi" w:hAnsiTheme="majorBidi" w:cstheme="majorBidi"/>
          <w:sz w:val="32"/>
          <w:szCs w:val="32"/>
        </w:rPr>
      </w:pPr>
      <w:r w:rsidRPr="007B0E5E">
        <w:rPr>
          <w:rFonts w:asciiTheme="majorBidi" w:hAnsiTheme="majorBidi" w:cstheme="majorBidi"/>
          <w:sz w:val="32"/>
          <w:szCs w:val="32"/>
        </w:rPr>
        <w:t xml:space="preserve">Rasha Haggag, Jamal Zekri, Kamel Farag (2015); Assessment of initial real life experience with Abiraterone Acetate in patients with castrate resistant prostate cancer: A retrospective study in Saudi Arabian patients Int. J. of Adv. Res. 3 (6). 940-946] (ISSN 2320-5407). </w:t>
      </w:r>
      <w:hyperlink r:id="rId38" w:history="1">
        <w:r w:rsidRPr="007B0E5E">
          <w:rPr>
            <w:rFonts w:asciiTheme="majorBidi" w:hAnsiTheme="majorBidi" w:cstheme="majorBidi"/>
            <w:color w:val="0563C1" w:themeColor="hyperlink"/>
            <w:sz w:val="32"/>
            <w:szCs w:val="32"/>
          </w:rPr>
          <w:t>www.journalijar</w:t>
        </w:r>
      </w:hyperlink>
      <w:r w:rsidRPr="007B0E5E">
        <w:rPr>
          <w:rFonts w:asciiTheme="majorBidi" w:hAnsiTheme="majorBidi" w:cstheme="majorBidi"/>
          <w:sz w:val="32"/>
          <w:szCs w:val="32"/>
        </w:rPr>
        <w:t>.</w:t>
      </w:r>
    </w:p>
    <w:p w:rsidR="008271A1" w:rsidRPr="007B0E5E" w:rsidRDefault="008271A1" w:rsidP="007B0E5E">
      <w:pPr>
        <w:pStyle w:val="ListParagraph"/>
        <w:rPr>
          <w:rFonts w:asciiTheme="majorBidi" w:hAnsiTheme="majorBidi" w:cstheme="majorBidi"/>
          <w:sz w:val="32"/>
          <w:szCs w:val="32"/>
        </w:rPr>
      </w:pPr>
    </w:p>
    <w:p w:rsidR="008271A1" w:rsidRPr="007B0E5E" w:rsidRDefault="008271A1" w:rsidP="007B0E5E">
      <w:pPr>
        <w:pStyle w:val="ListParagraph"/>
        <w:numPr>
          <w:ilvl w:val="0"/>
          <w:numId w:val="2"/>
        </w:numPr>
        <w:spacing w:after="0"/>
        <w:rPr>
          <w:rFonts w:asciiTheme="majorBidi" w:hAnsiTheme="majorBidi" w:cstheme="majorBidi"/>
          <w:sz w:val="32"/>
          <w:szCs w:val="32"/>
        </w:rPr>
      </w:pPr>
      <w:r w:rsidRPr="007B0E5E">
        <w:rPr>
          <w:rFonts w:asciiTheme="majorBidi" w:hAnsiTheme="majorBidi" w:cstheme="majorBidi"/>
          <w:sz w:val="32"/>
          <w:szCs w:val="32"/>
        </w:rPr>
        <w:t>Hussein Khaled, Hamdy Abdel Azim, Emad Barsoum, George Chahine, Ali Shamseddine, Gamal Abdel Metaal Abbas, Omar Abdul Rahman Jazeih, Rasha Haggag, Atef Badran. A multicenter, phase II study of the RAF-kinase inhibitor sorafenib in patients with advanced renal cell carcinoma. MOLECULAR AND CLINICAL ONCOLOGY.  3, pages: 1099-1102, 2015. DOI: 10.3892/mco.2015.603.</w:t>
      </w:r>
    </w:p>
    <w:p w:rsidR="008271A1" w:rsidRPr="007B0E5E" w:rsidRDefault="008271A1" w:rsidP="007B0E5E">
      <w:pPr>
        <w:pStyle w:val="ListParagraph"/>
        <w:keepNext/>
        <w:keepLines/>
        <w:numPr>
          <w:ilvl w:val="0"/>
          <w:numId w:val="2"/>
        </w:numPr>
        <w:spacing w:before="480" w:after="0"/>
        <w:outlineLvl w:val="0"/>
        <w:rPr>
          <w:rFonts w:asciiTheme="majorBidi" w:eastAsiaTheme="majorEastAsia" w:hAnsiTheme="majorBidi" w:cstheme="majorBidi"/>
          <w:sz w:val="32"/>
          <w:szCs w:val="32"/>
        </w:rPr>
      </w:pPr>
      <w:proofErr w:type="gramStart"/>
      <w:r w:rsidRPr="007B0E5E">
        <w:rPr>
          <w:rFonts w:asciiTheme="majorBidi" w:eastAsiaTheme="majorEastAsia" w:hAnsiTheme="majorBidi" w:cstheme="majorBidi"/>
          <w:sz w:val="32"/>
          <w:szCs w:val="32"/>
        </w:rPr>
        <w:lastRenderedPageBreak/>
        <w:t>Shereen  El</w:t>
      </w:r>
      <w:proofErr w:type="gramEnd"/>
      <w:r w:rsidRPr="007B0E5E">
        <w:rPr>
          <w:rFonts w:asciiTheme="majorBidi" w:eastAsiaTheme="majorEastAsia" w:hAnsiTheme="majorBidi" w:cstheme="majorBidi"/>
          <w:sz w:val="32"/>
          <w:szCs w:val="32"/>
        </w:rPr>
        <w:t xml:space="preserve"> Shorbagy , Rasha Haggag, </w:t>
      </w:r>
      <w:hyperlink r:id="rId39" w:history="1">
        <w:r w:rsidRPr="007B0E5E">
          <w:rPr>
            <w:rFonts w:asciiTheme="majorBidi" w:eastAsiaTheme="majorEastAsia" w:hAnsiTheme="majorBidi" w:cstheme="majorBidi"/>
            <w:sz w:val="32"/>
            <w:szCs w:val="32"/>
          </w:rPr>
          <w:t>Nashwa Alazizi</w:t>
        </w:r>
      </w:hyperlink>
      <w:r w:rsidRPr="007B0E5E">
        <w:rPr>
          <w:rFonts w:asciiTheme="majorBidi" w:eastAsiaTheme="majorEastAsia" w:hAnsiTheme="majorBidi" w:cstheme="majorBidi"/>
          <w:sz w:val="32"/>
          <w:szCs w:val="32"/>
        </w:rPr>
        <w:t xml:space="preserve">,  </w:t>
      </w:r>
      <w:hyperlink r:id="rId40" w:history="1">
        <w:r w:rsidRPr="007B0E5E">
          <w:rPr>
            <w:rFonts w:asciiTheme="majorBidi" w:eastAsiaTheme="majorEastAsia" w:hAnsiTheme="majorBidi" w:cstheme="majorBidi"/>
            <w:sz w:val="32"/>
            <w:szCs w:val="32"/>
          </w:rPr>
          <w:t>Tarek Abouzeid</w:t>
        </w:r>
      </w:hyperlink>
      <w:r w:rsidRPr="007B0E5E">
        <w:rPr>
          <w:rFonts w:asciiTheme="majorBidi" w:eastAsiaTheme="majorEastAsia" w:hAnsiTheme="majorBidi" w:cstheme="majorBidi"/>
          <w:sz w:val="32"/>
          <w:szCs w:val="32"/>
        </w:rPr>
        <w:t>. CD56 and CD19 Antigens Expression in Acute Myeloid Leukemia. International Journal of Science and Research (IJSR). 2016, 5(1):523 ·</w:t>
      </w:r>
    </w:p>
    <w:p w:rsidR="008271A1" w:rsidRPr="007B0E5E" w:rsidRDefault="008271A1" w:rsidP="007B0E5E">
      <w:pPr>
        <w:pStyle w:val="ListParagraph"/>
        <w:keepNext/>
        <w:keepLines/>
        <w:numPr>
          <w:ilvl w:val="0"/>
          <w:numId w:val="2"/>
        </w:numPr>
        <w:spacing w:before="480" w:after="0"/>
        <w:outlineLvl w:val="0"/>
        <w:rPr>
          <w:rFonts w:asciiTheme="majorBidi" w:eastAsiaTheme="majorEastAsia" w:hAnsiTheme="majorBidi" w:cstheme="majorBidi"/>
          <w:sz w:val="32"/>
          <w:szCs w:val="32"/>
        </w:rPr>
      </w:pPr>
      <w:r w:rsidRPr="007B0E5E">
        <w:rPr>
          <w:rFonts w:asciiTheme="majorBidi" w:eastAsiaTheme="majorEastAsia" w:hAnsiTheme="majorBidi" w:cstheme="majorBidi"/>
          <w:sz w:val="32"/>
          <w:szCs w:val="32"/>
        </w:rPr>
        <w:t>Mona Hassanein · Rasha Haggag · Shereen M. El Shorbagy · Hoda F. Ebian. Prognostic Value of Hematogones in Patients with Acute Myeloid Leukemia in First Complete Remission. Blood Disord Transfus 2015, 6: 6.</w:t>
      </w:r>
    </w:p>
    <w:p w:rsidR="008271A1" w:rsidRPr="007B0E5E" w:rsidRDefault="008271A1" w:rsidP="007B0E5E">
      <w:pPr>
        <w:pStyle w:val="ListParagraph"/>
        <w:numPr>
          <w:ilvl w:val="0"/>
          <w:numId w:val="2"/>
        </w:numPr>
        <w:spacing w:after="0"/>
        <w:rPr>
          <w:rFonts w:asciiTheme="majorBidi" w:hAnsiTheme="majorBidi" w:cstheme="majorBidi"/>
          <w:sz w:val="32"/>
          <w:szCs w:val="32"/>
        </w:rPr>
      </w:pPr>
      <w:r w:rsidRPr="007B0E5E">
        <w:rPr>
          <w:rFonts w:asciiTheme="majorBidi" w:hAnsiTheme="majorBidi" w:cstheme="majorBidi"/>
          <w:sz w:val="32"/>
          <w:szCs w:val="32"/>
        </w:rPr>
        <w:t xml:space="preserve">Harb O, Hegazy A, Ali M, Haggag R. Prognostic Implication of MYb-Like, Swirm and Mpn Domain-Containing Protein-1 and Twist-1 in Renal Cell Carcinoma. J Interdiscipl Histopathol. Online First: 26 Feb, 2016. </w:t>
      </w:r>
      <w:hyperlink r:id="rId41" w:tgtFrame="_blank" w:history="1">
        <w:r w:rsidRPr="007B0E5E">
          <w:rPr>
            <w:rFonts w:asciiTheme="majorBidi" w:hAnsiTheme="majorBidi" w:cstheme="majorBidi"/>
            <w:color w:val="0563C1" w:themeColor="hyperlink"/>
            <w:sz w:val="32"/>
            <w:szCs w:val="32"/>
          </w:rPr>
          <w:t>doi:10.5455/jihp.20160226125558</w:t>
        </w:r>
      </w:hyperlink>
      <w:r w:rsidRPr="007B0E5E">
        <w:rPr>
          <w:rFonts w:asciiTheme="majorBidi" w:hAnsiTheme="majorBidi" w:cstheme="majorBidi"/>
          <w:sz w:val="32"/>
          <w:szCs w:val="32"/>
        </w:rPr>
        <w:t>.</w:t>
      </w:r>
    </w:p>
    <w:p w:rsidR="008271A1" w:rsidRPr="007B0E5E" w:rsidRDefault="008271A1" w:rsidP="007B0E5E">
      <w:pPr>
        <w:spacing w:after="0"/>
        <w:rPr>
          <w:rFonts w:asciiTheme="majorBidi" w:hAnsiTheme="majorBidi" w:cstheme="majorBidi"/>
          <w:sz w:val="32"/>
          <w:szCs w:val="32"/>
        </w:rPr>
      </w:pPr>
    </w:p>
    <w:p w:rsidR="008271A1" w:rsidRPr="007B0E5E" w:rsidRDefault="008271A1" w:rsidP="007B0E5E">
      <w:pPr>
        <w:pStyle w:val="ListParagraph"/>
        <w:numPr>
          <w:ilvl w:val="0"/>
          <w:numId w:val="2"/>
        </w:numPr>
        <w:spacing w:after="0"/>
        <w:rPr>
          <w:rFonts w:asciiTheme="majorBidi" w:hAnsiTheme="majorBidi" w:cstheme="majorBidi"/>
          <w:sz w:val="32"/>
          <w:szCs w:val="32"/>
        </w:rPr>
      </w:pPr>
      <w:r w:rsidRPr="007B0E5E">
        <w:rPr>
          <w:rFonts w:asciiTheme="majorBidi" w:hAnsiTheme="majorBidi" w:cstheme="majorBidi"/>
          <w:sz w:val="32"/>
          <w:szCs w:val="32"/>
        </w:rPr>
        <w:t>Ola A. Harb, Abdelmonem A. Hegazy, Loay M Gertallah, Rasha Haggag,  Shereen El Shorbagy. Prognostic Value of Immunohistochemical Expressions of the Stem Cell Biomarker "LGR5" and the Proliferation Biomarker "TPX2" in Colorectal Carcinoma. Journal of Tumor 2016 June; 4(3): 426-434.</w:t>
      </w:r>
    </w:p>
    <w:p w:rsidR="008271A1" w:rsidRPr="007B0E5E" w:rsidRDefault="008271A1" w:rsidP="007B0E5E">
      <w:pPr>
        <w:autoSpaceDE w:val="0"/>
        <w:autoSpaceDN w:val="0"/>
        <w:adjustRightInd w:val="0"/>
        <w:spacing w:after="0" w:line="240" w:lineRule="auto"/>
        <w:rPr>
          <w:rFonts w:asciiTheme="majorBidi" w:hAnsiTheme="majorBidi" w:cstheme="majorBidi"/>
          <w:sz w:val="32"/>
          <w:szCs w:val="32"/>
        </w:rPr>
      </w:pPr>
    </w:p>
    <w:p w:rsidR="008271A1" w:rsidRPr="007B0E5E" w:rsidRDefault="008271A1" w:rsidP="007B0E5E">
      <w:pPr>
        <w:pStyle w:val="ListParagraph"/>
        <w:numPr>
          <w:ilvl w:val="0"/>
          <w:numId w:val="2"/>
        </w:numPr>
        <w:autoSpaceDE w:val="0"/>
        <w:autoSpaceDN w:val="0"/>
        <w:adjustRightInd w:val="0"/>
        <w:spacing w:after="0" w:line="240" w:lineRule="auto"/>
        <w:rPr>
          <w:rFonts w:asciiTheme="majorBidi" w:hAnsiTheme="majorBidi" w:cstheme="majorBidi"/>
          <w:sz w:val="32"/>
          <w:szCs w:val="32"/>
        </w:rPr>
      </w:pPr>
      <w:r w:rsidRPr="007B0E5E">
        <w:rPr>
          <w:rFonts w:asciiTheme="majorBidi" w:hAnsiTheme="majorBidi" w:cstheme="majorBidi"/>
          <w:sz w:val="32"/>
          <w:szCs w:val="32"/>
        </w:rPr>
        <w:t>Ola A. Harb, Amira Amin Salem, Rasha Haggag, Shereen El-Shorbagy</w:t>
      </w:r>
      <w:r w:rsidRPr="007B0E5E">
        <w:rPr>
          <w:rFonts w:asciiTheme="majorBidi" w:hAnsiTheme="majorBidi" w:cstheme="majorBidi"/>
          <w:sz w:val="32"/>
          <w:szCs w:val="32"/>
          <w:rtl/>
        </w:rPr>
        <w:t>.</w:t>
      </w:r>
      <w:r w:rsidRPr="007B0E5E">
        <w:rPr>
          <w:rFonts w:asciiTheme="majorBidi" w:hAnsiTheme="majorBidi" w:cstheme="majorBidi"/>
          <w:sz w:val="32"/>
          <w:szCs w:val="32"/>
        </w:rPr>
        <w:t xml:space="preserve"> Immunohistochemical Expressions of, SQSTM1 / p62, Beclin-1 and SOX4 in Infiltrating Duct Carcinoma of the Breast. Egyptian Journal of Pathology, July 2016 - Volume 36 - Issue 1 - p 95–103.</w:t>
      </w:r>
    </w:p>
    <w:p w:rsidR="008271A1" w:rsidRPr="007B0E5E" w:rsidRDefault="008271A1" w:rsidP="007B0E5E">
      <w:pPr>
        <w:autoSpaceDE w:val="0"/>
        <w:autoSpaceDN w:val="0"/>
        <w:adjustRightInd w:val="0"/>
        <w:spacing w:after="0" w:line="240" w:lineRule="auto"/>
        <w:rPr>
          <w:rFonts w:asciiTheme="majorBidi" w:hAnsiTheme="majorBidi" w:cstheme="majorBidi"/>
          <w:sz w:val="32"/>
          <w:szCs w:val="32"/>
        </w:rPr>
      </w:pPr>
    </w:p>
    <w:p w:rsidR="008271A1" w:rsidRPr="007B0E5E" w:rsidRDefault="008271A1" w:rsidP="007B0E5E">
      <w:pPr>
        <w:pStyle w:val="ListParagraph"/>
        <w:numPr>
          <w:ilvl w:val="0"/>
          <w:numId w:val="2"/>
        </w:numPr>
        <w:rPr>
          <w:rFonts w:asciiTheme="majorBidi" w:hAnsiTheme="majorBidi" w:cstheme="majorBidi"/>
          <w:sz w:val="32"/>
          <w:szCs w:val="32"/>
        </w:rPr>
      </w:pPr>
      <w:r w:rsidRPr="007B0E5E">
        <w:rPr>
          <w:rFonts w:asciiTheme="majorBidi" w:hAnsiTheme="majorBidi" w:cstheme="majorBidi"/>
          <w:sz w:val="32"/>
          <w:szCs w:val="32"/>
        </w:rPr>
        <w:t xml:space="preserve">Ola A. Harb, Lubna O. Abdel–Salam, Dina A. Khairy, Rasha Haggag. Prognostic Value of Snail-1and Beta-Catenin Immunostaining in Astrocytoma. International Journal of Advanced Research 4(4):1055-1066 · May 2016. </w:t>
      </w:r>
    </w:p>
    <w:p w:rsidR="008271A1" w:rsidRPr="007B0E5E" w:rsidRDefault="008271A1" w:rsidP="007B0E5E">
      <w:pPr>
        <w:pStyle w:val="ListParagraph"/>
        <w:numPr>
          <w:ilvl w:val="0"/>
          <w:numId w:val="2"/>
        </w:numPr>
        <w:rPr>
          <w:rFonts w:asciiTheme="majorBidi" w:hAnsiTheme="majorBidi" w:cstheme="majorBidi"/>
          <w:sz w:val="32"/>
          <w:szCs w:val="32"/>
        </w:rPr>
      </w:pPr>
      <w:r w:rsidRPr="007B0E5E">
        <w:rPr>
          <w:rFonts w:asciiTheme="majorBidi" w:hAnsiTheme="majorBidi" w:cstheme="majorBidi"/>
          <w:sz w:val="32"/>
          <w:szCs w:val="32"/>
        </w:rPr>
        <w:t>Haggag R, Hussein O, El Moaty HA, Omran A, Ebian H. Study of Plasma Endostatin Level in Patients with Acute Myeloid Leukemia. Adv Oncol Res Treat 1: 107. doi:10.4172/aot.1000107 (2016).</w:t>
      </w:r>
    </w:p>
    <w:p w:rsidR="008271A1" w:rsidRPr="007B0E5E" w:rsidRDefault="008271A1" w:rsidP="007B0E5E">
      <w:pPr>
        <w:pStyle w:val="ListParagraph"/>
        <w:rPr>
          <w:rFonts w:asciiTheme="majorBidi" w:hAnsiTheme="majorBidi" w:cstheme="majorBidi"/>
          <w:sz w:val="32"/>
          <w:szCs w:val="32"/>
        </w:rPr>
      </w:pPr>
    </w:p>
    <w:p w:rsidR="008271A1" w:rsidRPr="007B0E5E" w:rsidRDefault="008271A1" w:rsidP="007B0E5E">
      <w:pPr>
        <w:pStyle w:val="ListParagraph"/>
        <w:numPr>
          <w:ilvl w:val="0"/>
          <w:numId w:val="2"/>
        </w:numPr>
        <w:rPr>
          <w:rFonts w:asciiTheme="majorBidi" w:hAnsiTheme="majorBidi" w:cstheme="majorBidi"/>
          <w:sz w:val="32"/>
          <w:szCs w:val="32"/>
        </w:rPr>
      </w:pPr>
      <w:r w:rsidRPr="007B0E5E">
        <w:rPr>
          <w:rFonts w:asciiTheme="majorBidi" w:hAnsiTheme="majorBidi" w:cstheme="majorBidi"/>
          <w:sz w:val="32"/>
          <w:szCs w:val="32"/>
        </w:rPr>
        <w:t xml:space="preserve">Ola A. Harb, Rasha </w:t>
      </w:r>
      <w:proofErr w:type="gramStart"/>
      <w:r w:rsidRPr="007B0E5E">
        <w:rPr>
          <w:rFonts w:asciiTheme="majorBidi" w:hAnsiTheme="majorBidi" w:cstheme="majorBidi"/>
          <w:sz w:val="32"/>
          <w:szCs w:val="32"/>
        </w:rPr>
        <w:t>Haggag ,</w:t>
      </w:r>
      <w:proofErr w:type="gramEnd"/>
      <w:r w:rsidRPr="007B0E5E">
        <w:rPr>
          <w:rFonts w:asciiTheme="majorBidi" w:hAnsiTheme="majorBidi" w:cstheme="majorBidi"/>
          <w:sz w:val="32"/>
          <w:szCs w:val="32"/>
        </w:rPr>
        <w:t xml:space="preserve">  Amira Amin Salem, Walid Abdalla Abdesalam, Reham Amin Salim. Predictive and prognostic value of SALL4 and Tau protein in Serous Ovarian Cancer patients treated with chemotherapy. </w:t>
      </w:r>
      <w:r w:rsidRPr="007B0E5E">
        <w:rPr>
          <w:rStyle w:val="publication-meta-journal"/>
          <w:rFonts w:asciiTheme="majorBidi" w:hAnsiTheme="majorBidi" w:cstheme="majorBidi"/>
          <w:sz w:val="32"/>
          <w:szCs w:val="32"/>
        </w:rPr>
        <w:t xml:space="preserve"> Journal of Advanced Research 4(7):602-616</w:t>
      </w:r>
      <w:r w:rsidRPr="007B0E5E">
        <w:rPr>
          <w:rFonts w:asciiTheme="majorBidi" w:hAnsiTheme="majorBidi" w:cstheme="majorBidi"/>
          <w:sz w:val="32"/>
          <w:szCs w:val="32"/>
        </w:rPr>
        <w:t> · July 2016.</w:t>
      </w:r>
    </w:p>
    <w:p w:rsidR="008271A1" w:rsidRPr="007B0E5E" w:rsidRDefault="008271A1" w:rsidP="007B0E5E">
      <w:pPr>
        <w:pStyle w:val="Default"/>
        <w:numPr>
          <w:ilvl w:val="0"/>
          <w:numId w:val="2"/>
        </w:numPr>
        <w:rPr>
          <w:rFonts w:asciiTheme="majorBidi" w:hAnsiTheme="majorBidi" w:cstheme="majorBidi"/>
          <w:color w:val="auto"/>
          <w:sz w:val="32"/>
          <w:szCs w:val="32"/>
        </w:rPr>
      </w:pPr>
      <w:r w:rsidRPr="007B0E5E">
        <w:rPr>
          <w:rFonts w:asciiTheme="majorBidi" w:hAnsiTheme="majorBidi" w:cstheme="majorBidi"/>
          <w:color w:val="auto"/>
          <w:sz w:val="32"/>
          <w:szCs w:val="32"/>
        </w:rPr>
        <w:t>Jamal</w:t>
      </w:r>
      <w:r w:rsidRPr="007B0E5E">
        <w:rPr>
          <w:rStyle w:val="publication-author-name"/>
          <w:rFonts w:asciiTheme="majorBidi" w:hAnsiTheme="majorBidi" w:cstheme="majorBidi"/>
          <w:color w:val="auto"/>
          <w:sz w:val="32"/>
          <w:szCs w:val="32"/>
        </w:rPr>
        <w:t xml:space="preserve"> Zekri</w:t>
      </w:r>
      <w:r w:rsidRPr="007B0E5E">
        <w:rPr>
          <w:rFonts w:asciiTheme="majorBidi" w:hAnsiTheme="majorBidi" w:cstheme="majorBidi"/>
          <w:color w:val="auto"/>
          <w:sz w:val="32"/>
          <w:szCs w:val="32"/>
        </w:rPr>
        <w:t xml:space="preserve">, </w:t>
      </w:r>
      <w:r w:rsidRPr="007B0E5E">
        <w:rPr>
          <w:rStyle w:val="publication-author-name"/>
          <w:rFonts w:asciiTheme="majorBidi" w:hAnsiTheme="majorBidi" w:cstheme="majorBidi"/>
          <w:color w:val="auto"/>
          <w:sz w:val="32"/>
          <w:szCs w:val="32"/>
        </w:rPr>
        <w:t>Kamel Farag</w:t>
      </w:r>
      <w:proofErr w:type="gramStart"/>
      <w:r w:rsidRPr="007B0E5E">
        <w:rPr>
          <w:rStyle w:val="publication-author-name"/>
          <w:rFonts w:asciiTheme="majorBidi" w:hAnsiTheme="majorBidi" w:cstheme="majorBidi"/>
          <w:color w:val="auto"/>
          <w:sz w:val="32"/>
          <w:szCs w:val="32"/>
        </w:rPr>
        <w:t>,Rawan</w:t>
      </w:r>
      <w:proofErr w:type="gramEnd"/>
      <w:r w:rsidRPr="007B0E5E">
        <w:rPr>
          <w:rStyle w:val="publication-author-name"/>
          <w:rFonts w:asciiTheme="majorBidi" w:hAnsiTheme="majorBidi" w:cstheme="majorBidi"/>
          <w:color w:val="auto"/>
          <w:sz w:val="32"/>
          <w:szCs w:val="32"/>
        </w:rPr>
        <w:t xml:space="preserve"> Al-Saadi</w:t>
      </w:r>
      <w:r w:rsidRPr="007B0E5E">
        <w:rPr>
          <w:rFonts w:asciiTheme="majorBidi" w:hAnsiTheme="majorBidi" w:cstheme="majorBidi"/>
          <w:color w:val="auto"/>
          <w:sz w:val="32"/>
          <w:szCs w:val="32"/>
        </w:rPr>
        <w:t xml:space="preserve">, </w:t>
      </w:r>
      <w:hyperlink r:id="rId42" w:history="1">
        <w:r w:rsidRPr="007B0E5E">
          <w:rPr>
            <w:rStyle w:val="Hyperlink"/>
            <w:rFonts w:asciiTheme="majorBidi" w:hAnsiTheme="majorBidi" w:cstheme="majorBidi"/>
            <w:color w:val="auto"/>
            <w:sz w:val="32"/>
            <w:szCs w:val="32"/>
          </w:rPr>
          <w:t>Rasha Haggag</w:t>
        </w:r>
      </w:hyperlink>
      <w:r w:rsidRPr="007B0E5E">
        <w:rPr>
          <w:rFonts w:asciiTheme="majorBidi" w:hAnsiTheme="majorBidi" w:cstheme="majorBidi"/>
          <w:color w:val="auto"/>
          <w:sz w:val="32"/>
          <w:szCs w:val="32"/>
        </w:rPr>
        <w:t>. Safety and efficacy of biweekly cetuximab based chemotherapy for patients with metastatic colorectal cancer</w:t>
      </w:r>
      <w:r w:rsidRPr="007B0E5E">
        <w:rPr>
          <w:rFonts w:asciiTheme="majorBidi" w:hAnsiTheme="majorBidi" w:cstheme="majorBidi"/>
          <w:sz w:val="32"/>
          <w:szCs w:val="32"/>
        </w:rPr>
        <w:t xml:space="preserve">.  </w:t>
      </w:r>
      <w:r w:rsidRPr="007B0E5E">
        <w:rPr>
          <w:rStyle w:val="A1"/>
          <w:rFonts w:asciiTheme="majorBidi" w:hAnsiTheme="majorBidi" w:cstheme="majorBidi"/>
          <w:i/>
          <w:iCs/>
          <w:sz w:val="32"/>
          <w:szCs w:val="32"/>
        </w:rPr>
        <w:t xml:space="preserve">J Unexplored Med Data </w:t>
      </w:r>
      <w:r w:rsidRPr="007B0E5E">
        <w:rPr>
          <w:rStyle w:val="A1"/>
          <w:rFonts w:asciiTheme="majorBidi" w:hAnsiTheme="majorBidi" w:cstheme="majorBidi"/>
          <w:sz w:val="32"/>
          <w:szCs w:val="32"/>
        </w:rPr>
        <w:t>2016; 1:15-20</w:t>
      </w:r>
      <w:r w:rsidRPr="007B0E5E">
        <w:rPr>
          <w:rFonts w:asciiTheme="majorBidi" w:hAnsiTheme="majorBidi" w:cstheme="majorBidi"/>
          <w:color w:val="auto"/>
          <w:sz w:val="32"/>
          <w:szCs w:val="32"/>
        </w:rPr>
        <w:t>.</w:t>
      </w:r>
    </w:p>
    <w:p w:rsidR="008271A1" w:rsidRPr="007B0E5E" w:rsidRDefault="008271A1" w:rsidP="007B0E5E">
      <w:pPr>
        <w:rPr>
          <w:rFonts w:asciiTheme="majorBidi" w:hAnsiTheme="majorBidi" w:cstheme="majorBidi"/>
          <w:sz w:val="32"/>
          <w:szCs w:val="32"/>
        </w:rPr>
      </w:pPr>
    </w:p>
    <w:p w:rsidR="008271A1" w:rsidRPr="007B0E5E" w:rsidRDefault="008271A1" w:rsidP="007B0E5E">
      <w:pPr>
        <w:rPr>
          <w:rFonts w:asciiTheme="majorBidi" w:hAnsiTheme="majorBidi" w:cstheme="majorBidi"/>
          <w:sz w:val="32"/>
          <w:szCs w:val="32"/>
        </w:rPr>
      </w:pPr>
    </w:p>
    <w:p w:rsidR="008271A1" w:rsidRPr="007B0E5E" w:rsidRDefault="008271A1" w:rsidP="007B0E5E">
      <w:pPr>
        <w:pStyle w:val="ListParagraph"/>
        <w:numPr>
          <w:ilvl w:val="0"/>
          <w:numId w:val="2"/>
        </w:numPr>
        <w:rPr>
          <w:rFonts w:asciiTheme="majorBidi" w:hAnsiTheme="majorBidi" w:cstheme="majorBidi"/>
          <w:sz w:val="32"/>
          <w:szCs w:val="32"/>
        </w:rPr>
      </w:pPr>
      <w:r w:rsidRPr="007B0E5E">
        <w:rPr>
          <w:rFonts w:asciiTheme="majorBidi" w:hAnsiTheme="majorBidi" w:cstheme="majorBidi"/>
          <w:sz w:val="32"/>
          <w:szCs w:val="32"/>
        </w:rPr>
        <w:t xml:space="preserve">Rasha Haggag, Dina A. Khairy, Abla S. Mahmoud,Ola A Harb, Reham A. Salem , Marwa N. Abdel hafez, Fady M. Habib, Loay M Gertallah. Prognostic role of H3K9 methyltransferase G9a and Sprouty 1 in colorectal carcinoma. </w:t>
      </w:r>
      <w:r w:rsidRPr="007B0E5E">
        <w:rPr>
          <w:rStyle w:val="publication-title"/>
          <w:rFonts w:asciiTheme="majorBidi" w:hAnsiTheme="majorBidi" w:cstheme="majorBidi"/>
          <w:sz w:val="32"/>
          <w:szCs w:val="32"/>
        </w:rPr>
        <w:t>Adv Oncol Res Treat 1:111</w:t>
      </w:r>
    </w:p>
    <w:p w:rsidR="008271A1" w:rsidRPr="007B0E5E" w:rsidRDefault="008271A1" w:rsidP="007B0E5E">
      <w:pPr>
        <w:pStyle w:val="ListParagraph"/>
        <w:numPr>
          <w:ilvl w:val="0"/>
          <w:numId w:val="2"/>
        </w:numPr>
        <w:rPr>
          <w:rFonts w:asciiTheme="majorBidi" w:hAnsiTheme="majorBidi" w:cstheme="majorBidi"/>
          <w:color w:val="000000"/>
          <w:sz w:val="32"/>
          <w:szCs w:val="32"/>
        </w:rPr>
      </w:pPr>
      <w:r w:rsidRPr="007B0E5E">
        <w:rPr>
          <w:rFonts w:asciiTheme="majorBidi" w:hAnsiTheme="majorBidi" w:cstheme="majorBidi"/>
          <w:color w:val="000000"/>
          <w:sz w:val="32"/>
          <w:szCs w:val="32"/>
        </w:rPr>
        <w:t>Lubna O. Abdel-Salam, Hala M. El-hanbuli, Mostafa A. Abousarie and Rasha Haggag</w:t>
      </w:r>
      <w:r w:rsidRPr="007B0E5E">
        <w:rPr>
          <w:rFonts w:asciiTheme="majorBidi" w:hAnsiTheme="majorBidi" w:cstheme="majorBidi"/>
          <w:sz w:val="32"/>
          <w:szCs w:val="32"/>
        </w:rPr>
        <w:t xml:space="preserve">. Clinicopathological Significance </w:t>
      </w:r>
      <w:proofErr w:type="gramStart"/>
      <w:r w:rsidRPr="007B0E5E">
        <w:rPr>
          <w:rFonts w:asciiTheme="majorBidi" w:hAnsiTheme="majorBidi" w:cstheme="majorBidi"/>
          <w:sz w:val="32"/>
          <w:szCs w:val="32"/>
        </w:rPr>
        <w:t>Of</w:t>
      </w:r>
      <w:proofErr w:type="gramEnd"/>
      <w:r w:rsidRPr="007B0E5E">
        <w:rPr>
          <w:rFonts w:asciiTheme="majorBidi" w:hAnsiTheme="majorBidi" w:cstheme="majorBidi"/>
          <w:sz w:val="32"/>
          <w:szCs w:val="32"/>
        </w:rPr>
        <w:t xml:space="preserve"> Cancer Stem Cells (Cd 44 And Cd133) And Inflammatory Microenvironment (Tams And Mast Cells) In Colorectal Cancer: Immunohistochemical Study. </w:t>
      </w:r>
      <w:r w:rsidRPr="007B0E5E">
        <w:rPr>
          <w:rFonts w:asciiTheme="majorBidi" w:hAnsiTheme="majorBidi" w:cstheme="majorBidi"/>
          <w:color w:val="000000"/>
          <w:sz w:val="32"/>
          <w:szCs w:val="32"/>
        </w:rPr>
        <w:t>International Journal of Advanced Research 4(12) · December 2016. DOI: 10.21474/IJAR01/xxx.</w:t>
      </w:r>
    </w:p>
    <w:p w:rsidR="008271A1" w:rsidRPr="007B0E5E" w:rsidRDefault="008271A1" w:rsidP="007B0E5E">
      <w:pPr>
        <w:rPr>
          <w:rFonts w:asciiTheme="majorBidi" w:hAnsiTheme="majorBidi" w:cstheme="majorBidi"/>
          <w:color w:val="000000"/>
          <w:sz w:val="32"/>
          <w:szCs w:val="32"/>
        </w:rPr>
      </w:pPr>
    </w:p>
    <w:p w:rsidR="008271A1" w:rsidRPr="007B0E5E" w:rsidRDefault="008271A1" w:rsidP="007B0E5E">
      <w:pPr>
        <w:pStyle w:val="ListParagraph"/>
        <w:numPr>
          <w:ilvl w:val="0"/>
          <w:numId w:val="2"/>
        </w:numPr>
        <w:autoSpaceDE w:val="0"/>
        <w:autoSpaceDN w:val="0"/>
        <w:adjustRightInd w:val="0"/>
        <w:spacing w:after="0" w:line="240" w:lineRule="auto"/>
        <w:rPr>
          <w:rFonts w:asciiTheme="majorBidi" w:hAnsiTheme="majorBidi" w:cstheme="majorBidi"/>
          <w:sz w:val="32"/>
          <w:szCs w:val="32"/>
        </w:rPr>
      </w:pPr>
      <w:r w:rsidRPr="007B0E5E">
        <w:rPr>
          <w:rFonts w:asciiTheme="majorBidi" w:hAnsiTheme="majorBidi" w:cstheme="majorBidi"/>
          <w:i/>
          <w:iCs/>
          <w:sz w:val="32"/>
          <w:szCs w:val="32"/>
        </w:rPr>
        <w:t xml:space="preserve">Shereen El-Shorbagy, Rasha </w:t>
      </w:r>
      <w:proofErr w:type="gramStart"/>
      <w:r w:rsidRPr="007B0E5E">
        <w:rPr>
          <w:rFonts w:asciiTheme="majorBidi" w:hAnsiTheme="majorBidi" w:cstheme="majorBidi"/>
          <w:i/>
          <w:iCs/>
          <w:sz w:val="32"/>
          <w:szCs w:val="32"/>
        </w:rPr>
        <w:t>Haggag ,</w:t>
      </w:r>
      <w:proofErr w:type="gramEnd"/>
      <w:r w:rsidRPr="007B0E5E">
        <w:rPr>
          <w:rFonts w:asciiTheme="majorBidi" w:hAnsiTheme="majorBidi" w:cstheme="majorBidi"/>
          <w:i/>
          <w:iCs/>
          <w:sz w:val="32"/>
          <w:szCs w:val="32"/>
        </w:rPr>
        <w:t xml:space="preserve"> Huda F Ebian, Hany A Labib and Ola A Harb</w:t>
      </w:r>
      <w:r w:rsidRPr="007B0E5E">
        <w:rPr>
          <w:rFonts w:asciiTheme="majorBidi" w:hAnsiTheme="majorBidi" w:cstheme="majorBidi"/>
          <w:sz w:val="32"/>
          <w:szCs w:val="32"/>
        </w:rPr>
        <w:t xml:space="preserve">. Prognostic Impact of 25-Hydroxyvitamin D Levels in Egyptian Patients with Breast Cancer.  </w:t>
      </w:r>
      <w:r w:rsidRPr="007B0E5E">
        <w:rPr>
          <w:rFonts w:asciiTheme="majorBidi" w:hAnsiTheme="majorBidi" w:cstheme="majorBidi"/>
          <w:color w:val="000000"/>
          <w:sz w:val="32"/>
          <w:szCs w:val="32"/>
        </w:rPr>
        <w:t>J Cancer Sci Ther 2017, 9:6</w:t>
      </w:r>
      <w:r w:rsidRPr="007B0E5E">
        <w:rPr>
          <w:rFonts w:asciiTheme="majorBidi" w:hAnsiTheme="majorBidi" w:cstheme="majorBidi"/>
          <w:sz w:val="32"/>
          <w:szCs w:val="32"/>
        </w:rPr>
        <w:t xml:space="preserve">. </w:t>
      </w:r>
      <w:r w:rsidRPr="007B0E5E">
        <w:rPr>
          <w:rFonts w:asciiTheme="majorBidi" w:hAnsiTheme="majorBidi" w:cstheme="majorBidi"/>
          <w:color w:val="000000"/>
          <w:sz w:val="32"/>
          <w:szCs w:val="32"/>
        </w:rPr>
        <w:t>DOI: 10.4172/1948-5956.1000466</w:t>
      </w:r>
      <w:r w:rsidRPr="007B0E5E">
        <w:rPr>
          <w:rFonts w:asciiTheme="majorBidi" w:hAnsiTheme="majorBidi" w:cstheme="majorBidi"/>
          <w:sz w:val="32"/>
          <w:szCs w:val="32"/>
        </w:rPr>
        <w:t>.</w:t>
      </w:r>
    </w:p>
    <w:p w:rsidR="008271A1" w:rsidRPr="007B0E5E" w:rsidRDefault="008271A1" w:rsidP="007B0E5E">
      <w:pPr>
        <w:autoSpaceDE w:val="0"/>
        <w:autoSpaceDN w:val="0"/>
        <w:adjustRightInd w:val="0"/>
        <w:spacing w:after="0" w:line="240" w:lineRule="auto"/>
        <w:rPr>
          <w:rFonts w:asciiTheme="majorBidi" w:hAnsiTheme="majorBidi" w:cstheme="majorBidi"/>
          <w:sz w:val="32"/>
          <w:szCs w:val="32"/>
        </w:rPr>
      </w:pPr>
    </w:p>
    <w:p w:rsidR="008271A1" w:rsidRPr="007B0E5E" w:rsidRDefault="008271A1" w:rsidP="007B0E5E">
      <w:pPr>
        <w:pStyle w:val="ListParagraph"/>
        <w:numPr>
          <w:ilvl w:val="0"/>
          <w:numId w:val="2"/>
        </w:numPr>
        <w:autoSpaceDE w:val="0"/>
        <w:autoSpaceDN w:val="0"/>
        <w:adjustRightInd w:val="0"/>
        <w:spacing w:after="0" w:line="240" w:lineRule="auto"/>
        <w:rPr>
          <w:rFonts w:asciiTheme="majorBidi" w:hAnsiTheme="majorBidi" w:cstheme="majorBidi"/>
          <w:sz w:val="32"/>
          <w:szCs w:val="32"/>
        </w:rPr>
      </w:pPr>
      <w:r w:rsidRPr="007B0E5E">
        <w:rPr>
          <w:rFonts w:asciiTheme="majorBidi" w:hAnsiTheme="majorBidi" w:cstheme="majorBidi"/>
          <w:sz w:val="32"/>
          <w:szCs w:val="32"/>
        </w:rPr>
        <w:t xml:space="preserve">Ahmed Aly Nagy, , Hosam Darweish,  Hend M. Hamdey Rashed Elkalla, Heba Abdu-allah, Lamiaa Moustafa Ahmed, Ebtehal Mohamed Salah, MSc6, Rasha Haggag.  Factors Affecting </w:t>
      </w:r>
      <w:r w:rsidRPr="007B0E5E">
        <w:rPr>
          <w:rFonts w:asciiTheme="majorBidi" w:hAnsiTheme="majorBidi" w:cstheme="majorBidi"/>
          <w:sz w:val="32"/>
          <w:szCs w:val="32"/>
        </w:rPr>
        <w:lastRenderedPageBreak/>
        <w:t xml:space="preserve">Survival in Egyptian Patients Suffering from Urinary Bladder Cancer: A Multicenter Retrospective Study. </w:t>
      </w:r>
      <w:r w:rsidRPr="007B0E5E">
        <w:rPr>
          <w:rFonts w:asciiTheme="majorBidi" w:hAnsiTheme="majorBidi" w:cstheme="majorBidi"/>
          <w:color w:val="000000"/>
          <w:sz w:val="32"/>
          <w:szCs w:val="32"/>
        </w:rPr>
        <w:t xml:space="preserve">Cancer Sci Ther 2018, 10:2 DOI: </w:t>
      </w:r>
      <w:r w:rsidRPr="007B0E5E">
        <w:rPr>
          <w:rFonts w:asciiTheme="majorBidi" w:hAnsiTheme="majorBidi" w:cstheme="majorBidi"/>
          <w:color w:val="0072BC"/>
          <w:sz w:val="32"/>
          <w:szCs w:val="32"/>
        </w:rPr>
        <w:t>10.4172/1948-5956.1000513</w:t>
      </w:r>
      <w:r w:rsidRPr="007B0E5E">
        <w:rPr>
          <w:rFonts w:asciiTheme="majorBidi" w:hAnsiTheme="majorBidi" w:cstheme="majorBidi"/>
          <w:sz w:val="32"/>
          <w:szCs w:val="32"/>
        </w:rPr>
        <w:t>.</w:t>
      </w:r>
    </w:p>
    <w:p w:rsidR="008271A1" w:rsidRPr="007B0E5E" w:rsidRDefault="008271A1" w:rsidP="007B0E5E">
      <w:pPr>
        <w:autoSpaceDE w:val="0"/>
        <w:autoSpaceDN w:val="0"/>
        <w:adjustRightInd w:val="0"/>
        <w:spacing w:after="0" w:line="240" w:lineRule="auto"/>
        <w:rPr>
          <w:rFonts w:asciiTheme="majorBidi" w:hAnsiTheme="majorBidi" w:cstheme="majorBidi"/>
          <w:sz w:val="32"/>
          <w:szCs w:val="32"/>
        </w:rPr>
      </w:pPr>
    </w:p>
    <w:p w:rsidR="008271A1" w:rsidRPr="007B0E5E" w:rsidRDefault="008271A1" w:rsidP="007B0E5E">
      <w:pPr>
        <w:pStyle w:val="ListParagraph"/>
        <w:numPr>
          <w:ilvl w:val="0"/>
          <w:numId w:val="2"/>
        </w:numPr>
        <w:spacing w:before="100" w:beforeAutospacing="1" w:after="100" w:afterAutospacing="1" w:line="240" w:lineRule="auto"/>
        <w:rPr>
          <w:rFonts w:asciiTheme="majorBidi" w:eastAsia="Times New Roman" w:hAnsiTheme="majorBidi" w:cstheme="majorBidi"/>
          <w:sz w:val="32"/>
          <w:szCs w:val="32"/>
        </w:rPr>
      </w:pPr>
      <w:r w:rsidRPr="007B0E5E">
        <w:rPr>
          <w:rStyle w:val="Emphasis"/>
          <w:rFonts w:asciiTheme="majorBidi" w:hAnsiTheme="majorBidi" w:cstheme="majorBidi"/>
          <w:sz w:val="32"/>
          <w:szCs w:val="32"/>
        </w:rPr>
        <w:t xml:space="preserve">Rasha Haggag, Naglaa A. Mostafa, Marwa Nabil et al., </w:t>
      </w:r>
      <w:r w:rsidRPr="007B0E5E">
        <w:rPr>
          <w:rFonts w:asciiTheme="majorBidi" w:hAnsiTheme="majorBidi" w:cstheme="majorBidi"/>
          <w:sz w:val="32"/>
          <w:szCs w:val="32"/>
        </w:rPr>
        <w:t>Prognostic significance of CXCR4 and mTOR expression in diffuse large B-cell lymphoma patients. Journal of Solid Tumors. Vol 9, No 1.</w:t>
      </w:r>
      <w:r w:rsidRPr="007B0E5E">
        <w:rPr>
          <w:rFonts w:asciiTheme="majorBidi" w:hAnsiTheme="majorBidi" w:cstheme="majorBidi"/>
          <w:sz w:val="32"/>
          <w:szCs w:val="32"/>
          <w:rtl/>
        </w:rPr>
        <w:t xml:space="preserve"> (2019)</w:t>
      </w:r>
    </w:p>
    <w:p w:rsidR="008271A1" w:rsidRPr="007B0E5E" w:rsidRDefault="008271A1" w:rsidP="007B0E5E">
      <w:pPr>
        <w:autoSpaceDE w:val="0"/>
        <w:autoSpaceDN w:val="0"/>
        <w:adjustRightInd w:val="0"/>
        <w:spacing w:after="0" w:line="240" w:lineRule="auto"/>
        <w:rPr>
          <w:rFonts w:asciiTheme="majorBidi" w:hAnsiTheme="majorBidi" w:cstheme="majorBidi"/>
          <w:sz w:val="32"/>
          <w:szCs w:val="32"/>
        </w:rPr>
      </w:pPr>
    </w:p>
    <w:p w:rsidR="008271A1" w:rsidRPr="007B0E5E" w:rsidRDefault="008271A1" w:rsidP="007B0E5E">
      <w:pPr>
        <w:spacing w:after="0"/>
        <w:rPr>
          <w:rStyle w:val="5yl5"/>
          <w:rFonts w:asciiTheme="majorBidi" w:hAnsiTheme="majorBidi" w:cstheme="majorBidi"/>
          <w:b/>
          <w:bCs/>
          <w:sz w:val="32"/>
          <w:szCs w:val="32"/>
        </w:rPr>
      </w:pPr>
      <w:r w:rsidRPr="007B0E5E">
        <w:rPr>
          <w:rStyle w:val="5yl5"/>
          <w:rFonts w:asciiTheme="majorBidi" w:hAnsiTheme="majorBidi" w:cstheme="majorBidi"/>
          <w:b/>
          <w:bCs/>
          <w:sz w:val="32"/>
          <w:szCs w:val="32"/>
          <w:rtl/>
        </w:rPr>
        <w:t>قائمة بالأبحاث العلمیة المحلیة</w:t>
      </w:r>
    </w:p>
    <w:p w:rsidR="008271A1" w:rsidRPr="007B0E5E" w:rsidRDefault="008271A1" w:rsidP="007B0E5E">
      <w:pPr>
        <w:spacing w:after="0"/>
        <w:rPr>
          <w:rFonts w:asciiTheme="majorBidi" w:hAnsiTheme="majorBidi" w:cstheme="majorBidi"/>
          <w:b/>
          <w:bCs/>
          <w:sz w:val="32"/>
          <w:szCs w:val="32"/>
        </w:rPr>
      </w:pPr>
    </w:p>
    <w:p w:rsidR="008271A1" w:rsidRPr="007B0E5E" w:rsidRDefault="008271A1" w:rsidP="007B0E5E">
      <w:pPr>
        <w:pStyle w:val="ListParagraph"/>
        <w:numPr>
          <w:ilvl w:val="0"/>
          <w:numId w:val="3"/>
        </w:numPr>
        <w:spacing w:after="0" w:line="276" w:lineRule="auto"/>
        <w:rPr>
          <w:rFonts w:asciiTheme="majorBidi" w:hAnsiTheme="majorBidi" w:cstheme="majorBidi"/>
          <w:b/>
          <w:bCs/>
          <w:sz w:val="32"/>
          <w:szCs w:val="32"/>
        </w:rPr>
      </w:pPr>
      <w:r w:rsidRPr="007B0E5E">
        <w:rPr>
          <w:rFonts w:asciiTheme="majorBidi" w:hAnsiTheme="majorBidi" w:cstheme="majorBidi"/>
          <w:b/>
          <w:bCs/>
          <w:sz w:val="32"/>
          <w:szCs w:val="32"/>
        </w:rPr>
        <w:t>Mona A. El-Hariri, Ghada K. Gouhar, Rasha M. Haggag (2011):  Whole-body FSE STIR MR imaging of lymphoma. The Egyptian Journal of Radiology and Nuclear Medicine (2011): 42, 77–85.</w:t>
      </w:r>
    </w:p>
    <w:p w:rsidR="008271A1" w:rsidRPr="007B0E5E" w:rsidRDefault="008271A1" w:rsidP="007B0E5E">
      <w:pPr>
        <w:rPr>
          <w:rFonts w:asciiTheme="majorBidi" w:hAnsiTheme="majorBidi" w:cstheme="majorBidi"/>
          <w:sz w:val="32"/>
          <w:szCs w:val="32"/>
        </w:rPr>
      </w:pPr>
    </w:p>
    <w:p w:rsidR="008271A1" w:rsidRPr="007B0E5E" w:rsidRDefault="008271A1" w:rsidP="007B0E5E">
      <w:pPr>
        <w:pStyle w:val="ListParagraph"/>
        <w:numPr>
          <w:ilvl w:val="0"/>
          <w:numId w:val="3"/>
        </w:numPr>
        <w:spacing w:after="200" w:line="276" w:lineRule="auto"/>
        <w:rPr>
          <w:rFonts w:asciiTheme="majorBidi" w:hAnsiTheme="majorBidi" w:cstheme="majorBidi"/>
          <w:b/>
          <w:bCs/>
          <w:sz w:val="32"/>
          <w:szCs w:val="32"/>
        </w:rPr>
      </w:pPr>
      <w:r w:rsidRPr="007B0E5E">
        <w:rPr>
          <w:rFonts w:asciiTheme="majorBidi" w:hAnsiTheme="majorBidi" w:cstheme="majorBidi"/>
          <w:b/>
          <w:bCs/>
          <w:sz w:val="32"/>
          <w:szCs w:val="32"/>
        </w:rPr>
        <w:t>Mostafa, Naglaa A., Fathi, AnanHaggag, Rasha, Ashour, Hassan Salem, Reham.</w:t>
      </w:r>
      <w:r w:rsidRPr="007B0E5E">
        <w:rPr>
          <w:rFonts w:asciiTheme="majorBidi" w:hAnsiTheme="majorBidi" w:cstheme="majorBidi"/>
          <w:sz w:val="32"/>
          <w:szCs w:val="32"/>
        </w:rPr>
        <w:t xml:space="preserve"> </w:t>
      </w:r>
      <w:r w:rsidRPr="007B0E5E">
        <w:rPr>
          <w:rFonts w:asciiTheme="majorBidi" w:hAnsiTheme="majorBidi" w:cstheme="majorBidi"/>
          <w:b/>
          <w:bCs/>
          <w:sz w:val="32"/>
          <w:szCs w:val="32"/>
        </w:rPr>
        <w:t xml:space="preserve">Significance of Combined Analysis of PARP1 and EZH2 Expression as Potentially Targetable Biomarkers in Breast Cancer. Egyptian Journal of Pathology: </w:t>
      </w:r>
      <w:hyperlink r:id="rId43" w:history="1">
        <w:r w:rsidRPr="007B0E5E">
          <w:rPr>
            <w:rFonts w:asciiTheme="majorBidi" w:hAnsiTheme="majorBidi" w:cstheme="majorBidi"/>
            <w:b/>
            <w:bCs/>
            <w:sz w:val="32"/>
            <w:szCs w:val="32"/>
          </w:rPr>
          <w:t>December 2018 - Volume 38 - Issue 2 - p 266–274</w:t>
        </w:r>
      </w:hyperlink>
    </w:p>
    <w:p w:rsidR="008271A1" w:rsidRPr="007B0E5E" w:rsidRDefault="008271A1" w:rsidP="007B0E5E">
      <w:pPr>
        <w:pStyle w:val="ListParagraph"/>
        <w:numPr>
          <w:ilvl w:val="0"/>
          <w:numId w:val="3"/>
        </w:numPr>
        <w:spacing w:after="200" w:line="276" w:lineRule="auto"/>
        <w:rPr>
          <w:rFonts w:asciiTheme="majorBidi" w:hAnsiTheme="majorBidi" w:cstheme="majorBidi"/>
          <w:b/>
          <w:bCs/>
          <w:sz w:val="32"/>
          <w:szCs w:val="32"/>
        </w:rPr>
      </w:pPr>
      <w:r w:rsidRPr="007B0E5E">
        <w:rPr>
          <w:rFonts w:asciiTheme="majorBidi" w:hAnsiTheme="majorBidi" w:cstheme="majorBidi"/>
          <w:b/>
          <w:bCs/>
          <w:sz w:val="32"/>
          <w:szCs w:val="32"/>
        </w:rPr>
        <w:t xml:space="preserve">Abd Allah, M., Abdellatif, T., Amr, W., Abdel Moneim, H., Haggag, R. (2020). Role of Neoadjuvant Chemotherapy on the Surgical Treatment of Locally Advanced Breast Cancer. Zagazig University Medical Journal, 26(4), 640-648. </w:t>
      </w:r>
      <w:proofErr w:type="gramStart"/>
      <w:r w:rsidRPr="007B0E5E">
        <w:rPr>
          <w:rFonts w:asciiTheme="majorBidi" w:hAnsiTheme="majorBidi" w:cstheme="majorBidi"/>
          <w:b/>
          <w:bCs/>
          <w:sz w:val="32"/>
          <w:szCs w:val="32"/>
        </w:rPr>
        <w:t>doi</w:t>
      </w:r>
      <w:proofErr w:type="gramEnd"/>
      <w:r w:rsidRPr="007B0E5E">
        <w:rPr>
          <w:rFonts w:asciiTheme="majorBidi" w:hAnsiTheme="majorBidi" w:cstheme="majorBidi"/>
          <w:b/>
          <w:bCs/>
          <w:sz w:val="32"/>
          <w:szCs w:val="32"/>
        </w:rPr>
        <w:t>: 10.21608/zumj.2019.14080.1283.</w:t>
      </w:r>
    </w:p>
    <w:p w:rsidR="008271A1" w:rsidRPr="007B0E5E" w:rsidRDefault="008271A1" w:rsidP="007B0E5E">
      <w:pPr>
        <w:pStyle w:val="ListParagraph"/>
        <w:rPr>
          <w:rFonts w:asciiTheme="majorBidi" w:hAnsiTheme="majorBidi" w:cstheme="majorBidi"/>
          <w:b/>
          <w:bCs/>
          <w:sz w:val="32"/>
          <w:szCs w:val="32"/>
        </w:rPr>
      </w:pPr>
    </w:p>
    <w:p w:rsidR="008271A1" w:rsidRPr="007B0E5E" w:rsidRDefault="008271A1" w:rsidP="007B0E5E">
      <w:pPr>
        <w:pStyle w:val="ListParagraph"/>
        <w:numPr>
          <w:ilvl w:val="0"/>
          <w:numId w:val="3"/>
        </w:numPr>
        <w:spacing w:after="200" w:line="276" w:lineRule="auto"/>
        <w:rPr>
          <w:rStyle w:val="Hyperlink"/>
          <w:rFonts w:asciiTheme="majorBidi" w:hAnsiTheme="majorBidi" w:cstheme="majorBidi"/>
          <w:sz w:val="32"/>
          <w:szCs w:val="32"/>
        </w:rPr>
      </w:pPr>
      <w:r w:rsidRPr="007B0E5E">
        <w:rPr>
          <w:rFonts w:asciiTheme="majorBidi" w:hAnsiTheme="majorBidi" w:cstheme="majorBidi"/>
          <w:b/>
          <w:bCs/>
          <w:sz w:val="32"/>
          <w:szCs w:val="32"/>
        </w:rPr>
        <w:t xml:space="preserve">Al Shaimaa Hatem </w:t>
      </w:r>
      <w:proofErr w:type="gramStart"/>
      <w:r w:rsidRPr="007B0E5E">
        <w:rPr>
          <w:rFonts w:asciiTheme="majorBidi" w:hAnsiTheme="majorBidi" w:cstheme="majorBidi"/>
          <w:b/>
          <w:bCs/>
          <w:sz w:val="32"/>
          <w:szCs w:val="32"/>
        </w:rPr>
        <w:t>email ;</w:t>
      </w:r>
      <w:proofErr w:type="gramEnd"/>
      <w:r w:rsidRPr="007B0E5E">
        <w:rPr>
          <w:rFonts w:asciiTheme="majorBidi" w:hAnsiTheme="majorBidi" w:cstheme="majorBidi"/>
          <w:b/>
          <w:bCs/>
          <w:sz w:val="32"/>
          <w:szCs w:val="32"/>
        </w:rPr>
        <w:t xml:space="preserve"> Ahmed Gab~Allah; Rania Ghonaim2; rasha Haggag. Prognostic Impact of microRNAs (miR-155, miR-10a, let-7a) on the Outcome of Adult Patients </w:t>
      </w:r>
      <w:r w:rsidRPr="007B0E5E">
        <w:rPr>
          <w:rFonts w:asciiTheme="majorBidi" w:hAnsiTheme="majorBidi" w:cstheme="majorBidi"/>
          <w:b/>
          <w:bCs/>
          <w:sz w:val="32"/>
          <w:szCs w:val="32"/>
        </w:rPr>
        <w:lastRenderedPageBreak/>
        <w:t xml:space="preserve">with Acute Myeloid Leukemia. </w:t>
      </w:r>
      <w:r w:rsidRPr="007B0E5E">
        <w:rPr>
          <w:rFonts w:asciiTheme="majorBidi" w:hAnsiTheme="majorBidi" w:cstheme="majorBidi"/>
          <w:sz w:val="32"/>
          <w:szCs w:val="32"/>
        </w:rPr>
        <w:t xml:space="preserve">DOI: </w:t>
      </w:r>
      <w:hyperlink r:id="rId44" w:history="1">
        <w:r w:rsidRPr="007B0E5E">
          <w:rPr>
            <w:rStyle w:val="Hyperlink"/>
            <w:rFonts w:asciiTheme="majorBidi" w:hAnsiTheme="majorBidi" w:cstheme="majorBidi"/>
            <w:sz w:val="32"/>
            <w:szCs w:val="32"/>
          </w:rPr>
          <w:t>10.21608/zumj.2019.14277.1302</w:t>
        </w:r>
      </w:hyperlink>
    </w:p>
    <w:p w:rsidR="008271A1" w:rsidRPr="007B0E5E" w:rsidRDefault="008271A1" w:rsidP="007B0E5E">
      <w:pPr>
        <w:pStyle w:val="ListParagraph"/>
        <w:rPr>
          <w:rFonts w:asciiTheme="majorBidi" w:hAnsiTheme="majorBidi" w:cstheme="majorBidi"/>
          <w:sz w:val="32"/>
          <w:szCs w:val="32"/>
          <w:u w:val="single"/>
        </w:rPr>
      </w:pPr>
    </w:p>
    <w:p w:rsidR="008271A1" w:rsidRPr="007B0E5E" w:rsidRDefault="008271A1" w:rsidP="007B0E5E">
      <w:pPr>
        <w:pStyle w:val="ListParagraph"/>
        <w:rPr>
          <w:rFonts w:asciiTheme="majorBidi" w:hAnsiTheme="majorBidi" w:cstheme="majorBidi"/>
          <w:sz w:val="32"/>
          <w:szCs w:val="32"/>
          <w:u w:val="single"/>
        </w:rPr>
      </w:pPr>
    </w:p>
    <w:p w:rsidR="008271A1" w:rsidRPr="007B0E5E" w:rsidRDefault="008271A1" w:rsidP="007B0E5E">
      <w:pPr>
        <w:pStyle w:val="ListParagraph"/>
        <w:numPr>
          <w:ilvl w:val="0"/>
          <w:numId w:val="3"/>
        </w:numPr>
        <w:spacing w:after="200" w:line="276" w:lineRule="auto"/>
        <w:rPr>
          <w:rFonts w:asciiTheme="majorBidi" w:hAnsiTheme="majorBidi" w:cstheme="majorBidi"/>
          <w:b/>
          <w:bCs/>
          <w:sz w:val="32"/>
          <w:szCs w:val="32"/>
        </w:rPr>
      </w:pPr>
      <w:r w:rsidRPr="007B0E5E">
        <w:rPr>
          <w:rFonts w:asciiTheme="majorBidi" w:hAnsiTheme="majorBidi" w:cstheme="majorBidi"/>
          <w:b/>
          <w:bCs/>
          <w:sz w:val="32"/>
          <w:szCs w:val="32"/>
        </w:rPr>
        <w:t>Manal Mohammad Easa; Nagwa Mohammad Shawky; Nashwa Mohammad Al-Azizi; Rasha Haggag. "Abnormalities Of Chromosome 17 In Patients With Myeloid Malignancies.</w:t>
      </w:r>
      <w:proofErr w:type="gramStart"/>
      <w:r w:rsidRPr="007B0E5E">
        <w:rPr>
          <w:rFonts w:asciiTheme="majorBidi" w:hAnsiTheme="majorBidi" w:cstheme="majorBidi"/>
          <w:b/>
          <w:bCs/>
          <w:sz w:val="32"/>
          <w:szCs w:val="32"/>
        </w:rPr>
        <w:t>".</w:t>
      </w:r>
      <w:proofErr w:type="gramEnd"/>
      <w:r w:rsidRPr="007B0E5E">
        <w:rPr>
          <w:rFonts w:asciiTheme="majorBidi" w:hAnsiTheme="majorBidi" w:cstheme="majorBidi"/>
          <w:b/>
          <w:bCs/>
          <w:sz w:val="32"/>
          <w:szCs w:val="32"/>
        </w:rPr>
        <w:t xml:space="preserve"> Zagazig University Medical Journal, 2020, doi: 10.21608/zumj.2020. 20514.1638.</w:t>
      </w:r>
    </w:p>
    <w:p w:rsidR="008271A1" w:rsidRPr="007B0E5E" w:rsidRDefault="008271A1" w:rsidP="007B0E5E">
      <w:pPr>
        <w:pStyle w:val="ListParagraph"/>
        <w:rPr>
          <w:rFonts w:asciiTheme="majorBidi" w:hAnsiTheme="majorBidi" w:cstheme="majorBidi"/>
          <w:b/>
          <w:bCs/>
          <w:sz w:val="32"/>
          <w:szCs w:val="32"/>
        </w:rPr>
      </w:pPr>
    </w:p>
    <w:p w:rsidR="008271A1" w:rsidRPr="007B0E5E" w:rsidRDefault="008271A1" w:rsidP="007B0E5E">
      <w:pPr>
        <w:pStyle w:val="ListParagraph"/>
        <w:numPr>
          <w:ilvl w:val="0"/>
          <w:numId w:val="3"/>
        </w:numPr>
        <w:spacing w:after="200" w:line="276" w:lineRule="auto"/>
        <w:rPr>
          <w:rFonts w:asciiTheme="majorBidi" w:hAnsiTheme="majorBidi" w:cstheme="majorBidi"/>
          <w:b/>
          <w:bCs/>
          <w:sz w:val="32"/>
          <w:szCs w:val="32"/>
        </w:rPr>
      </w:pPr>
      <w:r w:rsidRPr="007B0E5E">
        <w:rPr>
          <w:rFonts w:asciiTheme="majorBidi" w:hAnsiTheme="majorBidi" w:cstheme="majorBidi"/>
          <w:b/>
          <w:bCs/>
          <w:sz w:val="32"/>
          <w:szCs w:val="32"/>
        </w:rPr>
        <w:t>Mohamed elprince, R., Ahmad, E., Abdel-motty, A., Haggag, R. (2020). FMS-like tyrosine kinase 3 (Internal Tandem Duplication) gene mutation in Acute Myeloid Leukemia patients and its association with CD34. Zagazig University Medical Journal</w:t>
      </w:r>
      <w:proofErr w:type="gramStart"/>
      <w:r w:rsidRPr="007B0E5E">
        <w:rPr>
          <w:rFonts w:asciiTheme="majorBidi" w:hAnsiTheme="majorBidi" w:cstheme="majorBidi"/>
          <w:b/>
          <w:bCs/>
          <w:sz w:val="32"/>
          <w:szCs w:val="32"/>
        </w:rPr>
        <w:t>,  -.</w:t>
      </w:r>
      <w:proofErr w:type="gramEnd"/>
      <w:r w:rsidRPr="007B0E5E">
        <w:rPr>
          <w:rFonts w:asciiTheme="majorBidi" w:hAnsiTheme="majorBidi" w:cstheme="majorBidi"/>
          <w:b/>
          <w:bCs/>
          <w:sz w:val="32"/>
          <w:szCs w:val="32"/>
        </w:rPr>
        <w:t xml:space="preserve"> doi: 10.21608/zumj.2020.23639.1726</w:t>
      </w:r>
    </w:p>
    <w:p w:rsidR="008271A1" w:rsidRPr="007B0E5E" w:rsidRDefault="008271A1" w:rsidP="007B0E5E">
      <w:pPr>
        <w:rPr>
          <w:rFonts w:asciiTheme="majorBidi" w:hAnsiTheme="majorBidi" w:cstheme="majorBidi"/>
          <w:sz w:val="32"/>
          <w:szCs w:val="32"/>
        </w:rPr>
      </w:pPr>
    </w:p>
    <w:p w:rsidR="008271A1" w:rsidRPr="007B0E5E" w:rsidRDefault="008271A1" w:rsidP="007B0E5E">
      <w:pPr>
        <w:rPr>
          <w:rFonts w:asciiTheme="majorBidi" w:hAnsiTheme="majorBidi" w:cstheme="majorBidi"/>
          <w:color w:val="000000"/>
          <w:sz w:val="32"/>
          <w:szCs w:val="32"/>
        </w:rPr>
      </w:pPr>
    </w:p>
    <w:p w:rsidR="008271A1" w:rsidRPr="007B0E5E" w:rsidRDefault="008271A1" w:rsidP="007B0E5E">
      <w:pPr>
        <w:pStyle w:val="ListParagraph"/>
        <w:rPr>
          <w:rFonts w:asciiTheme="majorBidi" w:hAnsiTheme="majorBidi" w:cstheme="majorBidi"/>
          <w:b/>
          <w:bCs/>
          <w:color w:val="000000"/>
          <w:sz w:val="32"/>
          <w:szCs w:val="32"/>
        </w:rPr>
      </w:pPr>
      <w:r w:rsidRPr="007B0E5E">
        <w:rPr>
          <w:rFonts w:asciiTheme="majorBidi" w:hAnsiTheme="majorBidi" w:cstheme="majorBidi"/>
          <w:b/>
          <w:bCs/>
          <w:color w:val="000000"/>
          <w:sz w:val="32"/>
          <w:szCs w:val="32"/>
        </w:rPr>
        <w:t>Conference publications</w:t>
      </w:r>
    </w:p>
    <w:p w:rsidR="008271A1" w:rsidRPr="007B0E5E" w:rsidRDefault="008271A1" w:rsidP="007B0E5E">
      <w:pPr>
        <w:pStyle w:val="ListParagraph"/>
        <w:rPr>
          <w:rFonts w:asciiTheme="majorBidi" w:hAnsiTheme="majorBidi" w:cstheme="majorBidi"/>
          <w:color w:val="000000"/>
          <w:sz w:val="32"/>
          <w:szCs w:val="32"/>
        </w:rPr>
      </w:pPr>
    </w:p>
    <w:p w:rsidR="008271A1" w:rsidRPr="007B0E5E" w:rsidRDefault="008271A1" w:rsidP="007B0E5E">
      <w:pPr>
        <w:pStyle w:val="ListParagraph"/>
        <w:numPr>
          <w:ilvl w:val="0"/>
          <w:numId w:val="4"/>
        </w:numPr>
        <w:rPr>
          <w:rFonts w:asciiTheme="majorBidi" w:hAnsiTheme="majorBidi" w:cstheme="majorBidi"/>
          <w:color w:val="000000"/>
          <w:sz w:val="32"/>
          <w:szCs w:val="32"/>
        </w:rPr>
      </w:pPr>
      <w:r w:rsidRPr="007B0E5E">
        <w:rPr>
          <w:rFonts w:asciiTheme="majorBidi" w:hAnsiTheme="majorBidi" w:cstheme="majorBidi"/>
          <w:color w:val="000000"/>
          <w:sz w:val="32"/>
          <w:szCs w:val="32"/>
        </w:rPr>
        <w:t>F. Abu-Taleb, Ibraheem Amin, Saad Elesh, R. Haggag: Study of vascular endothelial growth factor (VEGF) and vascular cell adhesion molecule-1(VCAM-1)in metastatic breast cancer (MBC) and response to weekly docetaxel protocol.16th ICACT , Feb. 1th -4th 2005, Paris, France.</w:t>
      </w:r>
    </w:p>
    <w:p w:rsidR="008271A1" w:rsidRPr="007B0E5E" w:rsidRDefault="008271A1" w:rsidP="007B0E5E">
      <w:pPr>
        <w:pStyle w:val="ListParagraph"/>
        <w:numPr>
          <w:ilvl w:val="0"/>
          <w:numId w:val="4"/>
        </w:numPr>
        <w:autoSpaceDE w:val="0"/>
        <w:autoSpaceDN w:val="0"/>
        <w:adjustRightInd w:val="0"/>
        <w:spacing w:after="0"/>
        <w:rPr>
          <w:rFonts w:asciiTheme="majorBidi" w:hAnsiTheme="majorBidi" w:cstheme="majorBidi"/>
          <w:sz w:val="32"/>
          <w:szCs w:val="32"/>
        </w:rPr>
      </w:pPr>
      <w:r w:rsidRPr="007B0E5E">
        <w:rPr>
          <w:rFonts w:asciiTheme="majorBidi" w:hAnsiTheme="majorBidi" w:cstheme="majorBidi"/>
          <w:color w:val="000000"/>
          <w:sz w:val="32"/>
          <w:szCs w:val="32"/>
        </w:rPr>
        <w:t>H. M. Khaled, F. Abu-Taleb, A. Zekri, R. Haggag (2010): Gene expression profile of advanced squamous and transitional cell carcinoma of the bladder. ASCO annual meeting. Vol (28), No 15S, part I, page: 359s, (abstract: 5472).</w:t>
      </w:r>
    </w:p>
    <w:p w:rsidR="008271A1" w:rsidRPr="007B0E5E" w:rsidRDefault="008271A1" w:rsidP="007B0E5E">
      <w:pPr>
        <w:pStyle w:val="ListParagraph"/>
        <w:numPr>
          <w:ilvl w:val="0"/>
          <w:numId w:val="4"/>
        </w:numPr>
        <w:autoSpaceDE w:val="0"/>
        <w:autoSpaceDN w:val="0"/>
        <w:adjustRightInd w:val="0"/>
        <w:spacing w:after="0"/>
        <w:rPr>
          <w:rFonts w:asciiTheme="majorBidi" w:hAnsiTheme="majorBidi" w:cstheme="majorBidi"/>
          <w:sz w:val="32"/>
          <w:szCs w:val="32"/>
        </w:rPr>
      </w:pPr>
      <w:r w:rsidRPr="007B0E5E">
        <w:rPr>
          <w:rFonts w:asciiTheme="majorBidi" w:hAnsiTheme="majorBidi" w:cstheme="majorBidi"/>
          <w:color w:val="000000"/>
          <w:sz w:val="32"/>
          <w:szCs w:val="32"/>
        </w:rPr>
        <w:t xml:space="preserve">H. Khaled, F. Abu-Taleb, R. Haggag and A. Zekri (2011): Low-dose versus standard-dose gemcitabine infusion and cisplatin for </w:t>
      </w:r>
      <w:r w:rsidRPr="007B0E5E">
        <w:rPr>
          <w:rFonts w:asciiTheme="majorBidi" w:hAnsiTheme="majorBidi" w:cstheme="majorBidi"/>
          <w:color w:val="000000"/>
          <w:sz w:val="32"/>
          <w:szCs w:val="32"/>
        </w:rPr>
        <w:lastRenderedPageBreak/>
        <w:t>patients with advanced bladder cancer: A randomized phase II trial. Journal of Clinical Oncology, 2011 Genitourinary Cancers Symposium. Vol (29), No 7_suppl (March 1 Supplement), 2011: 266.</w:t>
      </w:r>
    </w:p>
    <w:p w:rsidR="008271A1" w:rsidRPr="007B0E5E" w:rsidRDefault="008271A1" w:rsidP="007B0E5E">
      <w:pPr>
        <w:pStyle w:val="ListParagraph"/>
        <w:numPr>
          <w:ilvl w:val="0"/>
          <w:numId w:val="4"/>
        </w:numPr>
        <w:spacing w:after="0"/>
        <w:rPr>
          <w:rFonts w:asciiTheme="majorBidi" w:hAnsiTheme="majorBidi" w:cstheme="majorBidi"/>
          <w:sz w:val="32"/>
          <w:szCs w:val="32"/>
        </w:rPr>
      </w:pPr>
      <w:r w:rsidRPr="007B0E5E">
        <w:rPr>
          <w:rFonts w:asciiTheme="majorBidi" w:hAnsiTheme="majorBidi" w:cstheme="majorBidi"/>
          <w:color w:val="000000"/>
          <w:sz w:val="32"/>
          <w:szCs w:val="32"/>
        </w:rPr>
        <w:t>Rasha Mohamed Haggag, Kamel Farag, Fouad Abu-Taleb, Sameh Shamaa, Abdel-Rahman Zekri, Tarek ELBolkainy, Hussein Mustafa Khaled (2013)</w:t>
      </w:r>
      <w:proofErr w:type="gramStart"/>
      <w:r w:rsidRPr="007B0E5E">
        <w:rPr>
          <w:rFonts w:asciiTheme="majorBidi" w:hAnsiTheme="majorBidi" w:cstheme="majorBidi"/>
          <w:color w:val="000000"/>
          <w:sz w:val="32"/>
          <w:szCs w:val="32"/>
        </w:rPr>
        <w:t>;Low</w:t>
      </w:r>
      <w:proofErr w:type="gramEnd"/>
      <w:r w:rsidRPr="007B0E5E">
        <w:rPr>
          <w:rFonts w:asciiTheme="majorBidi" w:hAnsiTheme="majorBidi" w:cstheme="majorBidi"/>
          <w:color w:val="000000"/>
          <w:sz w:val="32"/>
          <w:szCs w:val="32"/>
        </w:rPr>
        <w:t>-dose versus standard-dose gemcitabine infusion and cisplatin for patients with advanced bladder cancer: A randomized phase II trial: An update. J Clin Oncol 31, 2013 (suppl; abstr 4537), poster presentation.</w:t>
      </w:r>
    </w:p>
    <w:p w:rsidR="008271A1" w:rsidRPr="007B0E5E" w:rsidRDefault="008271A1" w:rsidP="007B0E5E">
      <w:pPr>
        <w:pStyle w:val="ListParagraph"/>
        <w:numPr>
          <w:ilvl w:val="0"/>
          <w:numId w:val="4"/>
        </w:numPr>
        <w:spacing w:after="0"/>
        <w:rPr>
          <w:rFonts w:asciiTheme="majorBidi" w:hAnsiTheme="majorBidi" w:cstheme="majorBidi"/>
          <w:sz w:val="32"/>
          <w:szCs w:val="32"/>
        </w:rPr>
      </w:pPr>
      <w:r w:rsidRPr="007B0E5E">
        <w:rPr>
          <w:rFonts w:asciiTheme="majorBidi" w:hAnsiTheme="majorBidi" w:cstheme="majorBidi"/>
          <w:sz w:val="32"/>
          <w:szCs w:val="32"/>
        </w:rPr>
        <w:t>R. Haggag and F. AbuTaleb. (2013): The outcome of acute myeloid leukemia presenting with leucopenia: A retrospective study.  UAE CANCER CONGRESS 2013 (POSTER PRESENTATION).</w:t>
      </w:r>
    </w:p>
    <w:p w:rsidR="008271A1" w:rsidRPr="007B0E5E" w:rsidRDefault="008271A1" w:rsidP="007B0E5E">
      <w:pPr>
        <w:rPr>
          <w:rFonts w:asciiTheme="majorBidi" w:hAnsiTheme="majorBidi" w:cstheme="majorBidi"/>
          <w:sz w:val="32"/>
          <w:szCs w:val="32"/>
        </w:rPr>
      </w:pPr>
    </w:p>
    <w:p w:rsidR="008271A1" w:rsidRPr="007B0E5E" w:rsidRDefault="008271A1" w:rsidP="007B0E5E">
      <w:pPr>
        <w:pStyle w:val="ListParagraph"/>
        <w:numPr>
          <w:ilvl w:val="0"/>
          <w:numId w:val="4"/>
        </w:numPr>
        <w:spacing w:after="0"/>
        <w:rPr>
          <w:rFonts w:asciiTheme="majorBidi" w:hAnsiTheme="majorBidi" w:cstheme="majorBidi"/>
          <w:sz w:val="32"/>
          <w:szCs w:val="32"/>
        </w:rPr>
      </w:pPr>
      <w:r w:rsidRPr="007B0E5E">
        <w:rPr>
          <w:rFonts w:asciiTheme="majorBidi" w:eastAsia="Times New Roman" w:hAnsiTheme="majorBidi" w:cstheme="majorBidi"/>
          <w:sz w:val="32"/>
          <w:szCs w:val="32"/>
          <w:lang w:eastAsia="en-GB"/>
        </w:rPr>
        <w:t>Elsamany, A. Alzahrani, M. Mahroos, A. Elnagar, R. Haggag, H. El Taani: Clinico-pathological pattern of colorectal cancer in young patients</w:t>
      </w:r>
      <w:proofErr w:type="gramStart"/>
      <w:r w:rsidRPr="007B0E5E">
        <w:rPr>
          <w:rFonts w:asciiTheme="majorBidi" w:eastAsia="Times New Roman" w:hAnsiTheme="majorBidi" w:cstheme="majorBidi"/>
          <w:sz w:val="32"/>
          <w:szCs w:val="32"/>
          <w:lang w:eastAsia="en-GB"/>
        </w:rPr>
        <w:t>,western</w:t>
      </w:r>
      <w:proofErr w:type="gramEnd"/>
      <w:r w:rsidRPr="007B0E5E">
        <w:rPr>
          <w:rFonts w:asciiTheme="majorBidi" w:eastAsia="Times New Roman" w:hAnsiTheme="majorBidi" w:cstheme="majorBidi"/>
          <w:sz w:val="32"/>
          <w:szCs w:val="32"/>
          <w:lang w:eastAsia="en-GB"/>
        </w:rPr>
        <w:t xml:space="preserve"> Saudi Arabia experience.</w:t>
      </w:r>
      <w:r w:rsidRPr="007B0E5E">
        <w:rPr>
          <w:rFonts w:asciiTheme="majorBidi" w:hAnsiTheme="majorBidi" w:cstheme="majorBidi"/>
          <w:color w:val="000000"/>
          <w:sz w:val="32"/>
          <w:szCs w:val="32"/>
        </w:rPr>
        <w:t xml:space="preserve"> Asia-Pacific Gastroenterology Cancer Summit 2013. </w:t>
      </w:r>
      <w:proofErr w:type="gramStart"/>
      <w:r w:rsidRPr="007B0E5E">
        <w:rPr>
          <w:rFonts w:asciiTheme="majorBidi" w:hAnsiTheme="majorBidi" w:cstheme="majorBidi"/>
          <w:color w:val="000000"/>
          <w:sz w:val="32"/>
          <w:szCs w:val="32"/>
        </w:rPr>
        <w:t>poster</w:t>
      </w:r>
      <w:proofErr w:type="gramEnd"/>
      <w:r w:rsidRPr="007B0E5E">
        <w:rPr>
          <w:rFonts w:asciiTheme="majorBidi" w:hAnsiTheme="majorBidi" w:cstheme="majorBidi"/>
          <w:color w:val="000000"/>
          <w:sz w:val="32"/>
          <w:szCs w:val="32"/>
        </w:rPr>
        <w:t xml:space="preserve"> presentation.</w:t>
      </w:r>
    </w:p>
    <w:p w:rsidR="008271A1" w:rsidRPr="007B0E5E" w:rsidRDefault="008271A1" w:rsidP="007B0E5E">
      <w:pPr>
        <w:pStyle w:val="ListParagraph"/>
        <w:numPr>
          <w:ilvl w:val="0"/>
          <w:numId w:val="4"/>
        </w:numPr>
        <w:spacing w:before="100" w:beforeAutospacing="1" w:after="100" w:afterAutospacing="1"/>
        <w:outlineLvl w:val="2"/>
        <w:rPr>
          <w:rFonts w:asciiTheme="majorBidi" w:hAnsiTheme="majorBidi" w:cstheme="majorBidi"/>
          <w:sz w:val="32"/>
          <w:szCs w:val="32"/>
        </w:rPr>
      </w:pPr>
      <w:r w:rsidRPr="007B0E5E">
        <w:rPr>
          <w:rFonts w:asciiTheme="majorBidi" w:hAnsiTheme="majorBidi" w:cstheme="majorBidi"/>
          <w:sz w:val="32"/>
          <w:szCs w:val="32"/>
        </w:rPr>
        <w:t xml:space="preserve">Shereef Elsamany, Abdullah Saeed Alzahrani, Mervat Mahrous, Soha Elmorsy, Jamal M Zekri, Ahmed Alshehri, Rasha Mohamed Haggag, Ahmed Abdel Raheem Ahmed, Hani A. El Taani (2014); </w:t>
      </w:r>
      <w:r w:rsidRPr="007B0E5E">
        <w:rPr>
          <w:rFonts w:asciiTheme="majorBidi" w:eastAsia="Times New Roman" w:hAnsiTheme="majorBidi" w:cstheme="majorBidi"/>
          <w:sz w:val="32"/>
          <w:szCs w:val="32"/>
        </w:rPr>
        <w:t>Clinicopathologic patterns and survival outcome of colorectal cancer in young patients: Western Saudi Arabia experience.</w:t>
      </w:r>
      <w:r w:rsidRPr="007B0E5E">
        <w:rPr>
          <w:rFonts w:asciiTheme="majorBidi" w:hAnsiTheme="majorBidi" w:cstheme="majorBidi"/>
          <w:sz w:val="32"/>
          <w:szCs w:val="32"/>
        </w:rPr>
        <w:t xml:space="preserve"> J Clin Oncol 32, 2014 (suppl; abstr e14629).</w:t>
      </w:r>
    </w:p>
    <w:p w:rsidR="008271A1" w:rsidRPr="007B0E5E" w:rsidRDefault="008271A1" w:rsidP="007B0E5E">
      <w:pPr>
        <w:pStyle w:val="ListParagraph"/>
        <w:numPr>
          <w:ilvl w:val="0"/>
          <w:numId w:val="4"/>
        </w:numPr>
        <w:spacing w:before="100" w:beforeAutospacing="1" w:after="100" w:afterAutospacing="1"/>
        <w:rPr>
          <w:rFonts w:asciiTheme="majorBidi" w:eastAsia="Times New Roman" w:hAnsiTheme="majorBidi" w:cstheme="majorBidi"/>
          <w:sz w:val="32"/>
          <w:szCs w:val="32"/>
        </w:rPr>
      </w:pPr>
      <w:r w:rsidRPr="007B0E5E">
        <w:rPr>
          <w:rFonts w:asciiTheme="majorBidi" w:eastAsia="Times New Roman" w:hAnsiTheme="majorBidi" w:cstheme="majorBidi"/>
          <w:sz w:val="32"/>
          <w:szCs w:val="32"/>
        </w:rPr>
        <w:t xml:space="preserve">Rasha </w:t>
      </w:r>
      <w:proofErr w:type="gramStart"/>
      <w:r w:rsidRPr="007B0E5E">
        <w:rPr>
          <w:rFonts w:asciiTheme="majorBidi" w:eastAsia="Times New Roman" w:hAnsiTheme="majorBidi" w:cstheme="majorBidi"/>
          <w:sz w:val="32"/>
          <w:szCs w:val="32"/>
        </w:rPr>
        <w:t>Haggag ,</w:t>
      </w:r>
      <w:proofErr w:type="gramEnd"/>
      <w:r w:rsidRPr="007B0E5E">
        <w:rPr>
          <w:rFonts w:asciiTheme="majorBidi" w:eastAsia="Times New Roman" w:hAnsiTheme="majorBidi" w:cstheme="majorBidi"/>
          <w:sz w:val="32"/>
          <w:szCs w:val="32"/>
        </w:rPr>
        <w:t xml:space="preserve"> Jamal  Zekri, Kamel Farag : Assessment of initial real life experience with Abiraterone Acetate in patients with castrate resistant prostate cancer: A retrospective study in Saudi Arabian patients. ASUCOC 2014 (poster presentation) (Abstract#3). </w:t>
      </w:r>
    </w:p>
    <w:p w:rsidR="008271A1" w:rsidRPr="007B0E5E" w:rsidRDefault="008271A1" w:rsidP="007B0E5E">
      <w:pPr>
        <w:pStyle w:val="ListParagraph"/>
        <w:numPr>
          <w:ilvl w:val="0"/>
          <w:numId w:val="4"/>
        </w:numPr>
        <w:spacing w:before="100" w:beforeAutospacing="1" w:after="100" w:afterAutospacing="1"/>
        <w:rPr>
          <w:rFonts w:asciiTheme="majorBidi" w:eastAsia="Times New Roman" w:hAnsiTheme="majorBidi" w:cstheme="majorBidi"/>
          <w:sz w:val="32"/>
          <w:szCs w:val="32"/>
        </w:rPr>
      </w:pPr>
      <w:r w:rsidRPr="007B0E5E">
        <w:rPr>
          <w:rFonts w:asciiTheme="majorBidi" w:eastAsia="Times New Roman" w:hAnsiTheme="majorBidi" w:cstheme="majorBidi"/>
          <w:sz w:val="32"/>
          <w:szCs w:val="32"/>
        </w:rPr>
        <w:t xml:space="preserve">Rasha Haggag, Ahmad Zahran, </w:t>
      </w:r>
      <w:proofErr w:type="gramStart"/>
      <w:r w:rsidRPr="007B0E5E">
        <w:rPr>
          <w:rFonts w:asciiTheme="majorBidi" w:eastAsia="Times New Roman" w:hAnsiTheme="majorBidi" w:cstheme="majorBidi"/>
          <w:sz w:val="32"/>
          <w:szCs w:val="32"/>
        </w:rPr>
        <w:t>Fouad</w:t>
      </w:r>
      <w:proofErr w:type="gramEnd"/>
      <w:r w:rsidRPr="007B0E5E">
        <w:rPr>
          <w:rFonts w:asciiTheme="majorBidi" w:eastAsia="Times New Roman" w:hAnsiTheme="majorBidi" w:cstheme="majorBidi"/>
          <w:sz w:val="32"/>
          <w:szCs w:val="32"/>
        </w:rPr>
        <w:t xml:space="preserve"> Abou-Taleb: Clinicopathological features of breast cancer molecular subtypes in </w:t>
      </w:r>
      <w:r w:rsidRPr="007B0E5E">
        <w:rPr>
          <w:rFonts w:asciiTheme="majorBidi" w:eastAsia="Times New Roman" w:hAnsiTheme="majorBidi" w:cstheme="majorBidi"/>
          <w:sz w:val="32"/>
          <w:szCs w:val="32"/>
        </w:rPr>
        <w:lastRenderedPageBreak/>
        <w:t>Egyptian women reside at Sharkia governorate. ASUCOC 2014 (poster presentation) (Abstract#5).</w:t>
      </w:r>
    </w:p>
    <w:p w:rsidR="008271A1" w:rsidRPr="007B0E5E" w:rsidRDefault="008271A1" w:rsidP="007B0E5E">
      <w:pPr>
        <w:pStyle w:val="ListParagraph"/>
        <w:numPr>
          <w:ilvl w:val="0"/>
          <w:numId w:val="4"/>
        </w:numPr>
        <w:spacing w:before="100" w:beforeAutospacing="1" w:after="100" w:afterAutospacing="1"/>
        <w:rPr>
          <w:rFonts w:asciiTheme="majorBidi" w:hAnsiTheme="majorBidi" w:cstheme="majorBidi"/>
          <w:sz w:val="32"/>
          <w:szCs w:val="32"/>
        </w:rPr>
      </w:pPr>
      <w:r w:rsidRPr="007B0E5E">
        <w:rPr>
          <w:rFonts w:asciiTheme="majorBidi" w:hAnsiTheme="majorBidi" w:cstheme="majorBidi"/>
          <w:sz w:val="32"/>
          <w:szCs w:val="32"/>
        </w:rPr>
        <w:t xml:space="preserve">Rasha Haggag, Ola Hussein, Hanaa Abd El Moaty, Alaa Omran, Hoda Ebian.  Study of Plasma Endostatin Level </w:t>
      </w:r>
      <w:proofErr w:type="gramStart"/>
      <w:r w:rsidRPr="007B0E5E">
        <w:rPr>
          <w:rFonts w:asciiTheme="majorBidi" w:hAnsiTheme="majorBidi" w:cstheme="majorBidi"/>
          <w:sz w:val="32"/>
          <w:szCs w:val="32"/>
        </w:rPr>
        <w:t>In</w:t>
      </w:r>
      <w:proofErr w:type="gramEnd"/>
      <w:r w:rsidRPr="007B0E5E">
        <w:rPr>
          <w:rFonts w:asciiTheme="majorBidi" w:hAnsiTheme="majorBidi" w:cstheme="majorBidi"/>
          <w:sz w:val="32"/>
          <w:szCs w:val="32"/>
        </w:rPr>
        <w:t xml:space="preserve"> Patients With Acute Myeloid Leukemia. EHA20, e-poster display, (abstract#E925).</w:t>
      </w:r>
    </w:p>
    <w:p w:rsidR="008271A1" w:rsidRPr="007B0E5E" w:rsidRDefault="008271A1" w:rsidP="007B0E5E">
      <w:pPr>
        <w:pStyle w:val="ListParagraph"/>
        <w:numPr>
          <w:ilvl w:val="0"/>
          <w:numId w:val="4"/>
        </w:numPr>
        <w:spacing w:before="100" w:beforeAutospacing="1" w:after="100" w:afterAutospacing="1"/>
        <w:rPr>
          <w:rFonts w:asciiTheme="majorBidi" w:hAnsiTheme="majorBidi" w:cstheme="majorBidi"/>
          <w:sz w:val="32"/>
          <w:szCs w:val="32"/>
        </w:rPr>
      </w:pPr>
      <w:r w:rsidRPr="007B0E5E">
        <w:rPr>
          <w:rFonts w:asciiTheme="majorBidi" w:hAnsiTheme="majorBidi" w:cstheme="majorBidi"/>
          <w:sz w:val="32"/>
          <w:szCs w:val="32"/>
        </w:rPr>
        <w:t>Mona Hassanein</w:t>
      </w:r>
      <w:proofErr w:type="gramStart"/>
      <w:r w:rsidRPr="007B0E5E">
        <w:rPr>
          <w:rFonts w:asciiTheme="majorBidi" w:hAnsiTheme="majorBidi" w:cstheme="majorBidi"/>
          <w:sz w:val="32"/>
          <w:szCs w:val="32"/>
        </w:rPr>
        <w:t>,  Rasha</w:t>
      </w:r>
      <w:proofErr w:type="gramEnd"/>
      <w:r w:rsidRPr="007B0E5E">
        <w:rPr>
          <w:rFonts w:asciiTheme="majorBidi" w:hAnsiTheme="majorBidi" w:cstheme="majorBidi"/>
          <w:sz w:val="32"/>
          <w:szCs w:val="32"/>
        </w:rPr>
        <w:t xml:space="preserve"> Haggag Shereen  El Shorbagy,  Hoda F.Ebian. Prognostic value of Hematogones in patients with acute myeloid leukemia in first complete remission. EHA20, abstract publications, (abstract # PB1635).</w:t>
      </w:r>
    </w:p>
    <w:p w:rsidR="008271A1" w:rsidRPr="007B0E5E" w:rsidRDefault="008271A1" w:rsidP="007B0E5E">
      <w:pPr>
        <w:pStyle w:val="ListParagraph"/>
        <w:numPr>
          <w:ilvl w:val="0"/>
          <w:numId w:val="4"/>
        </w:numPr>
        <w:spacing w:before="100" w:beforeAutospacing="1" w:after="100" w:afterAutospacing="1"/>
        <w:rPr>
          <w:rFonts w:asciiTheme="majorBidi" w:hAnsiTheme="majorBidi" w:cstheme="majorBidi"/>
          <w:sz w:val="32"/>
          <w:szCs w:val="32"/>
        </w:rPr>
      </w:pPr>
      <w:proofErr w:type="gramStart"/>
      <w:r w:rsidRPr="007B0E5E">
        <w:rPr>
          <w:rFonts w:asciiTheme="majorBidi" w:hAnsiTheme="majorBidi" w:cstheme="majorBidi"/>
          <w:sz w:val="32"/>
          <w:szCs w:val="32"/>
        </w:rPr>
        <w:t>Shereen  El</w:t>
      </w:r>
      <w:proofErr w:type="gramEnd"/>
      <w:r w:rsidRPr="007B0E5E">
        <w:rPr>
          <w:rFonts w:asciiTheme="majorBidi" w:hAnsiTheme="majorBidi" w:cstheme="majorBidi"/>
          <w:sz w:val="32"/>
          <w:szCs w:val="32"/>
        </w:rPr>
        <w:t xml:space="preserve"> Shorbagy,  Rasha Haggag,  Hoda F.Ebian. </w:t>
      </w:r>
      <w:r w:rsidRPr="007B0E5E">
        <w:rPr>
          <w:rFonts w:asciiTheme="majorBidi" w:hAnsiTheme="majorBidi" w:cstheme="majorBidi"/>
          <w:color w:val="000000"/>
          <w:sz w:val="32"/>
          <w:szCs w:val="32"/>
          <w:shd w:val="clear" w:color="auto" w:fill="FFFFFF"/>
        </w:rPr>
        <w:t xml:space="preserve">Prognostic impact of 25-hydroxyvitamin D levels in Egyptian patients with breast cancer. </w:t>
      </w:r>
      <w:r w:rsidRPr="007B0E5E">
        <w:rPr>
          <w:rStyle w:val="publication-meta-journal"/>
          <w:rFonts w:asciiTheme="majorBidi" w:hAnsiTheme="majorBidi" w:cstheme="majorBidi"/>
          <w:sz w:val="32"/>
          <w:szCs w:val="32"/>
        </w:rPr>
        <w:t>The Breast 24(3):S73-S74</w:t>
      </w:r>
      <w:r w:rsidRPr="007B0E5E">
        <w:rPr>
          <w:rFonts w:asciiTheme="majorBidi" w:hAnsiTheme="majorBidi" w:cstheme="majorBidi"/>
          <w:sz w:val="32"/>
          <w:szCs w:val="32"/>
        </w:rPr>
        <w:t> · November 2015</w:t>
      </w:r>
    </w:p>
    <w:p w:rsidR="008271A1" w:rsidRPr="007B0E5E" w:rsidRDefault="008271A1" w:rsidP="007B0E5E">
      <w:pPr>
        <w:pStyle w:val="ListParagraph"/>
        <w:numPr>
          <w:ilvl w:val="0"/>
          <w:numId w:val="4"/>
        </w:numPr>
        <w:tabs>
          <w:tab w:val="center" w:pos="792"/>
        </w:tabs>
        <w:spacing w:after="0"/>
        <w:rPr>
          <w:rFonts w:asciiTheme="majorBidi" w:hAnsiTheme="majorBidi" w:cstheme="majorBidi"/>
          <w:sz w:val="32"/>
          <w:szCs w:val="32"/>
        </w:rPr>
      </w:pPr>
      <w:r w:rsidRPr="007B0E5E">
        <w:rPr>
          <w:rFonts w:asciiTheme="majorBidi" w:hAnsiTheme="majorBidi" w:cstheme="majorBidi"/>
          <w:color w:val="000000"/>
          <w:sz w:val="32"/>
          <w:szCs w:val="32"/>
        </w:rPr>
        <w:t>Samy A. Alsirafy , Dina E. Farag , Mostafa S. El-Haddad2, Rasha Haggag, Omar O. Zaki , Noha Y. Ibrahim, Ahmad M. Hammad. Do Egyptian patients know their diagnosis of cancer</w:t>
      </w:r>
      <w:proofErr w:type="gramStart"/>
      <w:r w:rsidRPr="007B0E5E">
        <w:rPr>
          <w:rFonts w:asciiTheme="majorBidi" w:hAnsiTheme="majorBidi" w:cstheme="majorBidi"/>
          <w:color w:val="000000"/>
          <w:sz w:val="32"/>
          <w:szCs w:val="32"/>
        </w:rPr>
        <w:t>?</w:t>
      </w:r>
      <w:r w:rsidRPr="007B0E5E">
        <w:rPr>
          <w:rFonts w:asciiTheme="majorBidi" w:hAnsiTheme="majorBidi" w:cstheme="majorBidi"/>
          <w:sz w:val="32"/>
          <w:szCs w:val="32"/>
          <w:lang w:bidi="ar-EG"/>
        </w:rPr>
        <w:t>.</w:t>
      </w:r>
      <w:proofErr w:type="gramEnd"/>
      <w:r w:rsidRPr="007B0E5E">
        <w:rPr>
          <w:rFonts w:asciiTheme="majorBidi" w:hAnsiTheme="majorBidi" w:cstheme="majorBidi"/>
          <w:sz w:val="32"/>
          <w:szCs w:val="32"/>
          <w:lang w:bidi="ar-EG"/>
        </w:rPr>
        <w:t xml:space="preserve"> </w:t>
      </w:r>
      <w:r w:rsidRPr="007B0E5E">
        <w:rPr>
          <w:rFonts w:asciiTheme="majorBidi" w:hAnsiTheme="majorBidi" w:cstheme="majorBidi"/>
          <w:sz w:val="32"/>
          <w:szCs w:val="32"/>
        </w:rPr>
        <w:t>E</w:t>
      </w:r>
      <w:r w:rsidRPr="007B0E5E">
        <w:rPr>
          <w:rFonts w:asciiTheme="majorBidi" w:eastAsia="Times New Roman" w:hAnsiTheme="majorBidi" w:cstheme="majorBidi"/>
          <w:sz w:val="32"/>
          <w:szCs w:val="32"/>
        </w:rPr>
        <w:t>uropean Journal of Cancer, Vol. 51, S217, Sept. 2015.</w:t>
      </w:r>
    </w:p>
    <w:p w:rsidR="008271A1" w:rsidRPr="007B0E5E" w:rsidRDefault="008271A1" w:rsidP="007B0E5E">
      <w:pPr>
        <w:pStyle w:val="ListParagraph"/>
        <w:numPr>
          <w:ilvl w:val="0"/>
          <w:numId w:val="4"/>
        </w:numPr>
        <w:rPr>
          <w:rFonts w:asciiTheme="majorBidi" w:hAnsiTheme="majorBidi" w:cstheme="majorBidi"/>
          <w:sz w:val="32"/>
          <w:szCs w:val="32"/>
        </w:rPr>
      </w:pPr>
      <w:r w:rsidRPr="007B0E5E">
        <w:rPr>
          <w:rFonts w:asciiTheme="majorBidi" w:hAnsiTheme="majorBidi" w:cstheme="majorBidi"/>
          <w:sz w:val="32"/>
          <w:szCs w:val="32"/>
        </w:rPr>
        <w:t xml:space="preserve">Thoraya Abdel Hamid, Hossam Mahmoud, Fouad Abu- Taleb, Asmaa Mahmoud, Asmaa Salama, Rasha Haggag, Hussein Khaled. Response to two treatment regimens in adult Egyptian patients with Burkitt’s lymphoma.European Journal </w:t>
      </w:r>
      <w:proofErr w:type="gramStart"/>
      <w:r w:rsidRPr="007B0E5E">
        <w:rPr>
          <w:rFonts w:asciiTheme="majorBidi" w:hAnsiTheme="majorBidi" w:cstheme="majorBidi"/>
          <w:sz w:val="32"/>
          <w:szCs w:val="32"/>
        </w:rPr>
        <w:t>Of</w:t>
      </w:r>
      <w:proofErr w:type="gramEnd"/>
      <w:r w:rsidRPr="007B0E5E">
        <w:rPr>
          <w:rFonts w:asciiTheme="majorBidi" w:hAnsiTheme="majorBidi" w:cstheme="majorBidi"/>
          <w:sz w:val="32"/>
          <w:szCs w:val="32"/>
        </w:rPr>
        <w:t xml:space="preserve"> Cancer. Sept.2015,Volume 51, Supplement 3, Page S655</w:t>
      </w:r>
    </w:p>
    <w:p w:rsidR="008271A1" w:rsidRPr="007B0E5E" w:rsidRDefault="008271A1" w:rsidP="007B0E5E">
      <w:pPr>
        <w:pStyle w:val="ListParagraph"/>
        <w:numPr>
          <w:ilvl w:val="0"/>
          <w:numId w:val="4"/>
        </w:numPr>
        <w:rPr>
          <w:rFonts w:asciiTheme="majorBidi" w:eastAsia="Times New Roman" w:hAnsiTheme="majorBidi" w:cstheme="majorBidi"/>
          <w:sz w:val="32"/>
          <w:szCs w:val="32"/>
        </w:rPr>
      </w:pPr>
      <w:r w:rsidRPr="007B0E5E">
        <w:rPr>
          <w:rFonts w:asciiTheme="majorBidi" w:hAnsiTheme="majorBidi" w:cstheme="majorBidi"/>
          <w:sz w:val="32"/>
          <w:szCs w:val="32"/>
          <w:lang w:bidi="ar-EG"/>
        </w:rPr>
        <w:t>Rasha Haggag, Fouad Abu-Taleb, Hussein Khaled.</w:t>
      </w:r>
      <w:r w:rsidRPr="007B0E5E">
        <w:rPr>
          <w:rFonts w:asciiTheme="majorBidi" w:hAnsiTheme="majorBidi" w:cstheme="majorBidi"/>
          <w:sz w:val="32"/>
          <w:szCs w:val="32"/>
        </w:rPr>
        <w:t xml:space="preserve"> </w:t>
      </w:r>
      <w:r w:rsidRPr="007B0E5E">
        <w:rPr>
          <w:rFonts w:asciiTheme="majorBidi" w:hAnsiTheme="majorBidi" w:cstheme="majorBidi"/>
          <w:sz w:val="32"/>
          <w:szCs w:val="32"/>
          <w:lang w:bidi="ar-EG"/>
        </w:rPr>
        <w:t xml:space="preserve">Rituximab-Induced Hepatitis C Virus Reactivation in HCV-positive patients with diffuse large B-cell lymphoma. </w:t>
      </w:r>
      <w:r w:rsidRPr="007B0E5E">
        <w:rPr>
          <w:rFonts w:asciiTheme="majorBidi" w:eastAsia="Times New Roman" w:hAnsiTheme="majorBidi" w:cstheme="majorBidi"/>
          <w:i/>
          <w:iCs/>
          <w:sz w:val="32"/>
          <w:szCs w:val="32"/>
        </w:rPr>
        <w:t>Journal of Clinical Oncology.2016</w:t>
      </w:r>
      <w:proofErr w:type="gramStart"/>
      <w:r w:rsidRPr="007B0E5E">
        <w:rPr>
          <w:rFonts w:asciiTheme="majorBidi" w:eastAsia="Times New Roman" w:hAnsiTheme="majorBidi" w:cstheme="majorBidi"/>
          <w:i/>
          <w:iCs/>
          <w:sz w:val="32"/>
          <w:szCs w:val="32"/>
        </w:rPr>
        <w:t xml:space="preserve">, </w:t>
      </w:r>
      <w:r w:rsidRPr="007B0E5E">
        <w:rPr>
          <w:rFonts w:asciiTheme="majorBidi" w:eastAsia="Times New Roman" w:hAnsiTheme="majorBidi" w:cstheme="majorBidi"/>
          <w:sz w:val="32"/>
          <w:szCs w:val="32"/>
        </w:rPr>
        <w:t xml:space="preserve"> 34</w:t>
      </w:r>
      <w:proofErr w:type="gramEnd"/>
      <w:r w:rsidRPr="007B0E5E">
        <w:rPr>
          <w:rFonts w:asciiTheme="majorBidi" w:eastAsia="Times New Roman" w:hAnsiTheme="majorBidi" w:cstheme="majorBidi"/>
          <w:sz w:val="32"/>
          <w:szCs w:val="32"/>
        </w:rPr>
        <w:t>, no. 15_suppl Published online May 11, 2017.  DOI: 10.1200/JCO.2016.34.15_suppl.e19039.</w:t>
      </w:r>
    </w:p>
    <w:p w:rsidR="008271A1" w:rsidRPr="007B0E5E" w:rsidRDefault="008271A1" w:rsidP="007B0E5E">
      <w:pPr>
        <w:pStyle w:val="ListParagraph"/>
        <w:numPr>
          <w:ilvl w:val="0"/>
          <w:numId w:val="4"/>
        </w:numPr>
        <w:rPr>
          <w:rFonts w:asciiTheme="majorBidi" w:eastAsia="Times New Roman" w:hAnsiTheme="majorBidi" w:cstheme="majorBidi"/>
          <w:sz w:val="32"/>
          <w:szCs w:val="32"/>
        </w:rPr>
      </w:pPr>
      <w:r w:rsidRPr="007B0E5E">
        <w:rPr>
          <w:rFonts w:asciiTheme="majorBidi" w:eastAsia="Times New Roman" w:hAnsiTheme="majorBidi" w:cstheme="majorBidi"/>
          <w:sz w:val="32"/>
          <w:szCs w:val="32"/>
        </w:rPr>
        <w:t>Ola A. Harb, Rasha Haggag</w:t>
      </w:r>
      <w:proofErr w:type="gramStart"/>
      <w:r w:rsidRPr="007B0E5E">
        <w:rPr>
          <w:rFonts w:asciiTheme="majorBidi" w:eastAsia="Times New Roman" w:hAnsiTheme="majorBidi" w:cstheme="majorBidi"/>
          <w:sz w:val="32"/>
          <w:szCs w:val="32"/>
        </w:rPr>
        <w:t>,  Maged</w:t>
      </w:r>
      <w:proofErr w:type="gramEnd"/>
      <w:r w:rsidRPr="007B0E5E">
        <w:rPr>
          <w:rFonts w:asciiTheme="majorBidi" w:eastAsia="Times New Roman" w:hAnsiTheme="majorBidi" w:cstheme="majorBidi"/>
          <w:sz w:val="32"/>
          <w:szCs w:val="32"/>
        </w:rPr>
        <w:t xml:space="preserve"> M. Ali . The prognostic role of NEDD9 and P-38 protein expression levels in urinary bladder transitional cell </w:t>
      </w:r>
      <w:proofErr w:type="gramStart"/>
      <w:r w:rsidRPr="007B0E5E">
        <w:rPr>
          <w:rFonts w:asciiTheme="majorBidi" w:eastAsia="Times New Roman" w:hAnsiTheme="majorBidi" w:cstheme="majorBidi"/>
          <w:sz w:val="32"/>
          <w:szCs w:val="32"/>
        </w:rPr>
        <w:t>carcinoma .</w:t>
      </w:r>
      <w:proofErr w:type="gramEnd"/>
      <w:r w:rsidRPr="007B0E5E">
        <w:rPr>
          <w:rFonts w:asciiTheme="majorBidi" w:eastAsia="Times New Roman" w:hAnsiTheme="majorBidi" w:cstheme="majorBidi"/>
          <w:sz w:val="32"/>
          <w:szCs w:val="32"/>
        </w:rPr>
        <w:t xml:space="preserve"> Global congress on bladder cancer. Belgium. 2016.</w:t>
      </w:r>
    </w:p>
    <w:p w:rsidR="008271A1" w:rsidRPr="007B0E5E" w:rsidRDefault="008271A1" w:rsidP="007B0E5E">
      <w:pPr>
        <w:pStyle w:val="ListParagraph"/>
        <w:numPr>
          <w:ilvl w:val="0"/>
          <w:numId w:val="4"/>
        </w:numPr>
        <w:rPr>
          <w:rFonts w:asciiTheme="majorBidi" w:hAnsiTheme="majorBidi" w:cstheme="majorBidi"/>
          <w:sz w:val="32"/>
          <w:szCs w:val="32"/>
        </w:rPr>
      </w:pPr>
      <w:r w:rsidRPr="007B0E5E">
        <w:rPr>
          <w:rFonts w:asciiTheme="majorBidi" w:hAnsiTheme="majorBidi" w:cstheme="majorBidi"/>
          <w:sz w:val="32"/>
          <w:szCs w:val="32"/>
        </w:rPr>
        <w:lastRenderedPageBreak/>
        <w:t>Jamal Zekri, Kamel Farag, Rasha Haggag. Safety and Efficacy of Biweekly Cetuximab Based Chemotherapy for Patients with Metastatic Colorectal Cancer", reference #612 has been accepted for poster presentation at the ESMO 18th World Congress on Gastrointestinal Cancer (2016).</w:t>
      </w:r>
    </w:p>
    <w:p w:rsidR="008271A1" w:rsidRPr="007B0E5E" w:rsidRDefault="008271A1" w:rsidP="007B0E5E">
      <w:pPr>
        <w:rPr>
          <w:rFonts w:asciiTheme="majorBidi" w:hAnsiTheme="majorBidi" w:cstheme="majorBidi"/>
          <w:sz w:val="32"/>
          <w:szCs w:val="32"/>
        </w:rPr>
      </w:pPr>
    </w:p>
    <w:p w:rsidR="008271A1" w:rsidRPr="007B0E5E" w:rsidRDefault="008271A1" w:rsidP="007B0E5E">
      <w:pPr>
        <w:pStyle w:val="Default"/>
        <w:numPr>
          <w:ilvl w:val="0"/>
          <w:numId w:val="4"/>
        </w:numPr>
        <w:rPr>
          <w:rFonts w:asciiTheme="majorBidi" w:hAnsiTheme="majorBidi" w:cstheme="majorBidi"/>
          <w:sz w:val="32"/>
          <w:szCs w:val="32"/>
        </w:rPr>
      </w:pPr>
      <w:r w:rsidRPr="007B0E5E">
        <w:rPr>
          <w:rFonts w:asciiTheme="majorBidi" w:hAnsiTheme="majorBidi" w:cstheme="majorBidi"/>
          <w:i/>
          <w:iCs/>
          <w:sz w:val="32"/>
          <w:szCs w:val="32"/>
        </w:rPr>
        <w:t xml:space="preserve">Rasha Haggag, Shereen M. El Shorbagy, Hoda F. Ebian, Hany A Labib. </w:t>
      </w:r>
      <w:r w:rsidRPr="007B0E5E">
        <w:rPr>
          <w:rFonts w:asciiTheme="majorBidi" w:hAnsiTheme="majorBidi" w:cstheme="majorBidi"/>
          <w:sz w:val="32"/>
          <w:szCs w:val="32"/>
        </w:rPr>
        <w:t xml:space="preserve"> Prognostic value of Serum Cripto-1 in patients with non-small cell lung. Pan Arab Journal of Oncology/Vol. 9/No. 2/June 2016.</w:t>
      </w:r>
    </w:p>
    <w:p w:rsidR="008271A1" w:rsidRPr="007B0E5E" w:rsidRDefault="008271A1" w:rsidP="007B0E5E">
      <w:pPr>
        <w:pStyle w:val="Default"/>
        <w:rPr>
          <w:rFonts w:asciiTheme="majorBidi" w:hAnsiTheme="majorBidi" w:cstheme="majorBidi"/>
          <w:sz w:val="32"/>
          <w:szCs w:val="32"/>
        </w:rPr>
      </w:pPr>
    </w:p>
    <w:p w:rsidR="008271A1" w:rsidRPr="007B0E5E" w:rsidRDefault="008271A1" w:rsidP="007B0E5E">
      <w:pPr>
        <w:pStyle w:val="ListParagraph"/>
        <w:numPr>
          <w:ilvl w:val="0"/>
          <w:numId w:val="4"/>
        </w:numPr>
        <w:rPr>
          <w:rFonts w:asciiTheme="majorBidi" w:hAnsiTheme="majorBidi" w:cstheme="majorBidi"/>
          <w:sz w:val="32"/>
          <w:szCs w:val="32"/>
        </w:rPr>
      </w:pPr>
      <w:r w:rsidRPr="007B0E5E">
        <w:rPr>
          <w:rFonts w:asciiTheme="majorBidi" w:hAnsiTheme="majorBidi" w:cstheme="majorBidi"/>
          <w:sz w:val="32"/>
          <w:szCs w:val="32"/>
        </w:rPr>
        <w:t>Shereen El Shorbagy, Rasha Haggag, Fouad abutaleb, Hany A. Labib, Huda Ebian</w:t>
      </w:r>
      <w:r w:rsidRPr="007B0E5E">
        <w:rPr>
          <w:rFonts w:asciiTheme="majorBidi" w:hAnsiTheme="majorBidi" w:cstheme="majorBidi"/>
          <w:sz w:val="32"/>
          <w:szCs w:val="32"/>
          <w:vertAlign w:val="superscript"/>
        </w:rPr>
        <w:t>2</w:t>
      </w:r>
      <w:r w:rsidRPr="007B0E5E">
        <w:rPr>
          <w:rFonts w:asciiTheme="majorBidi" w:hAnsiTheme="majorBidi" w:cstheme="majorBidi"/>
          <w:sz w:val="32"/>
          <w:szCs w:val="32"/>
        </w:rPr>
        <w:t>,</w:t>
      </w:r>
      <w:r w:rsidRPr="007B0E5E">
        <w:rPr>
          <w:rFonts w:asciiTheme="majorBidi" w:hAnsiTheme="majorBidi" w:cstheme="majorBidi"/>
          <w:sz w:val="32"/>
          <w:szCs w:val="32"/>
          <w:vertAlign w:val="superscript"/>
        </w:rPr>
        <w:t xml:space="preserve">   </w:t>
      </w:r>
      <w:r w:rsidRPr="007B0E5E">
        <w:rPr>
          <w:rFonts w:asciiTheme="majorBidi" w:hAnsiTheme="majorBidi" w:cstheme="majorBidi"/>
          <w:sz w:val="32"/>
          <w:szCs w:val="32"/>
        </w:rPr>
        <w:t>Ola A.Harb, Mona Saeed Mohammed , Hanaa A. Rashied, Khaled A Elbana, Sameh Saber ."Prognostic Significance of VEGF and HIF 1 α in Hepatocellular Carcinoma Patients receiving sorafenib versus metformin sorafenib combination", reference #524, accepted for poster presentation at the ESMO 19th World Congress on Gastrointestinal Cancer.</w:t>
      </w:r>
    </w:p>
    <w:p w:rsidR="008271A1" w:rsidRPr="007B0E5E" w:rsidRDefault="008271A1" w:rsidP="007B0E5E">
      <w:pPr>
        <w:pStyle w:val="ListParagraph"/>
        <w:numPr>
          <w:ilvl w:val="0"/>
          <w:numId w:val="4"/>
        </w:numPr>
        <w:rPr>
          <w:rFonts w:asciiTheme="majorBidi" w:hAnsiTheme="majorBidi" w:cstheme="majorBidi"/>
          <w:sz w:val="32"/>
          <w:szCs w:val="32"/>
        </w:rPr>
      </w:pPr>
      <w:r w:rsidRPr="007B0E5E">
        <w:rPr>
          <w:rFonts w:asciiTheme="majorBidi" w:hAnsiTheme="majorBidi" w:cstheme="majorBidi"/>
          <w:color w:val="000000"/>
          <w:sz w:val="32"/>
          <w:szCs w:val="32"/>
        </w:rPr>
        <w:t>Fouad Abu-Taleb</w:t>
      </w:r>
      <w:proofErr w:type="gramStart"/>
      <w:r w:rsidRPr="007B0E5E">
        <w:rPr>
          <w:rFonts w:asciiTheme="majorBidi" w:hAnsiTheme="majorBidi" w:cstheme="majorBidi"/>
          <w:color w:val="000000"/>
          <w:sz w:val="32"/>
          <w:szCs w:val="32"/>
        </w:rPr>
        <w:t>,  Rasha</w:t>
      </w:r>
      <w:proofErr w:type="gramEnd"/>
      <w:r w:rsidRPr="007B0E5E">
        <w:rPr>
          <w:rFonts w:asciiTheme="majorBidi" w:hAnsiTheme="majorBidi" w:cstheme="majorBidi"/>
          <w:color w:val="000000"/>
          <w:sz w:val="32"/>
          <w:szCs w:val="32"/>
        </w:rPr>
        <w:t xml:space="preserve"> Haggag, Heba Abdallah,  Lobna Abdelaziz, Hanaa Rashied.</w:t>
      </w:r>
      <w:r w:rsidRPr="007B0E5E">
        <w:rPr>
          <w:rFonts w:asciiTheme="majorBidi" w:hAnsiTheme="majorBidi" w:cstheme="majorBidi"/>
          <w:sz w:val="32"/>
          <w:szCs w:val="32"/>
        </w:rPr>
        <w:t>Clinicopathologic features and pattern of care of renal cell carcinoma: A retrospective study from Egypt.BGO, 2015.</w:t>
      </w:r>
    </w:p>
    <w:p w:rsidR="008271A1" w:rsidRPr="007B0E5E" w:rsidRDefault="008271A1" w:rsidP="007B0E5E">
      <w:pPr>
        <w:pStyle w:val="Default"/>
        <w:numPr>
          <w:ilvl w:val="0"/>
          <w:numId w:val="4"/>
        </w:numPr>
        <w:rPr>
          <w:rFonts w:asciiTheme="majorBidi" w:eastAsiaTheme="minorHAnsi" w:hAnsiTheme="majorBidi" w:cstheme="majorBidi"/>
          <w:sz w:val="32"/>
          <w:szCs w:val="32"/>
        </w:rPr>
      </w:pPr>
      <w:r w:rsidRPr="007B0E5E">
        <w:rPr>
          <w:rFonts w:asciiTheme="majorBidi" w:eastAsiaTheme="minorHAnsi" w:hAnsiTheme="majorBidi" w:cstheme="majorBidi"/>
          <w:sz w:val="32"/>
          <w:szCs w:val="32"/>
        </w:rPr>
        <w:t>Ahmed Aly Nagya,  Hossam Darwishb, Hend M. Hamdey Rashed Elkallac,  Heba Abdallahd, Lamiaa Moustafa Ahmeda, Ebtehal Mohamed Salaha, Rasha Haggag .Factors Affecting Survival in Urinary Bladder Cancer Egyptian Patients: A Multicentre Retrospective Study.</w:t>
      </w:r>
      <w:r w:rsidRPr="007B0E5E">
        <w:rPr>
          <w:rFonts w:asciiTheme="majorBidi" w:hAnsiTheme="majorBidi" w:cstheme="majorBidi"/>
          <w:sz w:val="32"/>
          <w:szCs w:val="32"/>
        </w:rPr>
        <w:t xml:space="preserve"> Poster presentation. BLADDR 2017</w:t>
      </w:r>
      <w:r w:rsidRPr="007B0E5E">
        <w:rPr>
          <w:rFonts w:asciiTheme="majorBidi" w:eastAsiaTheme="minorHAnsi" w:hAnsiTheme="majorBidi" w:cstheme="majorBidi"/>
          <w:sz w:val="32"/>
          <w:szCs w:val="32"/>
        </w:rPr>
        <w:t>.</w:t>
      </w:r>
    </w:p>
    <w:p w:rsidR="008271A1" w:rsidRPr="007B0E5E" w:rsidRDefault="008271A1" w:rsidP="007B0E5E">
      <w:pPr>
        <w:pStyle w:val="Default"/>
        <w:tabs>
          <w:tab w:val="left" w:pos="3255"/>
        </w:tabs>
        <w:rPr>
          <w:rFonts w:asciiTheme="majorBidi" w:eastAsiaTheme="minorHAnsi" w:hAnsiTheme="majorBidi" w:cstheme="majorBidi"/>
          <w:sz w:val="32"/>
          <w:szCs w:val="32"/>
        </w:rPr>
      </w:pPr>
      <w:r w:rsidRPr="007B0E5E">
        <w:rPr>
          <w:rFonts w:asciiTheme="majorBidi" w:eastAsiaTheme="minorHAnsi" w:hAnsiTheme="majorBidi" w:cstheme="majorBidi"/>
          <w:sz w:val="32"/>
          <w:szCs w:val="32"/>
        </w:rPr>
        <w:tab/>
      </w:r>
    </w:p>
    <w:p w:rsidR="008271A1" w:rsidRPr="007B0E5E" w:rsidRDefault="008271A1" w:rsidP="007B0E5E">
      <w:pPr>
        <w:pStyle w:val="Default"/>
        <w:numPr>
          <w:ilvl w:val="0"/>
          <w:numId w:val="4"/>
        </w:numPr>
        <w:rPr>
          <w:rFonts w:asciiTheme="majorBidi" w:eastAsiaTheme="minorHAnsi" w:hAnsiTheme="majorBidi" w:cstheme="majorBidi"/>
          <w:sz w:val="32"/>
          <w:szCs w:val="32"/>
        </w:rPr>
      </w:pPr>
      <w:r w:rsidRPr="007B0E5E">
        <w:rPr>
          <w:rFonts w:asciiTheme="majorBidi" w:eastAsiaTheme="minorHAnsi" w:hAnsiTheme="majorBidi" w:cstheme="majorBidi"/>
          <w:sz w:val="32"/>
          <w:szCs w:val="32"/>
        </w:rPr>
        <w:t xml:space="preserve">A prospective Multicenter Study of primary breast lymphoma in Rutiximab Era: Prognostic Implication of Beta-2 microglobulin </w:t>
      </w:r>
      <w:r w:rsidRPr="007B0E5E">
        <w:rPr>
          <w:rFonts w:asciiTheme="majorBidi" w:eastAsiaTheme="minorHAnsi" w:hAnsiTheme="majorBidi" w:cstheme="majorBidi"/>
          <w:sz w:val="32"/>
          <w:szCs w:val="32"/>
        </w:rPr>
        <w:lastRenderedPageBreak/>
        <w:t>and interleukins-6. Oral poster at ASU-ICOC Egypt. November 2017.</w:t>
      </w:r>
    </w:p>
    <w:p w:rsidR="008271A1" w:rsidRPr="007B0E5E" w:rsidRDefault="008271A1" w:rsidP="007B0E5E">
      <w:pPr>
        <w:pStyle w:val="Default"/>
        <w:rPr>
          <w:rFonts w:asciiTheme="majorBidi" w:eastAsiaTheme="minorHAnsi" w:hAnsiTheme="majorBidi" w:cstheme="majorBidi"/>
          <w:sz w:val="32"/>
          <w:szCs w:val="32"/>
        </w:rPr>
      </w:pPr>
    </w:p>
    <w:p w:rsidR="008271A1" w:rsidRPr="007B0E5E" w:rsidRDefault="008271A1" w:rsidP="007B0E5E">
      <w:pPr>
        <w:pStyle w:val="ListParagraph"/>
        <w:numPr>
          <w:ilvl w:val="0"/>
          <w:numId w:val="4"/>
        </w:numPr>
        <w:autoSpaceDE w:val="0"/>
        <w:autoSpaceDN w:val="0"/>
        <w:adjustRightInd w:val="0"/>
        <w:spacing w:after="0" w:line="240" w:lineRule="auto"/>
        <w:rPr>
          <w:rFonts w:asciiTheme="majorBidi" w:hAnsiTheme="majorBidi" w:cstheme="majorBidi"/>
          <w:i/>
          <w:iCs/>
          <w:sz w:val="32"/>
          <w:szCs w:val="32"/>
        </w:rPr>
      </w:pPr>
      <w:r w:rsidRPr="007B0E5E">
        <w:rPr>
          <w:rFonts w:asciiTheme="majorBidi" w:hAnsiTheme="majorBidi" w:cstheme="majorBidi"/>
          <w:sz w:val="32"/>
          <w:szCs w:val="32"/>
        </w:rPr>
        <w:t xml:space="preserve">Ahmad M. Hammad, Dina E. Farag, Mostafa S. El-Haddad, Rasha Haggag, Omar O. Zak2, Noha Y. Ibrahim, Samy A. Alsirafy. Awareness of Diagnosis in Patients with Cancer: A Study from Egypt. </w:t>
      </w:r>
      <w:r w:rsidRPr="007B0E5E">
        <w:rPr>
          <w:rFonts w:asciiTheme="majorBidi" w:hAnsiTheme="majorBidi" w:cstheme="majorBidi"/>
          <w:i/>
          <w:iCs/>
          <w:sz w:val="32"/>
          <w:szCs w:val="32"/>
        </w:rPr>
        <w:t>Research in Oncology. December 2016; Vol. 12, No. 2: 60-63.DOI: 10.21608/resoncol.2016.332.1011.</w:t>
      </w:r>
    </w:p>
    <w:p w:rsidR="008271A1" w:rsidRPr="007B0E5E" w:rsidRDefault="008271A1" w:rsidP="007B0E5E">
      <w:pPr>
        <w:autoSpaceDE w:val="0"/>
        <w:autoSpaceDN w:val="0"/>
        <w:adjustRightInd w:val="0"/>
        <w:spacing w:after="0" w:line="240" w:lineRule="auto"/>
        <w:rPr>
          <w:rFonts w:asciiTheme="majorBidi" w:hAnsiTheme="majorBidi" w:cstheme="majorBidi"/>
          <w:i/>
          <w:iCs/>
          <w:sz w:val="32"/>
          <w:szCs w:val="32"/>
        </w:rPr>
      </w:pPr>
    </w:p>
    <w:p w:rsidR="008271A1" w:rsidRPr="007B0E5E" w:rsidRDefault="008271A1" w:rsidP="007B0E5E">
      <w:pPr>
        <w:pStyle w:val="ListParagraph"/>
        <w:numPr>
          <w:ilvl w:val="0"/>
          <w:numId w:val="4"/>
        </w:numPr>
        <w:rPr>
          <w:rFonts w:asciiTheme="majorBidi" w:hAnsiTheme="majorBidi" w:cstheme="majorBidi"/>
          <w:sz w:val="32"/>
          <w:szCs w:val="32"/>
        </w:rPr>
      </w:pPr>
      <w:r w:rsidRPr="007B0E5E">
        <w:rPr>
          <w:rFonts w:asciiTheme="majorBidi" w:hAnsiTheme="majorBidi" w:cstheme="majorBidi"/>
          <w:sz w:val="32"/>
          <w:szCs w:val="32"/>
        </w:rPr>
        <w:t>Ezz Elarab E, Hamada A</w:t>
      </w:r>
      <w:proofErr w:type="gramStart"/>
      <w:r w:rsidRPr="007B0E5E">
        <w:rPr>
          <w:rFonts w:asciiTheme="majorBidi" w:hAnsiTheme="majorBidi" w:cstheme="majorBidi"/>
          <w:sz w:val="32"/>
          <w:szCs w:val="32"/>
        </w:rPr>
        <w:t>,  Mostafa</w:t>
      </w:r>
      <w:proofErr w:type="gramEnd"/>
      <w:r w:rsidRPr="007B0E5E">
        <w:rPr>
          <w:rFonts w:asciiTheme="majorBidi" w:hAnsiTheme="majorBidi" w:cstheme="majorBidi"/>
          <w:sz w:val="32"/>
          <w:szCs w:val="32"/>
        </w:rPr>
        <w:t xml:space="preserve"> A.  A prospective multicenter study of primary breast lymphoma in the rituximab era: Prognostic implication of beta 2 microglobulin and interlukin-6 &amp; interlukin-10. </w:t>
      </w:r>
      <w:r w:rsidRPr="007B0E5E">
        <w:rPr>
          <w:rFonts w:asciiTheme="majorBidi" w:hAnsiTheme="majorBidi" w:cstheme="majorBidi"/>
          <w:sz w:val="32"/>
          <w:szCs w:val="32"/>
          <w:rtl/>
        </w:rPr>
        <w:t xml:space="preserve">    </w:t>
      </w:r>
      <w:r w:rsidRPr="007B0E5E">
        <w:rPr>
          <w:rFonts w:asciiTheme="majorBidi" w:hAnsiTheme="majorBidi" w:cstheme="majorBidi"/>
          <w:sz w:val="32"/>
          <w:szCs w:val="32"/>
        </w:rPr>
        <w:t>October 2018. Annals of Oncology 29(suppl_8).</w:t>
      </w:r>
      <w:r w:rsidRPr="007B0E5E">
        <w:rPr>
          <w:rFonts w:asciiTheme="majorBidi" w:hAnsiTheme="majorBidi" w:cstheme="majorBidi"/>
          <w:sz w:val="32"/>
          <w:szCs w:val="32"/>
          <w:rtl/>
        </w:rPr>
        <w:t xml:space="preserve">    </w:t>
      </w:r>
      <w:r w:rsidRPr="007B0E5E">
        <w:rPr>
          <w:rFonts w:asciiTheme="majorBidi" w:hAnsiTheme="majorBidi" w:cstheme="majorBidi"/>
          <w:sz w:val="32"/>
          <w:szCs w:val="32"/>
        </w:rPr>
        <w:t>DOI: 10.1093/annonc/mdy286.028.</w:t>
      </w:r>
    </w:p>
    <w:p w:rsidR="008271A1" w:rsidRPr="007B0E5E" w:rsidRDefault="008271A1" w:rsidP="007B0E5E">
      <w:pPr>
        <w:rPr>
          <w:rFonts w:asciiTheme="majorBidi" w:eastAsia="Times New Roman" w:hAnsiTheme="majorBidi" w:cstheme="majorBidi"/>
          <w:sz w:val="32"/>
          <w:szCs w:val="32"/>
        </w:rPr>
      </w:pPr>
    </w:p>
    <w:p w:rsidR="005E44D0" w:rsidRPr="007B0E5E" w:rsidRDefault="00E164A6" w:rsidP="007B0E5E">
      <w:pPr>
        <w:pStyle w:val="ListParagraph"/>
        <w:numPr>
          <w:ilvl w:val="0"/>
          <w:numId w:val="5"/>
        </w:numPr>
        <w:rPr>
          <w:rFonts w:asciiTheme="majorBidi" w:hAnsiTheme="majorBidi" w:cstheme="majorBidi"/>
          <w:b/>
          <w:bCs/>
          <w:color w:val="FF0000"/>
          <w:sz w:val="32"/>
          <w:szCs w:val="32"/>
          <w:u w:val="single"/>
        </w:rPr>
      </w:pPr>
      <w:r w:rsidRPr="007B0E5E">
        <w:rPr>
          <w:rFonts w:asciiTheme="majorBidi" w:hAnsiTheme="majorBidi" w:cstheme="majorBidi"/>
          <w:b/>
          <w:bCs/>
          <w:color w:val="FF0000"/>
          <w:sz w:val="32"/>
          <w:szCs w:val="32"/>
          <w:u w:val="single"/>
        </w:rPr>
        <w:t>Prof. Fouad abuTaleb publications:</w:t>
      </w:r>
    </w:p>
    <w:p w:rsidR="00E164A6" w:rsidRPr="007B0E5E" w:rsidRDefault="00E164A6" w:rsidP="007B0E5E">
      <w:pPr>
        <w:ind w:left="900" w:hanging="360"/>
        <w:rPr>
          <w:rFonts w:asciiTheme="majorBidi" w:hAnsiTheme="majorBidi" w:cstheme="majorBidi"/>
          <w:b/>
          <w:bCs/>
          <w:sz w:val="32"/>
          <w:szCs w:val="32"/>
          <w:u w:val="single"/>
        </w:rPr>
      </w:pPr>
    </w:p>
    <w:p w:rsidR="00E164A6" w:rsidRPr="007B0E5E" w:rsidRDefault="00E164A6" w:rsidP="007B0E5E">
      <w:pPr>
        <w:ind w:left="900" w:hanging="360"/>
        <w:rPr>
          <w:rFonts w:asciiTheme="majorBidi" w:hAnsiTheme="majorBidi" w:cstheme="majorBidi"/>
          <w:b/>
          <w:bCs/>
          <w:sz w:val="32"/>
          <w:szCs w:val="32"/>
          <w:u w:val="single"/>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1- Weekly paclitaxel and carboplatin as first line treatment of metastaic breast cancer: Correlation of response with p53 status.  Abstract Book, 19th ICACT, Feb. 5-8, 2008, Paris, France.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2- Evaluation of Response to Leuprolide Acetate in Advanced Hepatocellular Carcinoma and its Relation to Androgen Receptor Expression.  Ann Oncol; Suppl </w:t>
      </w:r>
      <w:proofErr w:type="gramStart"/>
      <w:r w:rsidRPr="007B0E5E">
        <w:rPr>
          <w:rFonts w:asciiTheme="majorBidi" w:hAnsiTheme="majorBidi" w:cstheme="majorBidi"/>
          <w:b/>
          <w:bCs/>
          <w:sz w:val="32"/>
          <w:szCs w:val="32"/>
        </w:rPr>
        <w:t>7 :</w:t>
      </w:r>
      <w:proofErr w:type="gramEnd"/>
      <w:r w:rsidRPr="007B0E5E">
        <w:rPr>
          <w:rFonts w:asciiTheme="majorBidi" w:hAnsiTheme="majorBidi" w:cstheme="majorBidi"/>
          <w:b/>
          <w:bCs/>
          <w:sz w:val="32"/>
          <w:szCs w:val="32"/>
        </w:rPr>
        <w:t xml:space="preserve"> 9th World Congress on Gastrointestinal Cancer 28 June-July 1, 2007: Barcelona, Spain.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lastRenderedPageBreak/>
        <w:t xml:space="preserve">3- Cyclin D3 as a predicitive factor in diffuse large B-cell lymphoma. </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Abstract Book, 18th ICACT, Feb. 6th — 9th, 2007, Paris, France.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4- Prognostic significance of minimal residual disease in patients with acute promyelocytic leukemia. Abstract Book, 18th ICACT, Feb. 6th9th 2008, Paris, France.</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 </w:t>
      </w:r>
    </w:p>
    <w:p w:rsidR="005E44D0" w:rsidRPr="007B0E5E" w:rsidRDefault="005E44D0" w:rsidP="007B0E5E">
      <w:pPr>
        <w:ind w:left="900" w:hanging="360"/>
        <w:rPr>
          <w:rFonts w:asciiTheme="majorBidi" w:hAnsiTheme="majorBidi" w:cstheme="majorBidi"/>
          <w:sz w:val="32"/>
          <w:szCs w:val="32"/>
          <w:lang w:bidi="ar-EG"/>
        </w:rPr>
      </w:pPr>
      <w:r w:rsidRPr="007B0E5E">
        <w:rPr>
          <w:rFonts w:asciiTheme="majorBidi" w:hAnsiTheme="majorBidi" w:cstheme="majorBidi"/>
          <w:b/>
          <w:bCs/>
          <w:sz w:val="32"/>
          <w:szCs w:val="32"/>
        </w:rPr>
        <w:t xml:space="preserve">5- </w:t>
      </w:r>
      <w:r w:rsidRPr="007B0E5E">
        <w:rPr>
          <w:rFonts w:asciiTheme="majorBidi" w:hAnsiTheme="majorBidi" w:cstheme="majorBidi"/>
          <w:b/>
          <w:bCs/>
          <w:sz w:val="32"/>
          <w:szCs w:val="32"/>
          <w:lang w:bidi="ar-EG"/>
        </w:rPr>
        <w:t>Elsawy W ,Abou Taleb F ,Abdel kader M,et al</w:t>
      </w:r>
      <w:r w:rsidRPr="007B0E5E">
        <w:rPr>
          <w:rFonts w:asciiTheme="majorBidi" w:hAnsiTheme="majorBidi" w:cstheme="majorBidi"/>
          <w:sz w:val="32"/>
          <w:szCs w:val="32"/>
          <w:lang w:bidi="ar-EG"/>
        </w:rPr>
        <w:t>. Feasibility of Breast Conservation after Neoadjuvant Chemotherapy in 58 Patient with Locally Advanced Breast Cncer Using p53 and MDR1 Genes as Predictor of Response. Journal of the Egyptian Nat.Cancer Inst.2002</w:t>
      </w:r>
      <w:proofErr w:type="gramStart"/>
      <w:r w:rsidRPr="007B0E5E">
        <w:rPr>
          <w:rFonts w:asciiTheme="majorBidi" w:hAnsiTheme="majorBidi" w:cstheme="majorBidi"/>
          <w:sz w:val="32"/>
          <w:szCs w:val="32"/>
          <w:lang w:bidi="ar-EG"/>
        </w:rPr>
        <w:t>;14</w:t>
      </w:r>
      <w:proofErr w:type="gramEnd"/>
      <w:r w:rsidRPr="007B0E5E">
        <w:rPr>
          <w:rFonts w:asciiTheme="majorBidi" w:hAnsiTheme="majorBidi" w:cstheme="majorBidi"/>
          <w:sz w:val="32"/>
          <w:szCs w:val="32"/>
          <w:lang w:bidi="ar-EG"/>
        </w:rPr>
        <w:t>(1):17-28.</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6- Evaluation of p53 in relapsed and refractory aggressive NHL and response to DHAP protocol. Abstract Book, 17 ICACT, 2006, Paris, France.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7- Study of S.VEGF and S.BGFR in patients with refractory NHL and response to ICE protocol. Annals of Oncology, 9th International Conference on Management of Lymphoma, 8-11 June 2005, Lugano, Switzerland.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8- Response of 14 days-CHOP in treatment of aggressive NHL5 in relation to serum level of LDH, Be microglobultin and CA125. </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lastRenderedPageBreak/>
        <w:t xml:space="preserve">Annals of Oncology, 9th International Conference on Management of Lymphoma, 8-11 June 2005, Lugano, Switzerland. </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 </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9- Study of S.VEGF and S.VCAM in patients with metastatic breast cancer and response to weekly docetaxel. Abstract Book, 16th ICACT, Feb. 1st — 4th 2005, Paris, France.</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 </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10- Pre-treatment cytogenetic abnormalities are predictive of induction success I adult patients with denovo acute myeloid leukemia. Abstract Book, 17th ICACT, 2005, Paris, France.</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 </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11- A phase Ill prospective study: comparing non-myeloablative transplantation versus conventional therapy in myelodysplastic syndromes. Abstract Book, 16th ICACT, Feb. 1st — 4th 2005, Paris, France.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12- Weekly docetaxel in metastatic breast cancer and correlation between serum HER-s, CEA and CA15-3. Primary therapy of early breast cancer, 8th Int. Conference, March 12-15, 2003. St. Gallen, Switzerland.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13- Evaluation of c-erb B2 in locally advanced and/or metastatic NSCLC and response to gemcitabine cisolatin protocol. Annals of Oncology.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lastRenderedPageBreak/>
        <w:t>14- Membrane and soluble APO-l as marker of apoptosis in patient with acute leukemia.  Egypt. J. Nat. Cancer Inst. April, 2001</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15- Granulocyte-Macrophage Colony Stimulating Factor GM-CSF) in acute leukemia. Book, ICACT, Feb. 4th — 7th 2002, Paris, France.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16- Thrombogenesis in patients with breast cancer treated with adjuvant CMF protocol. Abstract Book, ICACT, Feb. 4th — 7th 2002, Paris, France.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17- Prognostic value of serum IL-b soluble IL-2 receptor level in aggressive Non-Hodgkin’s Lymphoma.  Abstract Book, ICACT, Feb. 4th — 7th 2002, Paris, France.</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18- Evaluation of the patterns of bone marrow involvement in NHL by BM MRI with correlation to BM Biopsy and response to chemotherapy. Egypt, J, Nat. Cancer Inst.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20- </w:t>
      </w:r>
      <w:r w:rsidRPr="007B0E5E">
        <w:rPr>
          <w:rFonts w:asciiTheme="majorBidi" w:hAnsiTheme="majorBidi" w:cstheme="majorBidi"/>
          <w:b/>
          <w:bCs/>
          <w:sz w:val="32"/>
          <w:szCs w:val="32"/>
          <w:lang w:bidi="ar-EG"/>
        </w:rPr>
        <w:t xml:space="preserve">Elsawy </w:t>
      </w:r>
      <w:proofErr w:type="gramStart"/>
      <w:r w:rsidRPr="007B0E5E">
        <w:rPr>
          <w:rFonts w:asciiTheme="majorBidi" w:hAnsiTheme="majorBidi" w:cstheme="majorBidi"/>
          <w:b/>
          <w:bCs/>
          <w:sz w:val="32"/>
          <w:szCs w:val="32"/>
          <w:lang w:bidi="ar-EG"/>
        </w:rPr>
        <w:t>W ,Abou</w:t>
      </w:r>
      <w:proofErr w:type="gramEnd"/>
      <w:r w:rsidRPr="007B0E5E">
        <w:rPr>
          <w:rFonts w:asciiTheme="majorBidi" w:hAnsiTheme="majorBidi" w:cstheme="majorBidi"/>
          <w:b/>
          <w:bCs/>
          <w:sz w:val="32"/>
          <w:szCs w:val="32"/>
          <w:lang w:bidi="ar-EG"/>
        </w:rPr>
        <w:t xml:space="preserve"> Taleb F ,Abdel kader M,etal. </w:t>
      </w:r>
      <w:r w:rsidRPr="007B0E5E">
        <w:rPr>
          <w:rFonts w:asciiTheme="majorBidi" w:hAnsiTheme="majorBidi" w:cstheme="majorBidi"/>
          <w:sz w:val="32"/>
          <w:szCs w:val="32"/>
          <w:lang w:bidi="ar-EG"/>
        </w:rPr>
        <w:t>Thymidylate Synthase Expression in Metastatic Colorectal Cancer</w:t>
      </w:r>
      <w:proofErr w:type="gramStart"/>
      <w:r w:rsidRPr="007B0E5E">
        <w:rPr>
          <w:rFonts w:asciiTheme="majorBidi" w:hAnsiTheme="majorBidi" w:cstheme="majorBidi"/>
          <w:sz w:val="32"/>
          <w:szCs w:val="32"/>
          <w:lang w:bidi="ar-EG"/>
        </w:rPr>
        <w:t>:Correlation</w:t>
      </w:r>
      <w:proofErr w:type="gramEnd"/>
      <w:r w:rsidRPr="007B0E5E">
        <w:rPr>
          <w:rFonts w:asciiTheme="majorBidi" w:hAnsiTheme="majorBidi" w:cstheme="majorBidi"/>
          <w:sz w:val="32"/>
          <w:szCs w:val="32"/>
          <w:lang w:bidi="ar-EG"/>
        </w:rPr>
        <w:t xml:space="preserve"> with the Clinical Response to Leucoverin-Modulated 5-Fluorouracil. Journal of the Egyptian Nat.Cancer Inst.2002</w:t>
      </w:r>
      <w:proofErr w:type="gramStart"/>
      <w:r w:rsidRPr="007B0E5E">
        <w:rPr>
          <w:rFonts w:asciiTheme="majorBidi" w:hAnsiTheme="majorBidi" w:cstheme="majorBidi"/>
          <w:sz w:val="32"/>
          <w:szCs w:val="32"/>
          <w:lang w:bidi="ar-EG"/>
        </w:rPr>
        <w:t>;14</w:t>
      </w:r>
      <w:proofErr w:type="gramEnd"/>
      <w:r w:rsidRPr="007B0E5E">
        <w:rPr>
          <w:rFonts w:asciiTheme="majorBidi" w:hAnsiTheme="majorBidi" w:cstheme="majorBidi"/>
          <w:sz w:val="32"/>
          <w:szCs w:val="32"/>
          <w:lang w:bidi="ar-EG"/>
        </w:rPr>
        <w:t>(2):177-127.</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21-Prognostic significance of lung resistance protein (LRP) and multidrug resistance protein (MRP1) in patients with diffuse large B-cell NHL.  Egypt. J. Nat. Cancer Inst.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23- Free oxygen radical activity and some antioxidants in plasma of patients with Hodgkin’s disease.  The New Egyptian Journal of Medicine.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24- </w:t>
      </w:r>
      <w:r w:rsidRPr="007B0E5E">
        <w:rPr>
          <w:rFonts w:asciiTheme="majorBidi" w:hAnsiTheme="majorBidi" w:cstheme="majorBidi"/>
          <w:b/>
          <w:bCs/>
          <w:sz w:val="32"/>
          <w:szCs w:val="32"/>
          <w:lang w:bidi="ar-EG"/>
        </w:rPr>
        <w:t xml:space="preserve">Abou Taleb F </w:t>
      </w:r>
      <w:proofErr w:type="gramStart"/>
      <w:r w:rsidRPr="007B0E5E">
        <w:rPr>
          <w:rFonts w:asciiTheme="majorBidi" w:hAnsiTheme="majorBidi" w:cstheme="majorBidi"/>
          <w:b/>
          <w:bCs/>
          <w:sz w:val="32"/>
          <w:szCs w:val="32"/>
          <w:lang w:bidi="ar-EG"/>
        </w:rPr>
        <w:t>and  Kamhawy</w:t>
      </w:r>
      <w:proofErr w:type="gramEnd"/>
      <w:r w:rsidRPr="007B0E5E">
        <w:rPr>
          <w:rFonts w:asciiTheme="majorBidi" w:hAnsiTheme="majorBidi" w:cstheme="majorBidi"/>
          <w:b/>
          <w:bCs/>
          <w:sz w:val="32"/>
          <w:szCs w:val="32"/>
          <w:lang w:bidi="ar-EG"/>
        </w:rPr>
        <w:t xml:space="preserve"> S. </w:t>
      </w:r>
      <w:r w:rsidRPr="007B0E5E">
        <w:rPr>
          <w:rFonts w:asciiTheme="majorBidi" w:hAnsiTheme="majorBidi" w:cstheme="majorBidi"/>
          <w:sz w:val="32"/>
          <w:szCs w:val="32"/>
          <w:lang w:bidi="ar-EG"/>
        </w:rPr>
        <w:t>Bladder Preservation in Invasive Transitional Cell Cancer by TUR and CMV Chemotherapy. Journal of the Egyptian Nat.Cancer Inst.1996</w:t>
      </w:r>
      <w:proofErr w:type="gramStart"/>
      <w:r w:rsidRPr="007B0E5E">
        <w:rPr>
          <w:rFonts w:asciiTheme="majorBidi" w:hAnsiTheme="majorBidi" w:cstheme="majorBidi"/>
          <w:sz w:val="32"/>
          <w:szCs w:val="32"/>
          <w:lang w:bidi="ar-EG"/>
        </w:rPr>
        <w:t>;8</w:t>
      </w:r>
      <w:proofErr w:type="gramEnd"/>
      <w:r w:rsidRPr="007B0E5E">
        <w:rPr>
          <w:rFonts w:asciiTheme="majorBidi" w:hAnsiTheme="majorBidi" w:cstheme="majorBidi"/>
          <w:sz w:val="32"/>
          <w:szCs w:val="32"/>
          <w:lang w:bidi="ar-EG"/>
        </w:rPr>
        <w:t>(1):59-62.</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25- Hepatic complications after autologus bone marrow transplantation for aggressive NHL5 in patients with positive Anti-HCV antibodies.  Egypt. J. Nat. Cancer Inst.</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 </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26- Epstein-Barr virus infection and p53 overexpression in nasopharyngeal lesions.  Zagazig University Medical Journal.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27- Dobutamine stress Echocardiography: A sensitive indicator for subclinical myocardial dysfunction in doxorubicin treated long term survivors.  Zagazig Medical Association Journal.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lastRenderedPageBreak/>
        <w:t xml:space="preserve">28- Electrophysiological Histochemical and Histopathological studies in cytotoxic induced peripheral neuropathy.  The Egyptian Rheumatologist. </w:t>
      </w:r>
    </w:p>
    <w:p w:rsidR="005E44D0" w:rsidRPr="007B0E5E" w:rsidRDefault="005E44D0" w:rsidP="007B0E5E">
      <w:pPr>
        <w:ind w:left="900" w:hanging="360"/>
        <w:rPr>
          <w:rFonts w:asciiTheme="majorBidi" w:hAnsiTheme="majorBidi" w:cstheme="majorBidi"/>
          <w:b/>
          <w:bCs/>
          <w:sz w:val="32"/>
          <w:szCs w:val="32"/>
          <w:u w:val="single"/>
        </w:rPr>
      </w:pPr>
    </w:p>
    <w:p w:rsidR="005E44D0" w:rsidRPr="007B0E5E" w:rsidRDefault="005E44D0" w:rsidP="007B0E5E">
      <w:pPr>
        <w:ind w:left="540"/>
        <w:rPr>
          <w:rFonts w:asciiTheme="majorBidi" w:hAnsiTheme="majorBidi" w:cstheme="majorBidi"/>
          <w:b/>
          <w:bCs/>
          <w:sz w:val="32"/>
          <w:szCs w:val="32"/>
        </w:rPr>
      </w:pPr>
      <w:r w:rsidRPr="007B0E5E">
        <w:rPr>
          <w:rFonts w:asciiTheme="majorBidi" w:hAnsiTheme="majorBidi" w:cstheme="majorBidi"/>
          <w:b/>
          <w:bCs/>
          <w:sz w:val="32"/>
          <w:szCs w:val="32"/>
        </w:rPr>
        <w:t xml:space="preserve">29. Granulocyte-Macrophage Colony Stimulating Factor (GM-CSF) in acute leukemia. Abst. Book, ICACT, Feb. 4th 7th 2002, Paris, France. </w:t>
      </w:r>
    </w:p>
    <w:p w:rsidR="005E44D0" w:rsidRPr="007B0E5E" w:rsidRDefault="005E44D0" w:rsidP="007B0E5E">
      <w:pPr>
        <w:ind w:left="54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30. Thrombogenesis in patients with breast cancer treated with adjuvant CMF protocol. Abst. Book, ICACT, Feb. 4th - 7th 2002, Paris, France. </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31. Prognostic value of serum IL- 10 and soluble IL-2 receptor level in aggressive Non-Hodgkin’s Lymphoma. Abst. Book, ICACT, Feb. 4th 7th 2 002, Paris, France.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32. Evaluation of p53 in relapsed and refractory aggressive NHL and response to DHAP protocol. Abstract Book</w:t>
      </w:r>
      <w:proofErr w:type="gramStart"/>
      <w:r w:rsidRPr="007B0E5E">
        <w:rPr>
          <w:rFonts w:asciiTheme="majorBidi" w:hAnsiTheme="majorBidi" w:cstheme="majorBidi"/>
          <w:b/>
          <w:bCs/>
          <w:sz w:val="32"/>
          <w:szCs w:val="32"/>
        </w:rPr>
        <w:t>, ]7th</w:t>
      </w:r>
      <w:proofErr w:type="gramEnd"/>
      <w:r w:rsidRPr="007B0E5E">
        <w:rPr>
          <w:rFonts w:asciiTheme="majorBidi" w:hAnsiTheme="majorBidi" w:cstheme="majorBidi"/>
          <w:b/>
          <w:bCs/>
          <w:sz w:val="32"/>
          <w:szCs w:val="32"/>
        </w:rPr>
        <w:t xml:space="preserve"> ICACT, 2006, Paris, France.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33. Evaluation of c-erb-B2 in locally advanced and/or metastatic NSCLC and response to gemcitabine- cisplatin protocol. Annals of Oncology 18-22 October, 2002, Nice, France.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34. Weekly docetaxel in metastatic breast cancer and correlation between serum HER-s, CEA and CA15.3. Primary therapy of early breast cancer, 8th int. Conference, March 12-15, 2003, St. Gallen, Switzerland.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35. Study of S.VEGF and S.VCAM in patients with metastatic breast cancer and response to weekly docetaxel. Abstract Book, 16th ICACT, Feb. 1st - 4th, 2005, Paris, France.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36. Study of S.VEGF and S.bGFR in patients with refractory NHL and response to ICE protocol. Annals of Oncology, 9th International Conference on Management of Lymphoma, 8-11 June 2005, Lugano, Switzerland. </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37. Response of 14 days CHOP in treatment of aggressive NHLs in relation to serum level of LDH, B2 microglobulin and CA125. Annals </w:t>
      </w:r>
      <w:proofErr w:type="gramStart"/>
      <w:r w:rsidRPr="007B0E5E">
        <w:rPr>
          <w:rFonts w:asciiTheme="majorBidi" w:hAnsiTheme="majorBidi" w:cstheme="majorBidi"/>
          <w:b/>
          <w:bCs/>
          <w:sz w:val="32"/>
          <w:szCs w:val="32"/>
        </w:rPr>
        <w:t>of  Oncology</w:t>
      </w:r>
      <w:proofErr w:type="gramEnd"/>
      <w:r w:rsidRPr="007B0E5E">
        <w:rPr>
          <w:rFonts w:asciiTheme="majorBidi" w:hAnsiTheme="majorBidi" w:cstheme="majorBidi"/>
          <w:b/>
          <w:bCs/>
          <w:sz w:val="32"/>
          <w:szCs w:val="32"/>
        </w:rPr>
        <w:t xml:space="preserve">, 9th International Conference on Management of Lymphoma, 8-11 June 2005, Lugano, Switzerland. </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38. A phase III prospective study: comparing non-myeloablative transplantation versus conventional therapy in myelodysplastic syndromes. Abstract Book, 16th ICACT, Feb. 1st - </w:t>
      </w:r>
      <w:proofErr w:type="gramStart"/>
      <w:r w:rsidRPr="007B0E5E">
        <w:rPr>
          <w:rFonts w:asciiTheme="majorBidi" w:hAnsiTheme="majorBidi" w:cstheme="majorBidi"/>
          <w:b/>
          <w:bCs/>
          <w:sz w:val="32"/>
          <w:szCs w:val="32"/>
        </w:rPr>
        <w:t>4th ,</w:t>
      </w:r>
      <w:proofErr w:type="gramEnd"/>
      <w:r w:rsidRPr="007B0E5E">
        <w:rPr>
          <w:rFonts w:asciiTheme="majorBidi" w:hAnsiTheme="majorBidi" w:cstheme="majorBidi"/>
          <w:b/>
          <w:bCs/>
          <w:sz w:val="32"/>
          <w:szCs w:val="32"/>
        </w:rPr>
        <w:t xml:space="preserve"> 2005, Paris, France.</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 xml:space="preserve"> </w:t>
      </w:r>
    </w:p>
    <w:p w:rsidR="005E44D0" w:rsidRPr="007B0E5E" w:rsidRDefault="005E44D0" w:rsidP="007B0E5E">
      <w:pPr>
        <w:ind w:left="900" w:hanging="360"/>
        <w:rPr>
          <w:rFonts w:asciiTheme="majorBidi" w:hAnsiTheme="majorBidi" w:cstheme="majorBidi"/>
          <w:b/>
          <w:bCs/>
          <w:sz w:val="32"/>
          <w:szCs w:val="32"/>
        </w:rPr>
      </w:pPr>
      <w:r w:rsidRPr="007B0E5E">
        <w:rPr>
          <w:rFonts w:asciiTheme="majorBidi" w:hAnsiTheme="majorBidi" w:cstheme="majorBidi"/>
          <w:b/>
          <w:bCs/>
          <w:sz w:val="32"/>
          <w:szCs w:val="32"/>
        </w:rPr>
        <w:t>39. Pre-treatment cytogenetic abnormalities are predictive of induction success I adult patients with denovo acute myeloid leukemia. Abstract.</w:t>
      </w: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ind w:left="900" w:hanging="360"/>
        <w:rPr>
          <w:rFonts w:asciiTheme="majorBidi" w:hAnsiTheme="majorBidi" w:cstheme="majorBidi"/>
          <w:b/>
          <w:bCs/>
          <w:sz w:val="32"/>
          <w:szCs w:val="32"/>
        </w:rPr>
      </w:pPr>
    </w:p>
    <w:p w:rsidR="005E44D0" w:rsidRPr="007B0E5E" w:rsidRDefault="005E44D0" w:rsidP="007B0E5E">
      <w:pPr>
        <w:spacing w:after="200"/>
        <w:ind w:left="540"/>
        <w:rPr>
          <w:rFonts w:asciiTheme="majorBidi" w:hAnsiTheme="majorBidi" w:cstheme="majorBidi"/>
          <w:b/>
          <w:bCs/>
          <w:sz w:val="32"/>
          <w:szCs w:val="32"/>
        </w:rPr>
      </w:pPr>
      <w:r w:rsidRPr="007B0E5E">
        <w:rPr>
          <w:rFonts w:asciiTheme="majorBidi" w:hAnsiTheme="majorBidi" w:cstheme="majorBidi"/>
          <w:b/>
          <w:bCs/>
          <w:sz w:val="32"/>
          <w:szCs w:val="32"/>
        </w:rPr>
        <w:t xml:space="preserve"> 40- Efficacy of Ribavirin to Prevent Hepatitis Reactivation in Hepatitis C Virus-            Infected Patients Treated for Non-</w:t>
      </w:r>
      <w:r w:rsidRPr="007B0E5E">
        <w:rPr>
          <w:rFonts w:asciiTheme="majorBidi" w:hAnsiTheme="majorBidi" w:cstheme="majorBidi"/>
          <w:b/>
          <w:bCs/>
          <w:sz w:val="32"/>
          <w:szCs w:val="32"/>
        </w:rPr>
        <w:lastRenderedPageBreak/>
        <w:t>Hodgkin Lymphoma, Single Egyptian Center Study. J Hematol • 2013</w:t>
      </w:r>
      <w:proofErr w:type="gramStart"/>
      <w:r w:rsidRPr="007B0E5E">
        <w:rPr>
          <w:rFonts w:asciiTheme="majorBidi" w:hAnsiTheme="majorBidi" w:cstheme="majorBidi"/>
          <w:b/>
          <w:bCs/>
          <w:sz w:val="32"/>
          <w:szCs w:val="32"/>
        </w:rPr>
        <w:t>;2</w:t>
      </w:r>
      <w:proofErr w:type="gramEnd"/>
      <w:r w:rsidRPr="007B0E5E">
        <w:rPr>
          <w:rFonts w:asciiTheme="majorBidi" w:hAnsiTheme="majorBidi" w:cstheme="majorBidi"/>
          <w:b/>
          <w:bCs/>
          <w:sz w:val="32"/>
          <w:szCs w:val="32"/>
        </w:rPr>
        <w:t>(1):14-21</w:t>
      </w:r>
    </w:p>
    <w:p w:rsidR="005E44D0" w:rsidRPr="007B0E5E" w:rsidRDefault="005E44D0" w:rsidP="007B0E5E">
      <w:pPr>
        <w:spacing w:after="200"/>
        <w:ind w:left="540"/>
        <w:rPr>
          <w:rFonts w:asciiTheme="majorBidi" w:hAnsiTheme="majorBidi" w:cstheme="majorBidi"/>
          <w:b/>
          <w:bCs/>
          <w:sz w:val="32"/>
          <w:szCs w:val="32"/>
        </w:rPr>
      </w:pPr>
    </w:p>
    <w:p w:rsidR="005E44D0" w:rsidRPr="007B0E5E" w:rsidRDefault="005E44D0" w:rsidP="007B0E5E">
      <w:pPr>
        <w:ind w:left="81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41- RANDOMIZED PHASE III TRIAL OF ACVBP VERSUS CHOP- VP16 IN AGGRESSIVE NON HODGKIN LYMPHOMA (NHL). Annals of Oncology 19 (Supplement 5): v154–v156, 2008 doi:10.1093/annonc/mdn338</w:t>
      </w:r>
    </w:p>
    <w:p w:rsidR="005E44D0" w:rsidRPr="007B0E5E" w:rsidRDefault="005E44D0" w:rsidP="007B0E5E">
      <w:pPr>
        <w:ind w:left="540"/>
        <w:rPr>
          <w:rFonts w:asciiTheme="majorBidi" w:hAnsiTheme="majorBidi" w:cstheme="majorBidi"/>
          <w:b/>
          <w:bCs/>
          <w:sz w:val="32"/>
          <w:szCs w:val="32"/>
        </w:rPr>
      </w:pPr>
    </w:p>
    <w:p w:rsidR="005E44D0" w:rsidRPr="007B0E5E" w:rsidRDefault="005E44D0" w:rsidP="007B0E5E">
      <w:pPr>
        <w:ind w:left="540"/>
        <w:rPr>
          <w:rFonts w:asciiTheme="majorBidi" w:hAnsiTheme="majorBidi" w:cstheme="majorBidi"/>
          <w:b/>
          <w:bCs/>
          <w:sz w:val="32"/>
          <w:szCs w:val="32"/>
        </w:rPr>
      </w:pPr>
    </w:p>
    <w:p w:rsidR="005E44D0" w:rsidRPr="007B0E5E" w:rsidRDefault="005E44D0" w:rsidP="007B0E5E">
      <w:pPr>
        <w:spacing w:before="100" w:beforeAutospacing="1" w:after="100" w:afterAutospacing="1" w:line="240" w:lineRule="auto"/>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42- Gemcitabine, Dexamethasone and Cisplatin (GDP regimen) As First Salvage Treatment of Patients with Refractory or Relapsed Diffuse large B Cell Non Hodgkin Lymphoma (DLBCL). ASH 2011, Abstract 2696.</w:t>
      </w:r>
    </w:p>
    <w:p w:rsidR="005E44D0" w:rsidRPr="007B0E5E" w:rsidRDefault="005E44D0" w:rsidP="007B0E5E">
      <w:pPr>
        <w:spacing w:before="100" w:beforeAutospacing="1" w:after="100" w:afterAutospacing="1" w:line="240" w:lineRule="auto"/>
        <w:ind w:left="720"/>
        <w:rPr>
          <w:rFonts w:asciiTheme="majorBidi" w:eastAsia="Times New Roman" w:hAnsiTheme="majorBidi" w:cstheme="majorBidi"/>
          <w:b/>
          <w:bCs/>
          <w:sz w:val="32"/>
          <w:szCs w:val="32"/>
        </w:rPr>
      </w:pPr>
    </w:p>
    <w:p w:rsidR="005E44D0" w:rsidRPr="007B0E5E" w:rsidRDefault="005E44D0" w:rsidP="007B0E5E">
      <w:pPr>
        <w:spacing w:before="100" w:beforeAutospacing="1" w:after="100" w:afterAutospacing="1" w:line="240" w:lineRule="auto"/>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43- Clinical relevance of serum endoglin level in Egyptian hepatocellular carcinoma patients. Clin Lab. 2012</w:t>
      </w:r>
      <w:proofErr w:type="gramStart"/>
      <w:r w:rsidRPr="007B0E5E">
        <w:rPr>
          <w:rFonts w:asciiTheme="majorBidi" w:eastAsia="Times New Roman" w:hAnsiTheme="majorBidi" w:cstheme="majorBidi"/>
          <w:b/>
          <w:bCs/>
          <w:sz w:val="32"/>
          <w:szCs w:val="32"/>
        </w:rPr>
        <w:t>;58</w:t>
      </w:r>
      <w:proofErr w:type="gramEnd"/>
      <w:r w:rsidRPr="007B0E5E">
        <w:rPr>
          <w:rFonts w:asciiTheme="majorBidi" w:eastAsia="Times New Roman" w:hAnsiTheme="majorBidi" w:cstheme="majorBidi"/>
          <w:b/>
          <w:bCs/>
          <w:sz w:val="32"/>
          <w:szCs w:val="32"/>
        </w:rPr>
        <w:t>(9-10):1023-8.</w:t>
      </w:r>
    </w:p>
    <w:p w:rsidR="005E44D0" w:rsidRPr="007B0E5E" w:rsidRDefault="005E44D0" w:rsidP="007B0E5E">
      <w:pPr>
        <w:pStyle w:val="Heading1"/>
        <w:ind w:left="720"/>
        <w:rPr>
          <w:rFonts w:asciiTheme="majorBidi" w:eastAsia="Times New Roman" w:hAnsiTheme="majorBidi"/>
          <w:color w:val="auto"/>
        </w:rPr>
      </w:pPr>
    </w:p>
    <w:p w:rsidR="005E44D0" w:rsidRPr="007B0E5E" w:rsidRDefault="005E44D0" w:rsidP="007B0E5E">
      <w:pPr>
        <w:pStyle w:val="Heading1"/>
        <w:ind w:left="720"/>
        <w:rPr>
          <w:rFonts w:asciiTheme="majorBidi" w:eastAsia="Times New Roman" w:hAnsiTheme="majorBidi"/>
          <w:color w:val="auto"/>
        </w:rPr>
      </w:pPr>
      <w:r w:rsidRPr="007B0E5E">
        <w:rPr>
          <w:rFonts w:asciiTheme="majorBidi" w:eastAsia="Times New Roman" w:hAnsiTheme="majorBidi"/>
          <w:color w:val="auto"/>
        </w:rPr>
        <w:t xml:space="preserve">44- Long-term effects of continuing adjuvant tamoxifen to 10 years versus stopping at 5 years after diagnosis of oestrogen receptor-positive breast cancer: </w:t>
      </w:r>
      <w:r w:rsidRPr="007B0E5E">
        <w:rPr>
          <w:rFonts w:asciiTheme="majorBidi" w:hAnsiTheme="majorBidi"/>
          <w:color w:val="auto"/>
        </w:rPr>
        <w:t xml:space="preserve">Davies C, Pan H, Godwin J, Gray R, Arriagada R et al., </w:t>
      </w:r>
      <w:r w:rsidRPr="007B0E5E">
        <w:rPr>
          <w:rFonts w:asciiTheme="majorBidi" w:eastAsia="Times New Roman" w:hAnsiTheme="majorBidi"/>
          <w:color w:val="auto"/>
        </w:rPr>
        <w:t>ATLAS, a randomised trial. Lancet. 2013 Mar 9</w:t>
      </w:r>
      <w:proofErr w:type="gramStart"/>
      <w:r w:rsidRPr="007B0E5E">
        <w:rPr>
          <w:rFonts w:asciiTheme="majorBidi" w:eastAsia="Times New Roman" w:hAnsiTheme="majorBidi"/>
          <w:color w:val="auto"/>
        </w:rPr>
        <w:t>;381</w:t>
      </w:r>
      <w:proofErr w:type="gramEnd"/>
      <w:r w:rsidRPr="007B0E5E">
        <w:rPr>
          <w:rFonts w:asciiTheme="majorBidi" w:eastAsia="Times New Roman" w:hAnsiTheme="majorBidi"/>
          <w:color w:val="auto"/>
        </w:rPr>
        <w:t>(9869):804.</w:t>
      </w:r>
    </w:p>
    <w:p w:rsidR="005E44D0" w:rsidRPr="007B0E5E" w:rsidRDefault="005E44D0" w:rsidP="007B0E5E">
      <w:pPr>
        <w:rPr>
          <w:rFonts w:asciiTheme="majorBidi" w:hAnsiTheme="majorBidi" w:cstheme="majorBidi"/>
          <w:sz w:val="32"/>
          <w:szCs w:val="32"/>
        </w:rPr>
      </w:pPr>
    </w:p>
    <w:p w:rsidR="005E44D0" w:rsidRPr="007B0E5E" w:rsidRDefault="005E44D0" w:rsidP="007B0E5E">
      <w:pPr>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 xml:space="preserve">45- Gene expression profile of advanced squamous and transitional cell carcinoma of the bladder. JCO </w:t>
      </w:r>
      <w:proofErr w:type="gramStart"/>
      <w:r w:rsidRPr="007B0E5E">
        <w:rPr>
          <w:rFonts w:asciiTheme="majorBidi" w:eastAsia="Times New Roman" w:hAnsiTheme="majorBidi" w:cstheme="majorBidi"/>
          <w:b/>
          <w:bCs/>
          <w:sz w:val="32"/>
          <w:szCs w:val="32"/>
        </w:rPr>
        <w:t>vol :28</w:t>
      </w:r>
      <w:proofErr w:type="gramEnd"/>
      <w:r w:rsidRPr="007B0E5E">
        <w:rPr>
          <w:rFonts w:asciiTheme="majorBidi" w:eastAsia="Times New Roman" w:hAnsiTheme="majorBidi" w:cstheme="majorBidi"/>
          <w:b/>
          <w:bCs/>
          <w:sz w:val="32"/>
          <w:szCs w:val="32"/>
        </w:rPr>
        <w:t>, No 15_suppl (May 20 Supplement), 2010:Abstract  (4572)</w:t>
      </w:r>
    </w:p>
    <w:p w:rsidR="005E44D0" w:rsidRPr="007B0E5E" w:rsidRDefault="005E44D0" w:rsidP="007B0E5E">
      <w:pPr>
        <w:ind w:left="720"/>
        <w:rPr>
          <w:rFonts w:asciiTheme="majorBidi" w:eastAsia="Times New Roman" w:hAnsiTheme="majorBidi" w:cstheme="majorBidi"/>
          <w:b/>
          <w:bCs/>
          <w:sz w:val="32"/>
          <w:szCs w:val="32"/>
        </w:rPr>
      </w:pPr>
    </w:p>
    <w:p w:rsidR="005E44D0" w:rsidRPr="007B0E5E" w:rsidRDefault="005E44D0" w:rsidP="007B0E5E">
      <w:pPr>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46- Low-dose versus standard-dose gemcitabine infusion and cisplatin for patients with advanced bladder cancer: A randomized phase II trial: An update.</w:t>
      </w:r>
    </w:p>
    <w:p w:rsidR="005E44D0" w:rsidRPr="007B0E5E" w:rsidRDefault="005E44D0" w:rsidP="007B0E5E">
      <w:pPr>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J Clin Oncol 31, 2013 (suppl; abstr 4537).</w:t>
      </w:r>
    </w:p>
    <w:p w:rsidR="005E44D0" w:rsidRPr="007B0E5E" w:rsidRDefault="005E44D0" w:rsidP="007B0E5E">
      <w:pPr>
        <w:ind w:left="720"/>
        <w:rPr>
          <w:rFonts w:asciiTheme="majorBidi" w:eastAsia="Times New Roman" w:hAnsiTheme="majorBidi" w:cstheme="majorBidi"/>
          <w:b/>
          <w:bCs/>
          <w:sz w:val="32"/>
          <w:szCs w:val="32"/>
        </w:rPr>
      </w:pPr>
    </w:p>
    <w:p w:rsidR="005E44D0" w:rsidRPr="007B0E5E" w:rsidRDefault="005E44D0" w:rsidP="007B0E5E">
      <w:pPr>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47- Low-dose versus standard-dose gemcitabine infusion and cisplatin for patients with advanced bladder cancer: A randomized phase II trial.</w:t>
      </w:r>
    </w:p>
    <w:p w:rsidR="005E44D0" w:rsidRPr="007B0E5E" w:rsidRDefault="005E44D0" w:rsidP="007B0E5E">
      <w:pPr>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J Clin Oncol 29: 2011 (suppl 7; abstr 266).</w:t>
      </w:r>
    </w:p>
    <w:p w:rsidR="005E44D0" w:rsidRPr="007B0E5E" w:rsidRDefault="005E44D0" w:rsidP="007B0E5E">
      <w:pPr>
        <w:ind w:left="720"/>
        <w:rPr>
          <w:rFonts w:asciiTheme="majorBidi" w:eastAsia="Times New Roman" w:hAnsiTheme="majorBidi" w:cstheme="majorBidi"/>
          <w:b/>
          <w:bCs/>
          <w:sz w:val="32"/>
          <w:szCs w:val="32"/>
        </w:rPr>
      </w:pPr>
    </w:p>
    <w:p w:rsidR="005E44D0" w:rsidRPr="007B0E5E" w:rsidRDefault="005E44D0" w:rsidP="007B0E5E">
      <w:pPr>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48- The outcome of acute myeloid leukemia presenting with leucopenia: A retrospective study. UAE CANCER CONGRESS 2013 (POSTER PRESENTATION).</w:t>
      </w:r>
    </w:p>
    <w:p w:rsidR="005E44D0" w:rsidRPr="007B0E5E" w:rsidRDefault="005E44D0" w:rsidP="007B0E5E">
      <w:pPr>
        <w:ind w:left="720"/>
        <w:rPr>
          <w:rFonts w:asciiTheme="majorBidi" w:eastAsia="Times New Roman" w:hAnsiTheme="majorBidi" w:cstheme="majorBidi"/>
          <w:b/>
          <w:bCs/>
          <w:sz w:val="32"/>
          <w:szCs w:val="32"/>
        </w:rPr>
      </w:pPr>
    </w:p>
    <w:p w:rsidR="005E44D0" w:rsidRPr="007B0E5E" w:rsidRDefault="005E44D0" w:rsidP="007B0E5E">
      <w:pPr>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 xml:space="preserve">49- Low Dose Cytarabine With </w:t>
      </w:r>
      <w:proofErr w:type="gramStart"/>
      <w:r w:rsidRPr="007B0E5E">
        <w:rPr>
          <w:rFonts w:asciiTheme="majorBidi" w:eastAsia="Times New Roman" w:hAnsiTheme="majorBidi" w:cstheme="majorBidi"/>
          <w:b/>
          <w:bCs/>
          <w:sz w:val="32"/>
          <w:szCs w:val="32"/>
        </w:rPr>
        <w:t>Or</w:t>
      </w:r>
      <w:proofErr w:type="gramEnd"/>
      <w:r w:rsidRPr="007B0E5E">
        <w:rPr>
          <w:rFonts w:asciiTheme="majorBidi" w:eastAsia="Times New Roman" w:hAnsiTheme="majorBidi" w:cstheme="majorBidi"/>
          <w:b/>
          <w:bCs/>
          <w:sz w:val="32"/>
          <w:szCs w:val="32"/>
        </w:rPr>
        <w:t xml:space="preserve"> Without Anthracycline In The Induction Treatment Of Elderly Patients With Acute Myeloid Leukemia</w:t>
      </w:r>
    </w:p>
    <w:p w:rsidR="005E44D0" w:rsidRPr="007B0E5E" w:rsidRDefault="005E44D0" w:rsidP="007B0E5E">
      <w:pPr>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 xml:space="preserve">  The European Cancer Congress 2013.</w:t>
      </w:r>
    </w:p>
    <w:p w:rsidR="005E44D0" w:rsidRPr="007B0E5E" w:rsidRDefault="005E44D0" w:rsidP="007B0E5E">
      <w:pPr>
        <w:ind w:left="720"/>
        <w:rPr>
          <w:rFonts w:asciiTheme="majorBidi" w:eastAsia="Times New Roman" w:hAnsiTheme="majorBidi" w:cstheme="majorBidi"/>
          <w:b/>
          <w:bCs/>
          <w:sz w:val="32"/>
          <w:szCs w:val="32"/>
        </w:rPr>
      </w:pPr>
    </w:p>
    <w:p w:rsidR="005E44D0" w:rsidRPr="007B0E5E" w:rsidRDefault="005E44D0" w:rsidP="007B0E5E">
      <w:pPr>
        <w:ind w:left="630" w:hanging="63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 xml:space="preserve">         50-</w:t>
      </w:r>
      <w:r w:rsidRPr="007B0E5E">
        <w:rPr>
          <w:rFonts w:asciiTheme="majorBidi" w:hAnsiTheme="majorBidi" w:cstheme="majorBidi"/>
          <w:sz w:val="32"/>
          <w:szCs w:val="32"/>
        </w:rPr>
        <w:t xml:space="preserve"> </w:t>
      </w:r>
      <w:r w:rsidRPr="007B0E5E">
        <w:rPr>
          <w:rFonts w:asciiTheme="majorBidi" w:eastAsia="Times New Roman" w:hAnsiTheme="majorBidi" w:cstheme="majorBidi"/>
          <w:b/>
          <w:bCs/>
          <w:sz w:val="32"/>
          <w:szCs w:val="32"/>
        </w:rPr>
        <w:t xml:space="preserve">Low-dose versus standard-dose gemcitabine infusion and cisplatin for patients with advanced bladder cancer: a randomized phase II trial—an update. Medical Oncology, December 2013, 31:811. </w:t>
      </w:r>
      <w:hyperlink r:id="rId45" w:history="1">
        <w:r w:rsidRPr="007B0E5E">
          <w:rPr>
            <w:rStyle w:val="Hyperlink"/>
            <w:rFonts w:asciiTheme="majorBidi" w:eastAsia="Times New Roman" w:hAnsiTheme="majorBidi" w:cstheme="majorBidi"/>
            <w:b/>
            <w:bCs/>
            <w:sz w:val="32"/>
            <w:szCs w:val="32"/>
          </w:rPr>
          <w:t>http://dx.doi.org/10.1007/s12032-013-0811-5</w:t>
        </w:r>
      </w:hyperlink>
      <w:r w:rsidRPr="007B0E5E">
        <w:rPr>
          <w:rFonts w:asciiTheme="majorBidi" w:eastAsia="Times New Roman" w:hAnsiTheme="majorBidi" w:cstheme="majorBidi"/>
          <w:b/>
          <w:bCs/>
          <w:sz w:val="32"/>
          <w:szCs w:val="32"/>
        </w:rPr>
        <w:t>.</w:t>
      </w:r>
    </w:p>
    <w:p w:rsidR="005E44D0" w:rsidRPr="007B0E5E" w:rsidRDefault="005E44D0" w:rsidP="007B0E5E">
      <w:pPr>
        <w:pStyle w:val="Heading1"/>
        <w:ind w:left="630"/>
        <w:rPr>
          <w:rFonts w:asciiTheme="majorBidi" w:hAnsiTheme="majorBidi"/>
          <w:color w:val="auto"/>
        </w:rPr>
      </w:pPr>
      <w:r w:rsidRPr="007B0E5E">
        <w:rPr>
          <w:rFonts w:asciiTheme="majorBidi" w:eastAsia="Times New Roman" w:hAnsiTheme="majorBidi"/>
        </w:rPr>
        <w:lastRenderedPageBreak/>
        <w:t xml:space="preserve">       </w:t>
      </w:r>
      <w:r w:rsidRPr="007B0E5E">
        <w:rPr>
          <w:rFonts w:asciiTheme="majorBidi" w:eastAsia="Times New Roman" w:hAnsiTheme="majorBidi"/>
          <w:color w:val="auto"/>
        </w:rPr>
        <w:t>51- Impact of Immunochemotherapy-Related Hepatic Toxicity on the                                                                                       Outcome of HCV-Positive Diffuse Large B-Cell Lymphoma Patients.</w:t>
      </w:r>
      <w:r w:rsidRPr="007B0E5E">
        <w:rPr>
          <w:rFonts w:asciiTheme="majorBidi" w:hAnsiTheme="majorBidi"/>
        </w:rPr>
        <w:t xml:space="preserve"> </w:t>
      </w:r>
      <w:r w:rsidRPr="007B0E5E">
        <w:rPr>
          <w:rFonts w:asciiTheme="majorBidi" w:eastAsia="Times New Roman" w:hAnsiTheme="majorBidi"/>
          <w:color w:val="auto"/>
        </w:rPr>
        <w:t>Journal of Cancer Research;</w:t>
      </w:r>
      <w:r w:rsidRPr="007B0E5E">
        <w:rPr>
          <w:rFonts w:asciiTheme="majorBidi" w:hAnsiTheme="majorBidi"/>
          <w:color w:val="auto"/>
        </w:rPr>
        <w:t xml:space="preserve"> Volume 2014 (2014), Article ID 982080,       http://dx.doi.org/10.1155/2014/982080</w:t>
      </w:r>
    </w:p>
    <w:p w:rsidR="005E44D0" w:rsidRPr="007B0E5E" w:rsidRDefault="005E44D0" w:rsidP="007B0E5E">
      <w:pPr>
        <w:ind w:left="630"/>
        <w:rPr>
          <w:rFonts w:asciiTheme="majorBidi" w:hAnsiTheme="majorBidi" w:cstheme="majorBidi"/>
          <w:sz w:val="32"/>
          <w:szCs w:val="32"/>
        </w:rPr>
      </w:pPr>
    </w:p>
    <w:p w:rsidR="005E44D0" w:rsidRPr="007B0E5E" w:rsidRDefault="005E44D0" w:rsidP="007B0E5E">
      <w:pPr>
        <w:ind w:left="1260" w:hanging="630"/>
        <w:rPr>
          <w:rFonts w:asciiTheme="majorBidi" w:eastAsia="Times New Roman" w:hAnsiTheme="majorBidi" w:cstheme="majorBidi"/>
          <w:b/>
          <w:bCs/>
          <w:sz w:val="32"/>
          <w:szCs w:val="32"/>
        </w:rPr>
      </w:pPr>
    </w:p>
    <w:p w:rsidR="005E44D0" w:rsidRPr="007B0E5E" w:rsidRDefault="005E44D0" w:rsidP="007B0E5E">
      <w:pPr>
        <w:ind w:left="720"/>
        <w:rPr>
          <w:rFonts w:asciiTheme="majorBidi" w:eastAsia="Times New Roman" w:hAnsiTheme="majorBidi" w:cstheme="majorBidi"/>
          <w:b/>
          <w:bCs/>
          <w:sz w:val="32"/>
          <w:szCs w:val="32"/>
        </w:rPr>
      </w:pPr>
    </w:p>
    <w:p w:rsidR="005E44D0" w:rsidRPr="007B0E5E" w:rsidRDefault="005E44D0" w:rsidP="007B0E5E">
      <w:pPr>
        <w:pStyle w:val="BodyText"/>
        <w:tabs>
          <w:tab w:val="right" w:pos="8680"/>
        </w:tabs>
        <w:ind w:left="720"/>
        <w:jc w:val="left"/>
        <w:rPr>
          <w:rFonts w:asciiTheme="majorBidi" w:hAnsiTheme="majorBidi" w:cstheme="majorBidi"/>
          <w:b/>
          <w:bCs/>
          <w:sz w:val="32"/>
          <w:szCs w:val="32"/>
          <w:lang w:eastAsia="en-US" w:bidi="ar-SA"/>
        </w:rPr>
      </w:pPr>
    </w:p>
    <w:p w:rsidR="005E44D0" w:rsidRPr="007B0E5E" w:rsidRDefault="005E44D0" w:rsidP="007B0E5E">
      <w:pPr>
        <w:ind w:left="720"/>
        <w:rPr>
          <w:rFonts w:asciiTheme="majorBidi" w:eastAsia="Times New Roman" w:hAnsiTheme="majorBidi" w:cstheme="majorBidi"/>
          <w:b/>
          <w:bCs/>
          <w:sz w:val="32"/>
          <w:szCs w:val="32"/>
        </w:rPr>
      </w:pPr>
    </w:p>
    <w:p w:rsidR="005E44D0" w:rsidRPr="007B0E5E" w:rsidRDefault="005E44D0" w:rsidP="007B0E5E">
      <w:pPr>
        <w:ind w:left="720"/>
        <w:rPr>
          <w:rFonts w:asciiTheme="majorBidi" w:eastAsia="Times New Roman" w:hAnsiTheme="majorBidi" w:cstheme="majorBidi"/>
          <w:b/>
          <w:bCs/>
          <w:sz w:val="32"/>
          <w:szCs w:val="32"/>
        </w:rPr>
      </w:pPr>
    </w:p>
    <w:p w:rsidR="005E44D0" w:rsidRPr="007B0E5E" w:rsidRDefault="005E44D0" w:rsidP="007B0E5E">
      <w:pPr>
        <w:pStyle w:val="Heading5"/>
        <w:ind w:left="720"/>
        <w:rPr>
          <w:rFonts w:asciiTheme="majorBidi" w:eastAsia="Times New Roman" w:hAnsiTheme="majorBidi"/>
          <w:color w:val="auto"/>
          <w:sz w:val="32"/>
          <w:szCs w:val="32"/>
        </w:rPr>
      </w:pPr>
      <w:r w:rsidRPr="007B0E5E">
        <w:rPr>
          <w:rStyle w:val="publication-type"/>
          <w:rFonts w:asciiTheme="majorBidi" w:hAnsiTheme="majorBidi"/>
          <w:color w:val="auto"/>
          <w:sz w:val="32"/>
          <w:szCs w:val="32"/>
        </w:rPr>
        <w:t>52-</w:t>
      </w:r>
      <w:r w:rsidRPr="007B0E5E">
        <w:rPr>
          <w:rFonts w:asciiTheme="majorBidi" w:hAnsiTheme="majorBidi"/>
          <w:color w:val="auto"/>
          <w:sz w:val="32"/>
          <w:szCs w:val="32"/>
        </w:rPr>
        <w:t xml:space="preserve"> </w:t>
      </w:r>
      <w:hyperlink r:id="rId46" w:history="1">
        <w:r w:rsidRPr="007B0E5E">
          <w:rPr>
            <w:rStyle w:val="Hyperlink"/>
            <w:rFonts w:asciiTheme="majorBidi" w:hAnsiTheme="majorBidi"/>
            <w:b/>
            <w:bCs/>
            <w:color w:val="auto"/>
            <w:sz w:val="32"/>
            <w:szCs w:val="32"/>
          </w:rPr>
          <w:t>Nasr M. Ali Allahloubi</w:t>
        </w:r>
      </w:hyperlink>
      <w:r w:rsidRPr="007B0E5E">
        <w:rPr>
          <w:rFonts w:asciiTheme="majorBidi" w:hAnsiTheme="majorBidi"/>
          <w:b/>
          <w:bCs/>
          <w:color w:val="auto"/>
          <w:sz w:val="32"/>
          <w:szCs w:val="32"/>
        </w:rPr>
        <w:t xml:space="preserve">, Fouad M. Abu-Taleb, </w:t>
      </w:r>
      <w:hyperlink r:id="rId47" w:history="1">
        <w:r w:rsidRPr="007B0E5E">
          <w:rPr>
            <w:rStyle w:val="Hyperlink"/>
            <w:rFonts w:asciiTheme="majorBidi" w:hAnsiTheme="majorBidi"/>
            <w:b/>
            <w:bCs/>
            <w:color w:val="auto"/>
            <w:sz w:val="32"/>
            <w:szCs w:val="32"/>
          </w:rPr>
          <w:t>Yasser A. Sallam</w:t>
        </w:r>
      </w:hyperlink>
      <w:r w:rsidRPr="007B0E5E">
        <w:rPr>
          <w:rFonts w:asciiTheme="majorBidi" w:hAnsiTheme="majorBidi"/>
          <w:b/>
          <w:bCs/>
          <w:color w:val="auto"/>
          <w:sz w:val="32"/>
          <w:szCs w:val="32"/>
        </w:rPr>
        <w:t xml:space="preserve">, </w:t>
      </w:r>
      <w:hyperlink r:id="rId48" w:history="1">
        <w:r w:rsidRPr="007B0E5E">
          <w:rPr>
            <w:rStyle w:val="Hyperlink"/>
            <w:rFonts w:asciiTheme="majorBidi" w:hAnsiTheme="majorBidi"/>
            <w:b/>
            <w:bCs/>
            <w:color w:val="auto"/>
            <w:sz w:val="32"/>
            <w:szCs w:val="32"/>
          </w:rPr>
          <w:t>Alfred E. Namour</w:t>
        </w:r>
      </w:hyperlink>
      <w:r w:rsidRPr="007B0E5E">
        <w:rPr>
          <w:rFonts w:asciiTheme="majorBidi" w:hAnsiTheme="majorBidi"/>
          <w:b/>
          <w:bCs/>
          <w:color w:val="auto"/>
          <w:sz w:val="32"/>
          <w:szCs w:val="32"/>
        </w:rPr>
        <w:t xml:space="preserve">, </w:t>
      </w:r>
      <w:hyperlink r:id="rId49" w:history="1">
        <w:r w:rsidRPr="007B0E5E">
          <w:rPr>
            <w:rStyle w:val="Hyperlink"/>
            <w:rFonts w:asciiTheme="majorBidi" w:hAnsiTheme="majorBidi"/>
            <w:b/>
            <w:bCs/>
            <w:color w:val="auto"/>
            <w:sz w:val="32"/>
            <w:szCs w:val="32"/>
          </w:rPr>
          <w:t>Mosaad M. El Gammal</w:t>
        </w:r>
      </w:hyperlink>
      <w:r w:rsidRPr="007B0E5E">
        <w:rPr>
          <w:rFonts w:asciiTheme="majorBidi" w:hAnsiTheme="majorBidi"/>
          <w:b/>
          <w:bCs/>
          <w:color w:val="auto"/>
          <w:sz w:val="32"/>
          <w:szCs w:val="32"/>
        </w:rPr>
        <w:t xml:space="preserve">, </w:t>
      </w:r>
      <w:hyperlink r:id="rId50" w:history="1">
        <w:r w:rsidRPr="007B0E5E">
          <w:rPr>
            <w:rStyle w:val="Hyperlink"/>
            <w:rFonts w:asciiTheme="majorBidi" w:hAnsiTheme="majorBidi"/>
            <w:b/>
            <w:bCs/>
            <w:color w:val="auto"/>
            <w:sz w:val="32"/>
            <w:szCs w:val="32"/>
          </w:rPr>
          <w:t>Yasser A. Hassen</w:t>
        </w:r>
      </w:hyperlink>
      <w:r w:rsidRPr="007B0E5E">
        <w:rPr>
          <w:rFonts w:asciiTheme="majorBidi" w:hAnsiTheme="majorBidi"/>
          <w:color w:val="auto"/>
          <w:sz w:val="32"/>
          <w:szCs w:val="32"/>
        </w:rPr>
        <w:t xml:space="preserve">. </w:t>
      </w:r>
      <w:hyperlink r:id="rId51" w:history="1">
        <w:r w:rsidRPr="007B0E5E">
          <w:rPr>
            <w:rStyle w:val="publication-title"/>
            <w:rFonts w:asciiTheme="majorBidi" w:hAnsiTheme="majorBidi"/>
            <w:color w:val="auto"/>
            <w:sz w:val="32"/>
            <w:szCs w:val="32"/>
          </w:rPr>
          <w:t xml:space="preserve">Treatment outcomes of active multiple myeloma in two Egyptian oncology </w:t>
        </w:r>
        <w:proofErr w:type="gramStart"/>
        <w:r w:rsidRPr="007B0E5E">
          <w:rPr>
            <w:rStyle w:val="publication-title"/>
            <w:rFonts w:asciiTheme="majorBidi" w:hAnsiTheme="majorBidi"/>
            <w:color w:val="auto"/>
            <w:sz w:val="32"/>
            <w:szCs w:val="32"/>
          </w:rPr>
          <w:t>centers</w:t>
        </w:r>
        <w:r w:rsidRPr="007B0E5E">
          <w:rPr>
            <w:rStyle w:val="Hyperlink"/>
            <w:rFonts w:asciiTheme="majorBidi" w:hAnsiTheme="majorBidi"/>
            <w:color w:val="auto"/>
            <w:sz w:val="32"/>
            <w:szCs w:val="32"/>
          </w:rPr>
          <w:t xml:space="preserve"> </w:t>
        </w:r>
        <w:proofErr w:type="gramEnd"/>
      </w:hyperlink>
      <w:r w:rsidRPr="007B0E5E">
        <w:rPr>
          <w:rFonts w:asciiTheme="majorBidi" w:hAnsiTheme="majorBidi"/>
          <w:color w:val="auto"/>
          <w:sz w:val="32"/>
          <w:szCs w:val="32"/>
        </w:rPr>
        <w:t>. Medical journal of Cairo University 06/2014; 82(2):211-216.</w:t>
      </w:r>
    </w:p>
    <w:p w:rsidR="005E44D0" w:rsidRPr="007B0E5E" w:rsidRDefault="005E44D0" w:rsidP="007B0E5E">
      <w:pPr>
        <w:pStyle w:val="Heading5"/>
        <w:ind w:left="720"/>
        <w:rPr>
          <w:rFonts w:asciiTheme="majorBidi" w:eastAsia="Times New Roman" w:hAnsiTheme="majorBidi"/>
          <w:b/>
          <w:bCs/>
          <w:sz w:val="32"/>
          <w:szCs w:val="32"/>
        </w:rPr>
      </w:pPr>
      <w:r w:rsidRPr="007B0E5E">
        <w:rPr>
          <w:rFonts w:asciiTheme="majorBidi" w:eastAsia="Times New Roman" w:hAnsiTheme="majorBidi"/>
          <w:color w:val="auto"/>
          <w:sz w:val="32"/>
          <w:szCs w:val="32"/>
        </w:rPr>
        <w:t>53- Assessment of bisphosphonates use as adjuvant therapy in breast cancer. Annals of Oncology (2014) 25 (suppl_4): iv85-iv109. 10.1093/annonc/mdu327.</w:t>
      </w:r>
    </w:p>
    <w:p w:rsidR="005E44D0" w:rsidRPr="007B0E5E" w:rsidRDefault="005E44D0" w:rsidP="007B0E5E">
      <w:pPr>
        <w:spacing w:before="100" w:beforeAutospacing="1" w:after="100" w:afterAutospacing="1" w:line="240" w:lineRule="auto"/>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54- Rasha Haggag, Fouad Abu-Taleb .Clinicopathological features of breast cancer molecular subtypes in Egyptian women reside at Sharkia governorate. ASUCOC 2014 (poster presentation</w:t>
      </w:r>
      <w:proofErr w:type="gramStart"/>
      <w:r w:rsidRPr="007B0E5E">
        <w:rPr>
          <w:rFonts w:asciiTheme="majorBidi" w:eastAsia="Times New Roman" w:hAnsiTheme="majorBidi" w:cstheme="majorBidi"/>
          <w:b/>
          <w:bCs/>
          <w:sz w:val="32"/>
          <w:szCs w:val="32"/>
        </w:rPr>
        <w:t>)(</w:t>
      </w:r>
      <w:proofErr w:type="gramEnd"/>
      <w:r w:rsidRPr="007B0E5E">
        <w:rPr>
          <w:rFonts w:asciiTheme="majorBidi" w:eastAsia="Times New Roman" w:hAnsiTheme="majorBidi" w:cstheme="majorBidi"/>
          <w:b/>
          <w:bCs/>
          <w:sz w:val="32"/>
          <w:szCs w:val="32"/>
        </w:rPr>
        <w:t>Abstract#5).</w:t>
      </w:r>
    </w:p>
    <w:p w:rsidR="005E44D0" w:rsidRPr="007B0E5E" w:rsidRDefault="005E44D0" w:rsidP="007B0E5E">
      <w:pPr>
        <w:spacing w:before="100" w:beforeAutospacing="1" w:after="100" w:afterAutospacing="1" w:line="240" w:lineRule="auto"/>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 xml:space="preserve">55-Thoraya Abdel Hamid, Hossam Mahmoud, Fouad Abu- Taleb, Asmaa Mahmoud, Asmaa Salama, Rasha Haggag, Hussein Khaled. Response to two treatment regimens in adult Egyptian patients with Burkitt’s lymphoma. The European Cancer Congress 2015 (ECCO) Poster presentation. </w:t>
      </w:r>
      <w:hyperlink r:id="rId52" w:anchor="anchorScpr" w:history="1">
        <w:r w:rsidRPr="007B0E5E">
          <w:rPr>
            <w:rFonts w:asciiTheme="majorBidi" w:eastAsia="Times New Roman" w:hAnsiTheme="majorBidi" w:cstheme="majorBidi"/>
            <w:b/>
            <w:bCs/>
            <w:sz w:val="32"/>
            <w:szCs w:val="32"/>
          </w:rPr>
          <w:t>http://www.europeancancercongress.org/Scientific-Programme/Searchable-Programme#anchorScpr</w:t>
        </w:r>
      </w:hyperlink>
      <w:r w:rsidRPr="007B0E5E">
        <w:rPr>
          <w:rFonts w:asciiTheme="majorBidi" w:eastAsia="Times New Roman" w:hAnsiTheme="majorBidi" w:cstheme="majorBidi"/>
          <w:b/>
          <w:bCs/>
          <w:sz w:val="32"/>
          <w:szCs w:val="32"/>
        </w:rPr>
        <w:t>.</w:t>
      </w:r>
    </w:p>
    <w:p w:rsidR="005E44D0" w:rsidRPr="007B0E5E" w:rsidRDefault="005E44D0" w:rsidP="007B0E5E">
      <w:pPr>
        <w:spacing w:before="100" w:beforeAutospacing="1" w:after="100" w:afterAutospacing="1" w:line="240" w:lineRule="auto"/>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56-Rasha Haggag, Fouad Abu-Taleb, Hussein Khaled. Rituximab-Induced Hepatitis C Virus Reactivation in HCV-positive patients with diffuse large B-cell lymphoma. Cairo NCI BGO conference 2015(poster presentation).</w:t>
      </w:r>
    </w:p>
    <w:p w:rsidR="005E44D0" w:rsidRPr="007B0E5E" w:rsidRDefault="005E44D0" w:rsidP="007B0E5E">
      <w:pPr>
        <w:spacing w:before="100" w:beforeAutospacing="1" w:after="100" w:afterAutospacing="1" w:line="240" w:lineRule="auto"/>
        <w:ind w:left="720"/>
        <w:rPr>
          <w:rFonts w:asciiTheme="majorBidi" w:hAnsiTheme="majorBidi" w:cstheme="majorBidi"/>
          <w:sz w:val="32"/>
          <w:szCs w:val="32"/>
        </w:rPr>
      </w:pPr>
      <w:r w:rsidRPr="007B0E5E">
        <w:rPr>
          <w:rFonts w:asciiTheme="majorBidi" w:eastAsia="Times New Roman" w:hAnsiTheme="majorBidi" w:cstheme="majorBidi"/>
          <w:b/>
          <w:bCs/>
          <w:sz w:val="32"/>
          <w:szCs w:val="32"/>
        </w:rPr>
        <w:t xml:space="preserve">57-Fouad Abu-Taleb,  </w:t>
      </w:r>
      <w:r w:rsidRPr="007B0E5E">
        <w:rPr>
          <w:rFonts w:asciiTheme="majorBidi" w:hAnsiTheme="majorBidi" w:cstheme="majorBidi"/>
          <w:b/>
          <w:bCs/>
          <w:sz w:val="32"/>
          <w:szCs w:val="32"/>
        </w:rPr>
        <w:t>Rasha Haggag</w:t>
      </w:r>
      <w:r w:rsidRPr="007B0E5E">
        <w:rPr>
          <w:rFonts w:asciiTheme="majorBidi" w:eastAsia="Times New Roman" w:hAnsiTheme="majorBidi" w:cstheme="majorBidi"/>
          <w:b/>
          <w:bCs/>
          <w:sz w:val="32"/>
          <w:szCs w:val="32"/>
        </w:rPr>
        <w:t>, Heba Abdallah,  Lobna A. Abdelaziz, Hanaa Rashied . Clinicopathologic features and pattern of care of renal cell carcinoma: A retrospective study from Egypt. Cairo NCI BGO conference 2015(poster presentation).</w:t>
      </w:r>
    </w:p>
    <w:p w:rsidR="005E44D0" w:rsidRPr="007B0E5E" w:rsidRDefault="005E44D0" w:rsidP="007B0E5E">
      <w:pPr>
        <w:spacing w:before="100" w:beforeAutospacing="1" w:after="100" w:afterAutospacing="1" w:line="240" w:lineRule="auto"/>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58-</w:t>
      </w:r>
      <w:hyperlink r:id="rId53" w:history="1">
        <w:r w:rsidRPr="007B0E5E">
          <w:rPr>
            <w:rFonts w:asciiTheme="majorBidi" w:eastAsia="Times New Roman" w:hAnsiTheme="majorBidi" w:cstheme="majorBidi"/>
            <w:b/>
            <w:bCs/>
            <w:sz w:val="32"/>
            <w:szCs w:val="32"/>
          </w:rPr>
          <w:t>Zekri AR</w:t>
        </w:r>
      </w:hyperlink>
      <w:r w:rsidRPr="007B0E5E">
        <w:rPr>
          <w:rFonts w:asciiTheme="majorBidi" w:eastAsia="Times New Roman" w:hAnsiTheme="majorBidi" w:cstheme="majorBidi"/>
          <w:b/>
          <w:bCs/>
          <w:sz w:val="32"/>
          <w:szCs w:val="32"/>
        </w:rPr>
        <w:t xml:space="preserve">1, </w:t>
      </w:r>
      <w:hyperlink r:id="rId54" w:history="1">
        <w:r w:rsidRPr="007B0E5E">
          <w:rPr>
            <w:rFonts w:asciiTheme="majorBidi" w:eastAsia="Times New Roman" w:hAnsiTheme="majorBidi" w:cstheme="majorBidi"/>
            <w:b/>
            <w:bCs/>
            <w:sz w:val="32"/>
            <w:szCs w:val="32"/>
          </w:rPr>
          <w:t>Hassan ZK</w:t>
        </w:r>
      </w:hyperlink>
      <w:r w:rsidRPr="007B0E5E">
        <w:rPr>
          <w:rFonts w:asciiTheme="majorBidi" w:eastAsia="Times New Roman" w:hAnsiTheme="majorBidi" w:cstheme="majorBidi"/>
          <w:b/>
          <w:bCs/>
          <w:sz w:val="32"/>
          <w:szCs w:val="32"/>
        </w:rPr>
        <w:t xml:space="preserve">, </w:t>
      </w:r>
      <w:hyperlink r:id="rId55" w:history="1">
        <w:r w:rsidRPr="007B0E5E">
          <w:rPr>
            <w:rFonts w:asciiTheme="majorBidi" w:eastAsia="Times New Roman" w:hAnsiTheme="majorBidi" w:cstheme="majorBidi"/>
            <w:b/>
            <w:bCs/>
            <w:sz w:val="32"/>
            <w:szCs w:val="32"/>
          </w:rPr>
          <w:t>Bahnassy AA</w:t>
        </w:r>
      </w:hyperlink>
      <w:r w:rsidRPr="007B0E5E">
        <w:rPr>
          <w:rFonts w:asciiTheme="majorBidi" w:eastAsia="Times New Roman" w:hAnsiTheme="majorBidi" w:cstheme="majorBidi"/>
          <w:b/>
          <w:bCs/>
          <w:sz w:val="32"/>
          <w:szCs w:val="32"/>
        </w:rPr>
        <w:t xml:space="preserve">, </w:t>
      </w:r>
      <w:hyperlink r:id="rId56" w:history="1">
        <w:r w:rsidRPr="007B0E5E">
          <w:rPr>
            <w:rFonts w:asciiTheme="majorBidi" w:eastAsia="Times New Roman" w:hAnsiTheme="majorBidi" w:cstheme="majorBidi"/>
            <w:b/>
            <w:bCs/>
            <w:sz w:val="32"/>
            <w:szCs w:val="32"/>
          </w:rPr>
          <w:t>Khaled HM</w:t>
        </w:r>
      </w:hyperlink>
      <w:r w:rsidRPr="007B0E5E">
        <w:rPr>
          <w:rFonts w:asciiTheme="majorBidi" w:eastAsia="Times New Roman" w:hAnsiTheme="majorBidi" w:cstheme="majorBidi"/>
          <w:b/>
          <w:bCs/>
          <w:sz w:val="32"/>
          <w:szCs w:val="32"/>
        </w:rPr>
        <w:t xml:space="preserve">, </w:t>
      </w:r>
      <w:hyperlink r:id="rId57" w:history="1">
        <w:r w:rsidRPr="007B0E5E">
          <w:rPr>
            <w:rFonts w:asciiTheme="majorBidi" w:eastAsia="Times New Roman" w:hAnsiTheme="majorBidi" w:cstheme="majorBidi"/>
            <w:b/>
            <w:bCs/>
            <w:sz w:val="32"/>
            <w:szCs w:val="32"/>
          </w:rPr>
          <w:t>El-Rouby MN</w:t>
        </w:r>
      </w:hyperlink>
      <w:r w:rsidRPr="007B0E5E">
        <w:rPr>
          <w:rFonts w:asciiTheme="majorBidi" w:eastAsia="Times New Roman" w:hAnsiTheme="majorBidi" w:cstheme="majorBidi"/>
          <w:b/>
          <w:bCs/>
          <w:sz w:val="32"/>
          <w:szCs w:val="32"/>
        </w:rPr>
        <w:t xml:space="preserve">, </w:t>
      </w:r>
      <w:hyperlink r:id="rId58" w:history="1">
        <w:r w:rsidRPr="007B0E5E">
          <w:rPr>
            <w:rFonts w:asciiTheme="majorBidi" w:eastAsia="Times New Roman" w:hAnsiTheme="majorBidi" w:cstheme="majorBidi"/>
            <w:b/>
            <w:bCs/>
            <w:sz w:val="32"/>
            <w:szCs w:val="32"/>
          </w:rPr>
          <w:t>Haggag RM</w:t>
        </w:r>
      </w:hyperlink>
      <w:r w:rsidRPr="007B0E5E">
        <w:rPr>
          <w:rFonts w:asciiTheme="majorBidi" w:eastAsia="Times New Roman" w:hAnsiTheme="majorBidi" w:cstheme="majorBidi"/>
          <w:b/>
          <w:bCs/>
          <w:sz w:val="32"/>
          <w:szCs w:val="32"/>
        </w:rPr>
        <w:t xml:space="preserve">, </w:t>
      </w:r>
      <w:hyperlink r:id="rId59" w:history="1">
        <w:r w:rsidRPr="007B0E5E">
          <w:rPr>
            <w:rFonts w:asciiTheme="majorBidi" w:eastAsia="Times New Roman" w:hAnsiTheme="majorBidi" w:cstheme="majorBidi"/>
            <w:b/>
            <w:bCs/>
            <w:sz w:val="32"/>
            <w:szCs w:val="32"/>
          </w:rPr>
          <w:t>Abu-Taleb FM</w:t>
        </w:r>
      </w:hyperlink>
      <w:r w:rsidRPr="007B0E5E">
        <w:rPr>
          <w:rFonts w:asciiTheme="majorBidi" w:eastAsia="Times New Roman" w:hAnsiTheme="majorBidi" w:cstheme="majorBidi"/>
          <w:b/>
          <w:bCs/>
          <w:sz w:val="32"/>
          <w:szCs w:val="32"/>
        </w:rPr>
        <w:t>. Differentially expressed genes in metastatic advanced Egyptian bladder cancer. Asian Pac J Cancer Prev. 2015; 16(8):3543-9.</w:t>
      </w:r>
      <w:r w:rsidRPr="007B0E5E">
        <w:rPr>
          <w:rFonts w:asciiTheme="majorBidi" w:eastAsia="Times New Roman" w:hAnsiTheme="majorBidi" w:cstheme="majorBidi"/>
          <w:b/>
          <w:bCs/>
          <w:sz w:val="32"/>
          <w:szCs w:val="32"/>
          <w:cs/>
        </w:rPr>
        <w:t>‎</w:t>
      </w:r>
    </w:p>
    <w:p w:rsidR="005E44D0" w:rsidRPr="007B0E5E" w:rsidRDefault="005E44D0" w:rsidP="007B0E5E">
      <w:pPr>
        <w:spacing w:before="100" w:beforeAutospacing="1" w:after="100" w:afterAutospacing="1" w:line="240" w:lineRule="auto"/>
        <w:ind w:left="720"/>
        <w:rPr>
          <w:rFonts w:asciiTheme="majorBidi" w:eastAsia="Times New Roman" w:hAnsiTheme="majorBidi" w:cstheme="majorBidi"/>
          <w:b/>
          <w:bCs/>
          <w:sz w:val="32"/>
          <w:szCs w:val="32"/>
        </w:rPr>
      </w:pPr>
      <w:r w:rsidRPr="007B0E5E">
        <w:rPr>
          <w:rFonts w:asciiTheme="majorBidi" w:eastAsia="Times New Roman" w:hAnsiTheme="majorBidi" w:cstheme="majorBidi"/>
          <w:b/>
          <w:bCs/>
          <w:sz w:val="32"/>
          <w:szCs w:val="32"/>
        </w:rPr>
        <w:t>59- Ashraf M. El-Hefnia</w:t>
      </w:r>
      <w:proofErr w:type="gramStart"/>
      <w:r w:rsidRPr="007B0E5E">
        <w:rPr>
          <w:rFonts w:asciiTheme="majorBidi" w:eastAsia="Times New Roman" w:hAnsiTheme="majorBidi" w:cstheme="majorBidi"/>
          <w:b/>
          <w:bCs/>
          <w:sz w:val="32"/>
          <w:szCs w:val="32"/>
        </w:rPr>
        <w:t>,  Nashwa</w:t>
      </w:r>
      <w:proofErr w:type="gramEnd"/>
      <w:r w:rsidRPr="007B0E5E">
        <w:rPr>
          <w:rFonts w:asciiTheme="majorBidi" w:eastAsia="Times New Roman" w:hAnsiTheme="majorBidi" w:cstheme="majorBidi"/>
          <w:b/>
          <w:bCs/>
          <w:sz w:val="32"/>
          <w:szCs w:val="32"/>
        </w:rPr>
        <w:t xml:space="preserve"> M. A. Alazzazib, Fouad M. Abu Taleb, Prognostic Utility of Transforming Growth Factor Beta-1 in Diffuse Large Cell Non-Hodgkin Lymphoma. Journal of Hematology, Vol. 4, No. 1, Mar 2015.</w:t>
      </w:r>
    </w:p>
    <w:p w:rsidR="005E44D0" w:rsidRPr="007B0E5E" w:rsidRDefault="005E44D0" w:rsidP="007B0E5E">
      <w:pPr>
        <w:rPr>
          <w:rFonts w:asciiTheme="majorBidi" w:hAnsiTheme="majorBidi" w:cstheme="majorBidi"/>
          <w:sz w:val="32"/>
          <w:szCs w:val="32"/>
        </w:rPr>
      </w:pPr>
      <w:r w:rsidRPr="007B0E5E">
        <w:rPr>
          <w:rFonts w:asciiTheme="majorBidi" w:eastAsia="Times New Roman" w:hAnsiTheme="majorBidi" w:cstheme="majorBidi"/>
          <w:b/>
          <w:bCs/>
          <w:sz w:val="32"/>
          <w:szCs w:val="32"/>
        </w:rPr>
        <w:t xml:space="preserve">  60-</w:t>
      </w:r>
      <w:r w:rsidRPr="007B0E5E">
        <w:rPr>
          <w:rFonts w:asciiTheme="majorBidi" w:hAnsiTheme="majorBidi" w:cstheme="majorBidi"/>
          <w:b/>
          <w:bCs/>
          <w:sz w:val="32"/>
          <w:szCs w:val="32"/>
          <w:lang w:bidi="ar-EG"/>
        </w:rPr>
        <w:t xml:space="preserve"> Rasha Haggag, Fouad Abu-Taleb, Hussein Khaled.</w:t>
      </w:r>
      <w:r w:rsidRPr="007B0E5E">
        <w:rPr>
          <w:rFonts w:asciiTheme="majorBidi" w:hAnsiTheme="majorBidi" w:cstheme="majorBidi"/>
          <w:sz w:val="32"/>
          <w:szCs w:val="32"/>
        </w:rPr>
        <w:t xml:space="preserve"> </w:t>
      </w:r>
      <w:r w:rsidRPr="007B0E5E">
        <w:rPr>
          <w:rFonts w:asciiTheme="majorBidi" w:hAnsiTheme="majorBidi" w:cstheme="majorBidi"/>
          <w:b/>
          <w:bCs/>
          <w:sz w:val="32"/>
          <w:szCs w:val="32"/>
          <w:lang w:bidi="ar-EG"/>
        </w:rPr>
        <w:t>Rituximab-Induced Hepatitis C Virus Reactivation in HCV-positive patients with diffuse large B-cell lymphoma.     Journal of Clinical Oncology, 2016, 34((suppl; abstr e19039))</w:t>
      </w:r>
    </w:p>
    <w:p w:rsidR="005E44D0" w:rsidRPr="007B0E5E" w:rsidRDefault="005E44D0" w:rsidP="007B0E5E">
      <w:pPr>
        <w:rPr>
          <w:rFonts w:asciiTheme="majorBidi" w:hAnsiTheme="majorBidi" w:cstheme="majorBidi"/>
          <w:sz w:val="32"/>
          <w:szCs w:val="32"/>
        </w:rPr>
      </w:pPr>
    </w:p>
    <w:p w:rsidR="005E44D0" w:rsidRPr="007B0E5E" w:rsidRDefault="005E44D0" w:rsidP="007B0E5E">
      <w:pPr>
        <w:rPr>
          <w:rFonts w:asciiTheme="majorBidi" w:hAnsiTheme="majorBidi" w:cstheme="majorBidi"/>
          <w:sz w:val="32"/>
          <w:szCs w:val="32"/>
        </w:rPr>
      </w:pPr>
      <w:r w:rsidRPr="007B0E5E">
        <w:rPr>
          <w:rFonts w:asciiTheme="majorBidi" w:hAnsiTheme="majorBidi" w:cstheme="majorBidi"/>
          <w:b/>
          <w:bCs/>
          <w:sz w:val="32"/>
          <w:szCs w:val="32"/>
        </w:rPr>
        <w:t>61- Shereen El Shorbagy</w:t>
      </w:r>
      <w:r w:rsidRPr="007B0E5E">
        <w:rPr>
          <w:rFonts w:asciiTheme="majorBidi" w:hAnsiTheme="majorBidi" w:cstheme="majorBidi"/>
          <w:b/>
          <w:bCs/>
          <w:sz w:val="32"/>
          <w:szCs w:val="32"/>
          <w:vertAlign w:val="superscript"/>
        </w:rPr>
        <w:t>1</w:t>
      </w:r>
      <w:r w:rsidRPr="007B0E5E">
        <w:rPr>
          <w:rFonts w:asciiTheme="majorBidi" w:hAnsiTheme="majorBidi" w:cstheme="majorBidi"/>
          <w:b/>
          <w:bCs/>
          <w:sz w:val="32"/>
          <w:szCs w:val="32"/>
        </w:rPr>
        <w:t>, Rasha Haggag, Fouad abutaleb, Hany A. Labib, Huda Ebian</w:t>
      </w:r>
      <w:r w:rsidRPr="007B0E5E">
        <w:rPr>
          <w:rFonts w:asciiTheme="majorBidi" w:hAnsiTheme="majorBidi" w:cstheme="majorBidi"/>
          <w:b/>
          <w:bCs/>
          <w:sz w:val="32"/>
          <w:szCs w:val="32"/>
          <w:vertAlign w:val="superscript"/>
        </w:rPr>
        <w:t>2</w:t>
      </w:r>
      <w:r w:rsidRPr="007B0E5E">
        <w:rPr>
          <w:rFonts w:asciiTheme="majorBidi" w:hAnsiTheme="majorBidi" w:cstheme="majorBidi"/>
          <w:b/>
          <w:bCs/>
          <w:sz w:val="32"/>
          <w:szCs w:val="32"/>
        </w:rPr>
        <w:t>,</w:t>
      </w:r>
      <w:r w:rsidRPr="007B0E5E">
        <w:rPr>
          <w:rFonts w:asciiTheme="majorBidi" w:hAnsiTheme="majorBidi" w:cstheme="majorBidi"/>
          <w:b/>
          <w:bCs/>
          <w:sz w:val="32"/>
          <w:szCs w:val="32"/>
          <w:vertAlign w:val="superscript"/>
        </w:rPr>
        <w:t xml:space="preserve">   </w:t>
      </w:r>
      <w:r w:rsidRPr="007B0E5E">
        <w:rPr>
          <w:rFonts w:asciiTheme="majorBidi" w:hAnsiTheme="majorBidi" w:cstheme="majorBidi"/>
          <w:b/>
          <w:bCs/>
          <w:sz w:val="32"/>
          <w:szCs w:val="32"/>
        </w:rPr>
        <w:t xml:space="preserve">Ola A.Harb, Mona Saeed Mohammed , Hanaa A. Rashied, Khaled A Elbana, Sameh Saber </w:t>
      </w:r>
      <w:r w:rsidRPr="007B0E5E">
        <w:rPr>
          <w:rFonts w:asciiTheme="majorBidi" w:hAnsiTheme="majorBidi" w:cstheme="majorBidi"/>
          <w:sz w:val="32"/>
          <w:szCs w:val="32"/>
        </w:rPr>
        <w:t xml:space="preserve">."Prognostic Significance of VEGF and HIF 1 α in Hepatocellular Carcinoma Patients receiving sorafenib versus metformin sorafenib combination", reference #524, </w:t>
      </w:r>
      <w:r w:rsidRPr="007B0E5E">
        <w:rPr>
          <w:rFonts w:asciiTheme="majorBidi" w:hAnsiTheme="majorBidi" w:cstheme="majorBidi"/>
          <w:sz w:val="32"/>
          <w:szCs w:val="32"/>
        </w:rPr>
        <w:lastRenderedPageBreak/>
        <w:t>accepted for poster presentation at the ESMO 19th World Congress on Gastrointestinal Cancer.</w:t>
      </w:r>
    </w:p>
    <w:p w:rsidR="005E44D0" w:rsidRPr="007B0E5E" w:rsidRDefault="005E44D0" w:rsidP="007B0E5E">
      <w:pPr>
        <w:rPr>
          <w:rFonts w:asciiTheme="majorBidi" w:hAnsiTheme="majorBidi" w:cstheme="majorBidi"/>
          <w:b/>
          <w:bCs/>
          <w:sz w:val="32"/>
          <w:szCs w:val="32"/>
        </w:rPr>
      </w:pPr>
    </w:p>
    <w:p w:rsidR="005E44D0" w:rsidRPr="007B0E5E" w:rsidRDefault="005E44D0" w:rsidP="00910953">
      <w:pPr>
        <w:jc w:val="both"/>
        <w:rPr>
          <w:rFonts w:asciiTheme="majorBidi" w:hAnsiTheme="majorBidi" w:cstheme="majorBidi"/>
          <w:sz w:val="32"/>
          <w:szCs w:val="32"/>
        </w:rPr>
      </w:pPr>
      <w:r w:rsidRPr="007B0E5E">
        <w:rPr>
          <w:rFonts w:asciiTheme="majorBidi" w:hAnsiTheme="majorBidi" w:cstheme="majorBidi"/>
          <w:b/>
          <w:bCs/>
          <w:sz w:val="32"/>
          <w:szCs w:val="32"/>
        </w:rPr>
        <w:t>62- Hussein Khaled, Fouad Abu-Taleb, Rasha Haggag.</w:t>
      </w:r>
      <w:r w:rsidRPr="007B0E5E">
        <w:rPr>
          <w:rFonts w:asciiTheme="majorBidi" w:hAnsiTheme="majorBidi" w:cstheme="majorBidi"/>
          <w:sz w:val="32"/>
          <w:szCs w:val="32"/>
        </w:rPr>
        <w:t xml:space="preserve"> Hepatitis C Virus and non-Hodgkin’s lymphomas: A minireview.</w:t>
      </w:r>
      <w:r w:rsidRPr="007B0E5E">
        <w:rPr>
          <w:rStyle w:val="Hyperlink"/>
          <w:rFonts w:asciiTheme="majorBidi" w:hAnsiTheme="majorBidi" w:cstheme="majorBidi"/>
          <w:sz w:val="32"/>
          <w:szCs w:val="32"/>
        </w:rPr>
        <w:t xml:space="preserve"> </w:t>
      </w:r>
      <w:r w:rsidRPr="007B0E5E">
        <w:rPr>
          <w:rFonts w:asciiTheme="majorBidi" w:eastAsia="Times New Roman" w:hAnsiTheme="majorBidi" w:cstheme="majorBidi"/>
          <w:sz w:val="32"/>
          <w:szCs w:val="32"/>
        </w:rPr>
        <w:t>Journal of Advanced Research · December 2016. DOI: 10.1016/j.jare.2016.11.005.</w:t>
      </w:r>
    </w:p>
    <w:p w:rsidR="005E44D0" w:rsidRPr="007B0E5E" w:rsidRDefault="005E44D0" w:rsidP="00910953">
      <w:pPr>
        <w:jc w:val="both"/>
        <w:rPr>
          <w:rFonts w:asciiTheme="majorBidi" w:hAnsiTheme="majorBidi" w:cstheme="majorBidi"/>
          <w:b/>
          <w:bCs/>
          <w:sz w:val="32"/>
          <w:szCs w:val="32"/>
        </w:rPr>
      </w:pPr>
    </w:p>
    <w:p w:rsidR="005E44D0" w:rsidRPr="007B0E5E" w:rsidRDefault="005E44D0" w:rsidP="00910953">
      <w:pPr>
        <w:bidi/>
        <w:jc w:val="right"/>
        <w:rPr>
          <w:rFonts w:asciiTheme="majorBidi" w:hAnsiTheme="majorBidi" w:cstheme="majorBidi"/>
          <w:sz w:val="32"/>
          <w:szCs w:val="32"/>
          <w:lang w:bidi="ar-EG"/>
        </w:rPr>
      </w:pPr>
      <w:r w:rsidRPr="007B0E5E">
        <w:rPr>
          <w:rFonts w:asciiTheme="majorBidi" w:hAnsiTheme="majorBidi" w:cstheme="majorBidi"/>
          <w:b/>
          <w:bCs/>
          <w:sz w:val="32"/>
          <w:szCs w:val="32"/>
          <w:lang w:bidi="ar-EG"/>
        </w:rPr>
        <w:t xml:space="preserve">63-Elsawy </w:t>
      </w:r>
      <w:proofErr w:type="gramStart"/>
      <w:r w:rsidRPr="007B0E5E">
        <w:rPr>
          <w:rFonts w:asciiTheme="majorBidi" w:hAnsiTheme="majorBidi" w:cstheme="majorBidi"/>
          <w:b/>
          <w:bCs/>
          <w:sz w:val="32"/>
          <w:szCs w:val="32"/>
          <w:lang w:bidi="ar-EG"/>
        </w:rPr>
        <w:t>W ,Abou</w:t>
      </w:r>
      <w:proofErr w:type="gramEnd"/>
      <w:r w:rsidRPr="007B0E5E">
        <w:rPr>
          <w:rFonts w:asciiTheme="majorBidi" w:hAnsiTheme="majorBidi" w:cstheme="majorBidi"/>
          <w:b/>
          <w:bCs/>
          <w:sz w:val="32"/>
          <w:szCs w:val="32"/>
          <w:lang w:bidi="ar-EG"/>
        </w:rPr>
        <w:t xml:space="preserve"> Taleb F ,Abdel kader M, etal. </w:t>
      </w:r>
      <w:r w:rsidRPr="007B0E5E">
        <w:rPr>
          <w:rFonts w:asciiTheme="majorBidi" w:hAnsiTheme="majorBidi" w:cstheme="majorBidi"/>
          <w:sz w:val="32"/>
          <w:szCs w:val="32"/>
          <w:lang w:bidi="ar-EG"/>
        </w:rPr>
        <w:t>Prognostic Significans of Lung ResistanceProtein(LRP)and Multidrug Resistance Protein (MRP1)in Patient with  Diffuse Large B-Cell Lymphoma (DLBCL) .Journal of the Egyptian Nat.Cancer Inst.2002;14(2):101-110</w:t>
      </w:r>
    </w:p>
    <w:p w:rsidR="005E44D0" w:rsidRPr="007B0E5E" w:rsidRDefault="005E44D0" w:rsidP="00910953">
      <w:pPr>
        <w:bidi/>
        <w:jc w:val="right"/>
        <w:rPr>
          <w:rFonts w:asciiTheme="majorBidi" w:hAnsiTheme="majorBidi" w:cstheme="majorBidi"/>
          <w:sz w:val="32"/>
          <w:szCs w:val="32"/>
          <w:lang w:bidi="ar-EG"/>
        </w:rPr>
      </w:pPr>
    </w:p>
    <w:p w:rsidR="005E44D0" w:rsidRPr="007B0E5E" w:rsidRDefault="005E44D0" w:rsidP="00910953">
      <w:pPr>
        <w:bidi/>
        <w:jc w:val="right"/>
        <w:rPr>
          <w:rFonts w:asciiTheme="majorBidi" w:hAnsiTheme="majorBidi" w:cstheme="majorBidi"/>
          <w:sz w:val="32"/>
          <w:szCs w:val="32"/>
          <w:lang w:bidi="ar-EG"/>
        </w:rPr>
      </w:pPr>
      <w:r w:rsidRPr="007B0E5E">
        <w:rPr>
          <w:rFonts w:asciiTheme="majorBidi" w:hAnsiTheme="majorBidi" w:cstheme="majorBidi"/>
          <w:b/>
          <w:bCs/>
          <w:sz w:val="32"/>
          <w:szCs w:val="32"/>
          <w:lang w:bidi="ar-EG"/>
        </w:rPr>
        <w:t>64-Elsawy W , Abou Taleb F, khalifa D, et al</w:t>
      </w:r>
      <w:r w:rsidRPr="007B0E5E">
        <w:rPr>
          <w:rFonts w:asciiTheme="majorBidi" w:hAnsiTheme="majorBidi" w:cstheme="majorBidi"/>
          <w:sz w:val="32"/>
          <w:szCs w:val="32"/>
          <w:lang w:bidi="ar-EG"/>
        </w:rPr>
        <w:t>. Evaluation of the Patterns of Bone Marrow Involvement in Non Hodgikens Lymphoma by Bone Marrow MRI with Correlation to Bone Marrow Biobsy and Response to Chemotherapy. Journal of the Egyptian Nat.Cancer Inst.2001</w:t>
      </w:r>
      <w:proofErr w:type="gramStart"/>
      <w:r w:rsidRPr="007B0E5E">
        <w:rPr>
          <w:rFonts w:asciiTheme="majorBidi" w:hAnsiTheme="majorBidi" w:cstheme="majorBidi"/>
          <w:sz w:val="32"/>
          <w:szCs w:val="32"/>
          <w:lang w:bidi="ar-EG"/>
        </w:rPr>
        <w:t>;13</w:t>
      </w:r>
      <w:proofErr w:type="gramEnd"/>
      <w:r w:rsidRPr="007B0E5E">
        <w:rPr>
          <w:rFonts w:asciiTheme="majorBidi" w:hAnsiTheme="majorBidi" w:cstheme="majorBidi"/>
          <w:sz w:val="32"/>
          <w:szCs w:val="32"/>
          <w:lang w:bidi="ar-EG"/>
        </w:rPr>
        <w:t>(4):267-275.</w:t>
      </w:r>
    </w:p>
    <w:p w:rsidR="005E44D0" w:rsidRPr="007B0E5E" w:rsidRDefault="005E44D0" w:rsidP="00910953">
      <w:pPr>
        <w:bidi/>
        <w:jc w:val="right"/>
        <w:rPr>
          <w:rFonts w:asciiTheme="majorBidi" w:hAnsiTheme="majorBidi" w:cstheme="majorBidi"/>
          <w:sz w:val="32"/>
          <w:szCs w:val="32"/>
          <w:rtl/>
          <w:lang w:bidi="ar-EG"/>
        </w:rPr>
      </w:pPr>
    </w:p>
    <w:p w:rsidR="005E44D0" w:rsidRPr="007B0E5E" w:rsidRDefault="005E44D0" w:rsidP="00910953">
      <w:pPr>
        <w:bidi/>
        <w:jc w:val="right"/>
        <w:rPr>
          <w:rFonts w:asciiTheme="majorBidi" w:hAnsiTheme="majorBidi" w:cstheme="majorBidi"/>
          <w:sz w:val="32"/>
          <w:szCs w:val="32"/>
          <w:rtl/>
          <w:lang w:bidi="ar-EG"/>
        </w:rPr>
      </w:pPr>
      <w:r w:rsidRPr="007B0E5E">
        <w:rPr>
          <w:rFonts w:asciiTheme="majorBidi" w:hAnsiTheme="majorBidi" w:cstheme="majorBidi"/>
          <w:vanish/>
          <w:sz w:val="32"/>
          <w:szCs w:val="32"/>
          <w:rtl/>
          <w:lang w:bidi="ar-EG"/>
        </w:rPr>
        <w:t>ة</w:t>
      </w:r>
      <w:r w:rsidRPr="007B0E5E">
        <w:rPr>
          <w:rFonts w:asciiTheme="majorBidi" w:hAnsiTheme="majorBidi" w:cstheme="majorBidi"/>
          <w:vanish/>
          <w:sz w:val="32"/>
          <w:szCs w:val="32"/>
          <w:lang w:bidi="ar-EG"/>
        </w:rPr>
        <w:t>vement in Non</w:t>
      </w:r>
      <w:r w:rsidRPr="007B0E5E">
        <w:rPr>
          <w:rFonts w:asciiTheme="majorBidi" w:hAnsiTheme="majorBidi" w:cstheme="majorBidi"/>
          <w:vanish/>
          <w:sz w:val="32"/>
          <w:szCs w:val="32"/>
          <w:rtl/>
          <w:lang w:bidi="ar-EG"/>
        </w:rPr>
        <w:t xml:space="preserve"> </w:t>
      </w:r>
      <w:r w:rsidRPr="007B0E5E">
        <w:rPr>
          <w:rFonts w:asciiTheme="majorBidi" w:hAnsiTheme="majorBidi" w:cstheme="majorBidi"/>
          <w:vanish/>
          <w:sz w:val="32"/>
          <w:szCs w:val="32"/>
          <w:lang w:bidi="ar-EG"/>
        </w:rPr>
        <w:t>HodgikenMs of Bone Marrow atic Colorectal Cancer :Coreelation</w:t>
      </w:r>
      <w:r w:rsidRPr="007B0E5E">
        <w:rPr>
          <w:rFonts w:asciiTheme="majorBidi" w:hAnsiTheme="majorBidi" w:cstheme="majorBidi"/>
          <w:vanish/>
          <w:sz w:val="32"/>
          <w:szCs w:val="32"/>
          <w:rtl/>
          <w:lang w:bidi="ar-EG"/>
        </w:rPr>
        <w:t xml:space="preserve"> </w:t>
      </w:r>
      <w:r w:rsidRPr="007B0E5E">
        <w:rPr>
          <w:rFonts w:asciiTheme="majorBidi" w:hAnsiTheme="majorBidi" w:cstheme="majorBidi"/>
          <w:sz w:val="32"/>
          <w:szCs w:val="32"/>
          <w:lang w:bidi="ar-EG"/>
        </w:rPr>
        <w:t xml:space="preserve"> 65-</w:t>
      </w:r>
      <w:r w:rsidRPr="007B0E5E">
        <w:rPr>
          <w:rFonts w:asciiTheme="majorBidi" w:hAnsiTheme="majorBidi" w:cstheme="majorBidi"/>
          <w:b/>
          <w:bCs/>
          <w:sz w:val="32"/>
          <w:szCs w:val="32"/>
          <w:lang w:bidi="ar-EG"/>
        </w:rPr>
        <w:t xml:space="preserve">Abou Taleb F,El-Far A, Elsawy W,et al. </w:t>
      </w:r>
      <w:r w:rsidRPr="007B0E5E">
        <w:rPr>
          <w:rFonts w:asciiTheme="majorBidi" w:hAnsiTheme="majorBidi" w:cstheme="majorBidi"/>
          <w:sz w:val="32"/>
          <w:szCs w:val="32"/>
          <w:lang w:bidi="ar-EG"/>
        </w:rPr>
        <w:t>VAD Regimen as Front Line Therapy in Multiple Myloma. Journal of the Egyptian Nat.Cancer Inst.2001</w:t>
      </w:r>
      <w:proofErr w:type="gramStart"/>
      <w:r w:rsidRPr="007B0E5E">
        <w:rPr>
          <w:rFonts w:asciiTheme="majorBidi" w:hAnsiTheme="majorBidi" w:cstheme="majorBidi"/>
          <w:sz w:val="32"/>
          <w:szCs w:val="32"/>
          <w:lang w:bidi="ar-EG"/>
        </w:rPr>
        <w:t>;13</w:t>
      </w:r>
      <w:proofErr w:type="gramEnd"/>
      <w:r w:rsidRPr="007B0E5E">
        <w:rPr>
          <w:rFonts w:asciiTheme="majorBidi" w:hAnsiTheme="majorBidi" w:cstheme="majorBidi"/>
          <w:sz w:val="32"/>
          <w:szCs w:val="32"/>
          <w:lang w:bidi="ar-EG"/>
        </w:rPr>
        <w:t>(4):245-250.</w:t>
      </w:r>
    </w:p>
    <w:p w:rsidR="005E44D0" w:rsidRPr="007B0E5E" w:rsidRDefault="005E44D0" w:rsidP="00910953">
      <w:pPr>
        <w:bidi/>
        <w:jc w:val="right"/>
        <w:rPr>
          <w:rFonts w:asciiTheme="majorBidi" w:hAnsiTheme="majorBidi" w:cstheme="majorBidi"/>
          <w:sz w:val="32"/>
          <w:szCs w:val="32"/>
          <w:lang w:bidi="ar-EG"/>
        </w:rPr>
      </w:pPr>
    </w:p>
    <w:p w:rsidR="005E44D0" w:rsidRPr="007B0E5E" w:rsidRDefault="005E44D0" w:rsidP="00910953">
      <w:pPr>
        <w:bidi/>
        <w:jc w:val="right"/>
        <w:rPr>
          <w:rFonts w:asciiTheme="majorBidi" w:hAnsiTheme="majorBidi" w:cstheme="majorBidi"/>
          <w:sz w:val="32"/>
          <w:szCs w:val="32"/>
          <w:lang w:bidi="ar-EG"/>
        </w:rPr>
      </w:pPr>
      <w:r w:rsidRPr="007B0E5E">
        <w:rPr>
          <w:rFonts w:asciiTheme="majorBidi" w:hAnsiTheme="majorBidi" w:cstheme="majorBidi"/>
          <w:b/>
          <w:bCs/>
          <w:sz w:val="32"/>
          <w:szCs w:val="32"/>
          <w:lang w:bidi="ar-EG"/>
        </w:rPr>
        <w:t xml:space="preserve">66-Abou Taleb F, El-Nemr D, Shawky N,et al. </w:t>
      </w:r>
      <w:r w:rsidRPr="007B0E5E">
        <w:rPr>
          <w:rFonts w:asciiTheme="majorBidi" w:hAnsiTheme="majorBidi" w:cstheme="majorBidi"/>
          <w:sz w:val="32"/>
          <w:szCs w:val="32"/>
          <w:lang w:bidi="ar-EG"/>
        </w:rPr>
        <w:t>Membrane and Soluble Apo-1 as a Marker of Apoptosis in Patient with Acute Leukemia. Journal of the Egyptian Nat.Cancer Inst.2002</w:t>
      </w:r>
      <w:proofErr w:type="gramStart"/>
      <w:r w:rsidRPr="007B0E5E">
        <w:rPr>
          <w:rFonts w:asciiTheme="majorBidi" w:hAnsiTheme="majorBidi" w:cstheme="majorBidi"/>
          <w:sz w:val="32"/>
          <w:szCs w:val="32"/>
          <w:lang w:bidi="ar-EG"/>
        </w:rPr>
        <w:t>;14</w:t>
      </w:r>
      <w:proofErr w:type="gramEnd"/>
      <w:r w:rsidRPr="007B0E5E">
        <w:rPr>
          <w:rFonts w:asciiTheme="majorBidi" w:hAnsiTheme="majorBidi" w:cstheme="majorBidi"/>
          <w:sz w:val="32"/>
          <w:szCs w:val="32"/>
          <w:lang w:bidi="ar-EG"/>
        </w:rPr>
        <w:t>(1):67-74.</w:t>
      </w:r>
    </w:p>
    <w:p w:rsidR="005E44D0" w:rsidRPr="007B0E5E" w:rsidRDefault="005E44D0" w:rsidP="00910953">
      <w:pPr>
        <w:bidi/>
        <w:jc w:val="right"/>
        <w:rPr>
          <w:rFonts w:asciiTheme="majorBidi" w:hAnsiTheme="majorBidi" w:cstheme="majorBidi"/>
          <w:sz w:val="32"/>
          <w:szCs w:val="32"/>
          <w:lang w:bidi="ar-EG"/>
        </w:rPr>
      </w:pPr>
    </w:p>
    <w:p w:rsidR="005E44D0" w:rsidRPr="007B0E5E" w:rsidRDefault="005E44D0" w:rsidP="00910953">
      <w:pPr>
        <w:bidi/>
        <w:jc w:val="right"/>
        <w:rPr>
          <w:rFonts w:asciiTheme="majorBidi" w:hAnsiTheme="majorBidi" w:cstheme="majorBidi"/>
          <w:sz w:val="32"/>
          <w:szCs w:val="32"/>
          <w:lang w:bidi="ar-EG"/>
        </w:rPr>
      </w:pPr>
      <w:r w:rsidRPr="007B0E5E">
        <w:rPr>
          <w:rFonts w:asciiTheme="majorBidi" w:hAnsiTheme="majorBidi" w:cstheme="majorBidi"/>
          <w:b/>
          <w:bCs/>
          <w:sz w:val="32"/>
          <w:szCs w:val="32"/>
          <w:lang w:bidi="ar-EG"/>
        </w:rPr>
        <w:lastRenderedPageBreak/>
        <w:t xml:space="preserve">67-Abou Taleb F,Farahat M ,Ibrahim I ,et al. </w:t>
      </w:r>
      <w:r w:rsidRPr="007B0E5E">
        <w:rPr>
          <w:rFonts w:asciiTheme="majorBidi" w:hAnsiTheme="majorBidi" w:cstheme="majorBidi"/>
          <w:sz w:val="32"/>
          <w:szCs w:val="32"/>
          <w:lang w:bidi="ar-EG"/>
        </w:rPr>
        <w:t>Hepatic Complication After Autologus Bone Marrow Transplantation for Aggressive Non-Hodgikens Lymphoma in Patients with Positive Anti-HCV Antibodies . Journal of the Egyptian Nat.Cancer Inst.1996</w:t>
      </w:r>
      <w:proofErr w:type="gramStart"/>
      <w:r w:rsidRPr="007B0E5E">
        <w:rPr>
          <w:rFonts w:asciiTheme="majorBidi" w:hAnsiTheme="majorBidi" w:cstheme="majorBidi"/>
          <w:sz w:val="32"/>
          <w:szCs w:val="32"/>
          <w:lang w:bidi="ar-EG"/>
        </w:rPr>
        <w:t>;8</w:t>
      </w:r>
      <w:proofErr w:type="gramEnd"/>
      <w:r w:rsidRPr="007B0E5E">
        <w:rPr>
          <w:rFonts w:asciiTheme="majorBidi" w:hAnsiTheme="majorBidi" w:cstheme="majorBidi"/>
          <w:sz w:val="32"/>
          <w:szCs w:val="32"/>
          <w:lang w:bidi="ar-EG"/>
        </w:rPr>
        <w:t>(2):177-182.</w:t>
      </w:r>
    </w:p>
    <w:p w:rsidR="005E44D0" w:rsidRPr="007B0E5E" w:rsidRDefault="005E44D0" w:rsidP="00910953">
      <w:pPr>
        <w:bidi/>
        <w:jc w:val="right"/>
        <w:rPr>
          <w:rFonts w:asciiTheme="majorBidi" w:hAnsiTheme="majorBidi" w:cstheme="majorBidi"/>
          <w:sz w:val="32"/>
          <w:szCs w:val="32"/>
          <w:lang w:bidi="ar-EG"/>
        </w:rPr>
      </w:pPr>
    </w:p>
    <w:p w:rsidR="005E44D0" w:rsidRPr="007B0E5E" w:rsidRDefault="005E44D0" w:rsidP="00910953">
      <w:pPr>
        <w:bidi/>
        <w:jc w:val="right"/>
        <w:rPr>
          <w:rFonts w:asciiTheme="majorBidi" w:hAnsiTheme="majorBidi" w:cstheme="majorBidi"/>
          <w:sz w:val="32"/>
          <w:szCs w:val="32"/>
          <w:lang w:bidi="ar-EG"/>
        </w:rPr>
      </w:pPr>
      <w:r w:rsidRPr="007B0E5E">
        <w:rPr>
          <w:rFonts w:asciiTheme="majorBidi" w:hAnsiTheme="majorBidi" w:cstheme="majorBidi"/>
          <w:b/>
          <w:bCs/>
          <w:sz w:val="32"/>
          <w:szCs w:val="32"/>
          <w:lang w:bidi="ar-EG"/>
        </w:rPr>
        <w:t xml:space="preserve">68-Abou Taleb F,Yousif M ,Khalil O, et al. </w:t>
      </w:r>
      <w:r w:rsidRPr="007B0E5E">
        <w:rPr>
          <w:rFonts w:asciiTheme="majorBidi" w:hAnsiTheme="majorBidi" w:cstheme="majorBidi"/>
          <w:sz w:val="32"/>
          <w:szCs w:val="32"/>
          <w:lang w:bidi="ar-EG"/>
        </w:rPr>
        <w:t>Helicobacter Pylori Infection and Hypergastrinomia As a Risk Factor for Colorectal Cancer . Journal of the Egyptian Nat.Cancer Inst.1998</w:t>
      </w:r>
      <w:proofErr w:type="gramStart"/>
      <w:r w:rsidRPr="007B0E5E">
        <w:rPr>
          <w:rFonts w:asciiTheme="majorBidi" w:hAnsiTheme="majorBidi" w:cstheme="majorBidi"/>
          <w:sz w:val="32"/>
          <w:szCs w:val="32"/>
          <w:lang w:bidi="ar-EG"/>
        </w:rPr>
        <w:t>;10</w:t>
      </w:r>
      <w:proofErr w:type="gramEnd"/>
      <w:r w:rsidRPr="007B0E5E">
        <w:rPr>
          <w:rFonts w:asciiTheme="majorBidi" w:hAnsiTheme="majorBidi" w:cstheme="majorBidi"/>
          <w:sz w:val="32"/>
          <w:szCs w:val="32"/>
          <w:lang w:bidi="ar-EG"/>
        </w:rPr>
        <w:t>(3):303-309.</w:t>
      </w:r>
    </w:p>
    <w:p w:rsidR="005E44D0" w:rsidRPr="007B0E5E" w:rsidRDefault="005E44D0" w:rsidP="00910953">
      <w:pPr>
        <w:bidi/>
        <w:jc w:val="right"/>
        <w:rPr>
          <w:rFonts w:asciiTheme="majorBidi" w:hAnsiTheme="majorBidi" w:cstheme="majorBidi"/>
          <w:sz w:val="32"/>
          <w:szCs w:val="32"/>
          <w:lang w:bidi="ar-EG"/>
        </w:rPr>
      </w:pPr>
    </w:p>
    <w:p w:rsidR="005E44D0" w:rsidRPr="007B0E5E" w:rsidRDefault="005E44D0" w:rsidP="00910953">
      <w:pPr>
        <w:bidi/>
        <w:jc w:val="right"/>
        <w:rPr>
          <w:rFonts w:asciiTheme="majorBidi" w:hAnsiTheme="majorBidi" w:cstheme="majorBidi"/>
          <w:sz w:val="32"/>
          <w:szCs w:val="32"/>
          <w:lang w:bidi="ar-EG"/>
        </w:rPr>
      </w:pPr>
      <w:r w:rsidRPr="007B0E5E">
        <w:rPr>
          <w:rFonts w:asciiTheme="majorBidi" w:hAnsiTheme="majorBidi" w:cstheme="majorBidi"/>
          <w:b/>
          <w:bCs/>
          <w:sz w:val="32"/>
          <w:szCs w:val="32"/>
          <w:lang w:bidi="ar-EG"/>
        </w:rPr>
        <w:t xml:space="preserve">69- ElGohary T., Abou Taleb F, Ghonaim R. </w:t>
      </w:r>
      <w:r w:rsidRPr="007B0E5E">
        <w:rPr>
          <w:rFonts w:asciiTheme="majorBidi" w:hAnsiTheme="majorBidi" w:cstheme="majorBidi"/>
          <w:sz w:val="32"/>
          <w:szCs w:val="32"/>
          <w:lang w:bidi="ar-EG"/>
        </w:rPr>
        <w:t xml:space="preserve">The impact of miRNA-155 expression on the treatment outcome in </w:t>
      </w:r>
      <w:proofErr w:type="gramStart"/>
      <w:r w:rsidRPr="007B0E5E">
        <w:rPr>
          <w:rFonts w:asciiTheme="majorBidi" w:hAnsiTheme="majorBidi" w:cstheme="majorBidi"/>
          <w:sz w:val="32"/>
          <w:szCs w:val="32"/>
          <w:lang w:bidi="ar-EG"/>
        </w:rPr>
        <w:t>adult  acute</w:t>
      </w:r>
      <w:proofErr w:type="gramEnd"/>
      <w:r w:rsidRPr="007B0E5E">
        <w:rPr>
          <w:rFonts w:asciiTheme="majorBidi" w:hAnsiTheme="majorBidi" w:cstheme="majorBidi"/>
          <w:sz w:val="32"/>
          <w:szCs w:val="32"/>
          <w:lang w:bidi="ar-EG"/>
        </w:rPr>
        <w:t xml:space="preserve"> myeloid leukemia patients. Journal of cancer therapy, 2019, 10(03):203-214</w:t>
      </w:r>
    </w:p>
    <w:p w:rsidR="005E44D0" w:rsidRPr="007B0E5E" w:rsidRDefault="005E44D0" w:rsidP="00910953">
      <w:pPr>
        <w:jc w:val="both"/>
        <w:rPr>
          <w:rFonts w:asciiTheme="majorBidi" w:hAnsiTheme="majorBidi" w:cstheme="majorBidi"/>
          <w:sz w:val="32"/>
          <w:szCs w:val="32"/>
          <w:lang w:bidi="ar-EG"/>
        </w:rPr>
      </w:pPr>
    </w:p>
    <w:p w:rsidR="005E44D0" w:rsidRPr="007B0E5E" w:rsidRDefault="005E44D0" w:rsidP="00910953">
      <w:pPr>
        <w:jc w:val="both"/>
        <w:rPr>
          <w:rFonts w:asciiTheme="majorBidi" w:hAnsiTheme="majorBidi" w:cstheme="majorBidi"/>
          <w:sz w:val="32"/>
          <w:szCs w:val="32"/>
          <w:lang w:bidi="ar-EG"/>
        </w:rPr>
      </w:pPr>
      <w:r w:rsidRPr="007B0E5E">
        <w:rPr>
          <w:rFonts w:asciiTheme="majorBidi" w:hAnsiTheme="majorBidi" w:cstheme="majorBidi"/>
          <w:b/>
          <w:bCs/>
          <w:sz w:val="32"/>
          <w:szCs w:val="32"/>
          <w:lang w:bidi="ar-EG"/>
        </w:rPr>
        <w:t>70-</w:t>
      </w:r>
      <w:r w:rsidRPr="007B0E5E">
        <w:rPr>
          <w:rFonts w:asciiTheme="majorBidi" w:hAnsiTheme="majorBidi" w:cstheme="majorBidi"/>
          <w:sz w:val="32"/>
          <w:szCs w:val="32"/>
          <w:lang w:bidi="ar-EG"/>
        </w:rPr>
        <w:t xml:space="preserve"> </w:t>
      </w:r>
      <w:r w:rsidRPr="007B0E5E">
        <w:rPr>
          <w:rFonts w:asciiTheme="majorBidi" w:hAnsiTheme="majorBidi" w:cstheme="majorBidi"/>
          <w:b/>
          <w:bCs/>
          <w:sz w:val="32"/>
          <w:szCs w:val="32"/>
          <w:lang w:bidi="ar-EG"/>
        </w:rPr>
        <w:t>Thoraya Abdel Hamid, Fouad Abu Taleb, Adel Bakry, Asmaa Salama, Ayman Gaber, Shereen El Shorbagy, Mona Ramadan and Nelly Ali El Din</w:t>
      </w:r>
      <w:r w:rsidRPr="007B0E5E">
        <w:rPr>
          <w:rFonts w:asciiTheme="majorBidi" w:hAnsiTheme="majorBidi" w:cstheme="majorBidi"/>
          <w:sz w:val="32"/>
          <w:szCs w:val="32"/>
          <w:lang w:bidi="ar-EG"/>
        </w:rPr>
        <w:t>.</w:t>
      </w:r>
    </w:p>
    <w:p w:rsidR="005E44D0" w:rsidRPr="007B0E5E" w:rsidRDefault="005E44D0" w:rsidP="00910953">
      <w:pPr>
        <w:jc w:val="both"/>
        <w:rPr>
          <w:rFonts w:asciiTheme="majorBidi" w:hAnsiTheme="majorBidi" w:cstheme="majorBidi"/>
          <w:sz w:val="32"/>
          <w:szCs w:val="32"/>
          <w:lang w:bidi="ar-EG"/>
        </w:rPr>
      </w:pPr>
      <w:r w:rsidRPr="007B0E5E">
        <w:rPr>
          <w:rFonts w:asciiTheme="majorBidi" w:hAnsiTheme="majorBidi" w:cstheme="majorBidi"/>
          <w:sz w:val="32"/>
          <w:szCs w:val="32"/>
          <w:lang w:bidi="ar-EG"/>
        </w:rPr>
        <w:t xml:space="preserve">Tumor Associated Macrophages and Topoisomerase II Alpha </w:t>
      </w:r>
      <w:proofErr w:type="gramStart"/>
      <w:r w:rsidRPr="007B0E5E">
        <w:rPr>
          <w:rFonts w:asciiTheme="majorBidi" w:hAnsiTheme="majorBidi" w:cstheme="majorBidi"/>
          <w:sz w:val="32"/>
          <w:szCs w:val="32"/>
          <w:lang w:bidi="ar-EG"/>
        </w:rPr>
        <w:t>As</w:t>
      </w:r>
      <w:proofErr w:type="gramEnd"/>
      <w:r w:rsidRPr="007B0E5E">
        <w:rPr>
          <w:rFonts w:asciiTheme="majorBidi" w:hAnsiTheme="majorBidi" w:cstheme="majorBidi"/>
          <w:sz w:val="32"/>
          <w:szCs w:val="32"/>
          <w:lang w:bidi="ar-EG"/>
        </w:rPr>
        <w:t xml:space="preserve"> Prognostic Factors in Advanced Stage Hodgkin's Lymphoma. Blood 2017 130:5183.</w:t>
      </w:r>
    </w:p>
    <w:p w:rsidR="005E44D0" w:rsidRPr="007B0E5E" w:rsidRDefault="005E44D0" w:rsidP="00910953">
      <w:pPr>
        <w:jc w:val="both"/>
        <w:rPr>
          <w:rFonts w:asciiTheme="majorBidi" w:hAnsiTheme="majorBidi" w:cstheme="majorBidi"/>
          <w:sz w:val="32"/>
          <w:szCs w:val="32"/>
          <w:lang w:bidi="ar-EG"/>
        </w:rPr>
      </w:pPr>
    </w:p>
    <w:p w:rsidR="005E44D0" w:rsidRPr="007B0E5E" w:rsidRDefault="005E44D0" w:rsidP="00910953">
      <w:pPr>
        <w:jc w:val="both"/>
        <w:rPr>
          <w:rFonts w:asciiTheme="majorBidi" w:hAnsiTheme="majorBidi" w:cstheme="majorBidi"/>
          <w:b/>
          <w:bCs/>
          <w:sz w:val="32"/>
          <w:szCs w:val="32"/>
          <w:lang w:bidi="ar-EG"/>
        </w:rPr>
      </w:pPr>
      <w:r w:rsidRPr="007B0E5E">
        <w:rPr>
          <w:rFonts w:asciiTheme="majorBidi" w:hAnsiTheme="majorBidi" w:cstheme="majorBidi"/>
          <w:sz w:val="32"/>
          <w:szCs w:val="32"/>
          <w:lang w:bidi="ar-EG"/>
        </w:rPr>
        <w:t>71-</w:t>
      </w:r>
      <w:r w:rsidRPr="007B0E5E">
        <w:rPr>
          <w:rFonts w:asciiTheme="majorBidi" w:hAnsiTheme="majorBidi" w:cstheme="majorBidi"/>
          <w:sz w:val="32"/>
          <w:szCs w:val="32"/>
        </w:rPr>
        <w:t xml:space="preserve"> </w:t>
      </w:r>
      <w:r w:rsidRPr="007B0E5E">
        <w:rPr>
          <w:rFonts w:asciiTheme="majorBidi" w:hAnsiTheme="majorBidi" w:cstheme="majorBidi"/>
          <w:b/>
          <w:bCs/>
          <w:sz w:val="32"/>
          <w:szCs w:val="32"/>
          <w:lang w:bidi="ar-EG"/>
        </w:rPr>
        <w:t>Amal Ahmed Zidan, Fouad Mohammed Abu Taleb, Alaa Abd El Moaty Omran, Ola Elsayed Abdel Latif Elnaggar. Vitamin D Receptor Gene Polymorphism as a Prognostic Marker in Acute Myeloid Leukemia Patients.</w:t>
      </w:r>
      <w:r w:rsidRPr="007B0E5E">
        <w:rPr>
          <w:rFonts w:asciiTheme="majorBidi" w:hAnsiTheme="majorBidi" w:cstheme="majorBidi"/>
          <w:sz w:val="32"/>
          <w:szCs w:val="32"/>
        </w:rPr>
        <w:t xml:space="preserve"> </w:t>
      </w:r>
      <w:r w:rsidRPr="007B0E5E">
        <w:rPr>
          <w:rFonts w:asciiTheme="majorBidi" w:hAnsiTheme="majorBidi" w:cstheme="majorBidi"/>
          <w:b/>
          <w:bCs/>
          <w:sz w:val="32"/>
          <w:szCs w:val="32"/>
          <w:lang w:bidi="ar-EG"/>
        </w:rPr>
        <w:t>International Journal of Pharmaceutical Research &amp; Allied Sciences. 2018, 7(3), 81-90.</w:t>
      </w:r>
    </w:p>
    <w:p w:rsidR="005E44D0" w:rsidRPr="007B0E5E" w:rsidRDefault="005E44D0" w:rsidP="00910953">
      <w:pPr>
        <w:bidi/>
        <w:jc w:val="right"/>
        <w:rPr>
          <w:rFonts w:asciiTheme="majorBidi" w:hAnsiTheme="majorBidi" w:cstheme="majorBidi"/>
          <w:sz w:val="32"/>
          <w:szCs w:val="32"/>
          <w:lang w:bidi="ar-EG"/>
        </w:rPr>
      </w:pPr>
    </w:p>
    <w:p w:rsidR="005E44D0" w:rsidRPr="007B0E5E" w:rsidRDefault="005E44D0" w:rsidP="00910953">
      <w:pPr>
        <w:jc w:val="both"/>
        <w:rPr>
          <w:rFonts w:asciiTheme="majorBidi" w:hAnsiTheme="majorBidi" w:cstheme="majorBidi"/>
          <w:b/>
          <w:bCs/>
          <w:sz w:val="32"/>
          <w:szCs w:val="32"/>
        </w:rPr>
      </w:pPr>
      <w:r w:rsidRPr="007B0E5E">
        <w:rPr>
          <w:rFonts w:asciiTheme="majorBidi" w:hAnsiTheme="majorBidi" w:cstheme="majorBidi"/>
          <w:b/>
          <w:bCs/>
          <w:sz w:val="32"/>
          <w:szCs w:val="32"/>
        </w:rPr>
        <w:t xml:space="preserve">72- Ashraf M El Hefni, Fouad M Abu Taleb, Khaled M Hadhoud, Mahmoud A Ashour, Amal Ahmed Zidan. </w:t>
      </w:r>
      <w:r w:rsidRPr="007B0E5E">
        <w:rPr>
          <w:rFonts w:asciiTheme="majorBidi" w:hAnsiTheme="majorBidi" w:cstheme="majorBidi"/>
          <w:sz w:val="32"/>
          <w:szCs w:val="32"/>
        </w:rPr>
        <w:t xml:space="preserve"> </w:t>
      </w:r>
      <w:r w:rsidRPr="007B0E5E">
        <w:rPr>
          <w:rFonts w:asciiTheme="majorBidi" w:hAnsiTheme="majorBidi" w:cstheme="majorBidi"/>
          <w:b/>
          <w:bCs/>
          <w:sz w:val="32"/>
          <w:szCs w:val="32"/>
        </w:rPr>
        <w:t xml:space="preserve">Prognostic Assessment </w:t>
      </w:r>
      <w:r w:rsidRPr="007B0E5E">
        <w:rPr>
          <w:rFonts w:asciiTheme="majorBidi" w:hAnsiTheme="majorBidi" w:cstheme="majorBidi"/>
          <w:b/>
          <w:bCs/>
          <w:sz w:val="32"/>
          <w:szCs w:val="32"/>
        </w:rPr>
        <w:lastRenderedPageBreak/>
        <w:t>of P-Glycoprotein over Expression in Refractory and/or Relapsed Acute Myeloid Leukemia and Response to Cyclosporine A. Life Science Journal, 10(1), 2013.</w:t>
      </w:r>
    </w:p>
    <w:p w:rsidR="005E44D0" w:rsidRPr="007B0E5E" w:rsidRDefault="005E44D0" w:rsidP="00910953">
      <w:pPr>
        <w:jc w:val="both"/>
        <w:rPr>
          <w:rFonts w:asciiTheme="majorBidi" w:hAnsiTheme="majorBidi" w:cstheme="majorBidi"/>
          <w:b/>
          <w:bCs/>
          <w:sz w:val="32"/>
          <w:szCs w:val="32"/>
        </w:rPr>
      </w:pPr>
    </w:p>
    <w:p w:rsidR="005E44D0" w:rsidRPr="007B0E5E" w:rsidRDefault="005E44D0" w:rsidP="00910953">
      <w:pPr>
        <w:jc w:val="both"/>
        <w:rPr>
          <w:rFonts w:asciiTheme="majorBidi" w:hAnsiTheme="majorBidi" w:cstheme="majorBidi"/>
          <w:b/>
          <w:bCs/>
          <w:sz w:val="32"/>
          <w:szCs w:val="32"/>
        </w:rPr>
      </w:pPr>
      <w:r w:rsidRPr="007B0E5E">
        <w:rPr>
          <w:rFonts w:asciiTheme="majorBidi" w:hAnsiTheme="majorBidi" w:cstheme="majorBidi"/>
          <w:b/>
          <w:bCs/>
          <w:sz w:val="32"/>
          <w:szCs w:val="32"/>
        </w:rPr>
        <w:t xml:space="preserve">73- Amal zidan, Amin Elnaggar, Fouad M Abu Taleb. Clinical relevance of </w:t>
      </w:r>
      <w:proofErr w:type="gramStart"/>
      <w:r w:rsidRPr="007B0E5E">
        <w:rPr>
          <w:rFonts w:asciiTheme="majorBidi" w:hAnsiTheme="majorBidi" w:cstheme="majorBidi"/>
          <w:b/>
          <w:bCs/>
          <w:sz w:val="32"/>
          <w:szCs w:val="32"/>
        </w:rPr>
        <w:t>dna</w:t>
      </w:r>
      <w:proofErr w:type="gramEnd"/>
      <w:r w:rsidRPr="007B0E5E">
        <w:rPr>
          <w:rFonts w:asciiTheme="majorBidi" w:hAnsiTheme="majorBidi" w:cstheme="majorBidi"/>
          <w:b/>
          <w:bCs/>
          <w:sz w:val="32"/>
          <w:szCs w:val="32"/>
        </w:rPr>
        <w:t xml:space="preserve"> methyltransferase 3a (dnmt3a) mutation in patients with acute myeloid leukemia .ejh. 3(17), 2018.</w:t>
      </w:r>
    </w:p>
    <w:p w:rsidR="005E44D0" w:rsidRPr="007B0E5E" w:rsidRDefault="005E44D0" w:rsidP="007B0E5E">
      <w:pPr>
        <w:rPr>
          <w:rFonts w:asciiTheme="majorBidi" w:hAnsiTheme="majorBidi" w:cstheme="majorBidi"/>
          <w:b/>
          <w:bCs/>
          <w:sz w:val="32"/>
          <w:szCs w:val="32"/>
        </w:rPr>
      </w:pPr>
    </w:p>
    <w:p w:rsidR="005E44D0" w:rsidRPr="007B0E5E" w:rsidRDefault="005E44D0" w:rsidP="007B0E5E">
      <w:pPr>
        <w:rPr>
          <w:rFonts w:asciiTheme="majorBidi" w:hAnsiTheme="majorBidi" w:cstheme="majorBidi"/>
          <w:b/>
          <w:bCs/>
          <w:sz w:val="32"/>
          <w:szCs w:val="32"/>
        </w:rPr>
      </w:pPr>
      <w:r w:rsidRPr="007B0E5E">
        <w:rPr>
          <w:rFonts w:asciiTheme="majorBidi" w:hAnsiTheme="majorBidi" w:cstheme="majorBidi"/>
          <w:b/>
          <w:bCs/>
          <w:sz w:val="32"/>
          <w:szCs w:val="32"/>
        </w:rPr>
        <w:t>74-     Fouad M Abu Taleb, Maha R Abdel-Wahid, Hala abdel-azeez Hala,  abdel-azeez,  Saed S Esh. Flow Cytometric Analysis of Nuclear DNA Ploidy and Proliferative Activity in Acute Lymphoblastic Leukemia. journal of the Egyptian Nat. Cancer Inst., Vol. 14, No. 4, December: 303-310, 2002.</w:t>
      </w:r>
    </w:p>
    <w:p w:rsidR="005E44D0" w:rsidRPr="007B0E5E" w:rsidRDefault="005E44D0" w:rsidP="007B0E5E">
      <w:pPr>
        <w:rPr>
          <w:rFonts w:asciiTheme="majorBidi" w:hAnsiTheme="majorBidi" w:cstheme="majorBidi"/>
          <w:b/>
          <w:bCs/>
          <w:sz w:val="32"/>
          <w:szCs w:val="32"/>
        </w:rPr>
      </w:pPr>
    </w:p>
    <w:p w:rsidR="005E44D0" w:rsidRPr="007B0E5E" w:rsidRDefault="005E44D0" w:rsidP="007B0E5E">
      <w:pPr>
        <w:rPr>
          <w:rFonts w:asciiTheme="majorBidi" w:hAnsiTheme="majorBidi" w:cstheme="majorBidi"/>
          <w:b/>
          <w:bCs/>
          <w:sz w:val="32"/>
          <w:szCs w:val="32"/>
        </w:rPr>
      </w:pPr>
      <w:r w:rsidRPr="007B0E5E">
        <w:rPr>
          <w:rFonts w:asciiTheme="majorBidi" w:hAnsiTheme="majorBidi" w:cstheme="majorBidi"/>
          <w:b/>
          <w:bCs/>
          <w:sz w:val="32"/>
          <w:szCs w:val="32"/>
        </w:rPr>
        <w:t xml:space="preserve">75- Kohail H1, Shehata S, Mansour O, Gouda Y, Gaafar R, et al.,   A phase 2 study of the combination of gemcitabine and cisplatin in patients with locally advanced or metastatic breast cancer previously treated with anthracyclines with/without taxanes. </w:t>
      </w:r>
    </w:p>
    <w:p w:rsidR="005E44D0" w:rsidRPr="007B0E5E" w:rsidRDefault="005E44D0" w:rsidP="007B0E5E">
      <w:pPr>
        <w:rPr>
          <w:rFonts w:asciiTheme="majorBidi" w:hAnsiTheme="majorBidi" w:cstheme="majorBidi"/>
          <w:b/>
          <w:bCs/>
          <w:sz w:val="32"/>
          <w:szCs w:val="32"/>
        </w:rPr>
      </w:pPr>
      <w:r w:rsidRPr="007B0E5E">
        <w:rPr>
          <w:rFonts w:asciiTheme="majorBidi" w:hAnsiTheme="majorBidi" w:cstheme="majorBidi"/>
          <w:b/>
          <w:bCs/>
          <w:sz w:val="32"/>
          <w:szCs w:val="32"/>
        </w:rPr>
        <w:t xml:space="preserve">Hematol Oncol Stem Cell Ther. 2012; 5(1):42-8. </w:t>
      </w:r>
      <w:proofErr w:type="gramStart"/>
      <w:r w:rsidRPr="007B0E5E">
        <w:rPr>
          <w:rFonts w:asciiTheme="majorBidi" w:hAnsiTheme="majorBidi" w:cstheme="majorBidi"/>
          <w:b/>
          <w:bCs/>
          <w:sz w:val="32"/>
          <w:szCs w:val="32"/>
        </w:rPr>
        <w:t>doi</w:t>
      </w:r>
      <w:proofErr w:type="gramEnd"/>
      <w:r w:rsidRPr="007B0E5E">
        <w:rPr>
          <w:rFonts w:asciiTheme="majorBidi" w:hAnsiTheme="majorBidi" w:cstheme="majorBidi"/>
          <w:b/>
          <w:bCs/>
          <w:sz w:val="32"/>
          <w:szCs w:val="32"/>
        </w:rPr>
        <w:t>: 10.5144/1658-3876.2012.42.</w:t>
      </w:r>
    </w:p>
    <w:p w:rsidR="005E44D0" w:rsidRPr="007B0E5E" w:rsidRDefault="005E44D0" w:rsidP="007B0E5E">
      <w:pPr>
        <w:rPr>
          <w:rFonts w:asciiTheme="majorBidi" w:hAnsiTheme="majorBidi" w:cstheme="majorBidi"/>
          <w:b/>
          <w:bCs/>
          <w:sz w:val="32"/>
          <w:szCs w:val="32"/>
        </w:rPr>
      </w:pPr>
    </w:p>
    <w:p w:rsidR="005E44D0" w:rsidRPr="007B0E5E" w:rsidRDefault="005E44D0" w:rsidP="007B0E5E">
      <w:pPr>
        <w:rPr>
          <w:rFonts w:asciiTheme="majorBidi" w:hAnsiTheme="majorBidi" w:cstheme="majorBidi"/>
          <w:b/>
          <w:bCs/>
          <w:sz w:val="32"/>
          <w:szCs w:val="32"/>
        </w:rPr>
      </w:pPr>
      <w:r w:rsidRPr="007B0E5E">
        <w:rPr>
          <w:rFonts w:asciiTheme="majorBidi" w:hAnsiTheme="majorBidi" w:cstheme="majorBidi"/>
          <w:b/>
          <w:bCs/>
          <w:sz w:val="32"/>
          <w:szCs w:val="32"/>
        </w:rPr>
        <w:t>76- Ziad M. Alaa Ola A. Hussein, Hosneia Kh.Akl, Fouad M. Abutaleb. Detection of C-kit gene Mutation in Patients with Acute Myeloid Leukemia. Egyptian Journal of Medical Microbiology, Volume 28(1), 2019, 135-142.</w:t>
      </w:r>
    </w:p>
    <w:p w:rsidR="005E44D0" w:rsidRPr="007B0E5E" w:rsidRDefault="005E44D0" w:rsidP="007B0E5E">
      <w:pPr>
        <w:rPr>
          <w:rFonts w:asciiTheme="majorBidi" w:hAnsiTheme="majorBidi" w:cstheme="majorBidi"/>
          <w:b/>
          <w:bCs/>
          <w:sz w:val="32"/>
          <w:szCs w:val="32"/>
        </w:rPr>
      </w:pPr>
    </w:p>
    <w:p w:rsidR="005E44D0" w:rsidRPr="007B0E5E" w:rsidRDefault="005E44D0" w:rsidP="007B0E5E">
      <w:pPr>
        <w:rPr>
          <w:rFonts w:asciiTheme="majorBidi" w:hAnsiTheme="majorBidi" w:cstheme="majorBidi"/>
          <w:b/>
          <w:bCs/>
          <w:sz w:val="32"/>
          <w:szCs w:val="32"/>
        </w:rPr>
      </w:pPr>
      <w:r w:rsidRPr="007B0E5E">
        <w:rPr>
          <w:rFonts w:asciiTheme="majorBidi" w:hAnsiTheme="majorBidi" w:cstheme="majorBidi"/>
          <w:b/>
          <w:bCs/>
          <w:sz w:val="32"/>
          <w:szCs w:val="32"/>
        </w:rPr>
        <w:t xml:space="preserve">77- Fouad M. </w:t>
      </w:r>
      <w:proofErr w:type="gramStart"/>
      <w:r w:rsidRPr="007B0E5E">
        <w:rPr>
          <w:rFonts w:asciiTheme="majorBidi" w:hAnsiTheme="majorBidi" w:cstheme="majorBidi"/>
          <w:b/>
          <w:bCs/>
          <w:sz w:val="32"/>
          <w:szCs w:val="32"/>
        </w:rPr>
        <w:t>Abutaleb ,</w:t>
      </w:r>
      <w:proofErr w:type="gramEnd"/>
      <w:r w:rsidRPr="007B0E5E">
        <w:rPr>
          <w:rFonts w:asciiTheme="majorBidi" w:hAnsiTheme="majorBidi" w:cstheme="majorBidi"/>
          <w:b/>
          <w:bCs/>
          <w:sz w:val="32"/>
          <w:szCs w:val="32"/>
        </w:rPr>
        <w:t xml:space="preserve"> Dina El Nemr. Multidrug resistance gene-1 expression in adult acute leukemia correlation with </w:t>
      </w:r>
      <w:r w:rsidRPr="007B0E5E">
        <w:rPr>
          <w:rFonts w:asciiTheme="majorBidi" w:hAnsiTheme="majorBidi" w:cstheme="majorBidi"/>
          <w:b/>
          <w:bCs/>
          <w:sz w:val="32"/>
          <w:szCs w:val="32"/>
        </w:rPr>
        <w:lastRenderedPageBreak/>
        <w:t xml:space="preserve">immunophenotypingand response to chemotherapy. Zagazig medical journal. </w:t>
      </w:r>
      <w:proofErr w:type="gramStart"/>
      <w:r w:rsidRPr="007B0E5E">
        <w:rPr>
          <w:rFonts w:asciiTheme="majorBidi" w:hAnsiTheme="majorBidi" w:cstheme="majorBidi"/>
          <w:b/>
          <w:bCs/>
          <w:sz w:val="32"/>
          <w:szCs w:val="32"/>
        </w:rPr>
        <w:t>Vol(</w:t>
      </w:r>
      <w:proofErr w:type="gramEnd"/>
      <w:r w:rsidRPr="007B0E5E">
        <w:rPr>
          <w:rFonts w:asciiTheme="majorBidi" w:hAnsiTheme="majorBidi" w:cstheme="majorBidi"/>
          <w:b/>
          <w:bCs/>
          <w:sz w:val="32"/>
          <w:szCs w:val="32"/>
        </w:rPr>
        <w:t>2).April.2006.</w:t>
      </w:r>
    </w:p>
    <w:p w:rsidR="005E44D0" w:rsidRPr="007B0E5E" w:rsidRDefault="005E44D0" w:rsidP="007B0E5E">
      <w:pPr>
        <w:rPr>
          <w:rFonts w:asciiTheme="majorBidi" w:hAnsiTheme="majorBidi" w:cstheme="majorBidi"/>
          <w:b/>
          <w:bCs/>
          <w:sz w:val="32"/>
          <w:szCs w:val="32"/>
        </w:rPr>
      </w:pPr>
    </w:p>
    <w:p w:rsidR="005E44D0" w:rsidRPr="007B0E5E" w:rsidRDefault="005E44D0" w:rsidP="007B0E5E">
      <w:pPr>
        <w:rPr>
          <w:rFonts w:asciiTheme="majorBidi" w:hAnsiTheme="majorBidi" w:cstheme="majorBidi"/>
          <w:b/>
          <w:bCs/>
          <w:sz w:val="32"/>
          <w:szCs w:val="32"/>
        </w:rPr>
      </w:pPr>
      <w:r w:rsidRPr="007B0E5E">
        <w:rPr>
          <w:rFonts w:asciiTheme="majorBidi" w:hAnsiTheme="majorBidi" w:cstheme="majorBidi"/>
          <w:b/>
          <w:bCs/>
          <w:sz w:val="32"/>
          <w:szCs w:val="32"/>
        </w:rPr>
        <w:t xml:space="preserve">78- Fouad M. </w:t>
      </w:r>
      <w:proofErr w:type="gramStart"/>
      <w:r w:rsidRPr="007B0E5E">
        <w:rPr>
          <w:rFonts w:asciiTheme="majorBidi" w:hAnsiTheme="majorBidi" w:cstheme="majorBidi"/>
          <w:b/>
          <w:bCs/>
          <w:sz w:val="32"/>
          <w:szCs w:val="32"/>
        </w:rPr>
        <w:t>Abutaleb ,</w:t>
      </w:r>
      <w:proofErr w:type="gramEnd"/>
      <w:r w:rsidRPr="007B0E5E">
        <w:rPr>
          <w:rFonts w:asciiTheme="majorBidi" w:hAnsiTheme="majorBidi" w:cstheme="majorBidi"/>
          <w:b/>
          <w:bCs/>
          <w:sz w:val="32"/>
          <w:szCs w:val="32"/>
        </w:rPr>
        <w:t xml:space="preserve"> et al.,   m Dina El Nemr. </w:t>
      </w:r>
      <w:proofErr w:type="gramStart"/>
      <w:r w:rsidRPr="007B0E5E">
        <w:rPr>
          <w:rFonts w:asciiTheme="majorBidi" w:hAnsiTheme="majorBidi" w:cstheme="majorBidi"/>
          <w:b/>
          <w:bCs/>
          <w:sz w:val="32"/>
          <w:szCs w:val="32"/>
        </w:rPr>
        <w:t>fluerecent</w:t>
      </w:r>
      <w:proofErr w:type="gramEnd"/>
      <w:r w:rsidRPr="007B0E5E">
        <w:rPr>
          <w:rFonts w:asciiTheme="majorBidi" w:hAnsiTheme="majorBidi" w:cstheme="majorBidi"/>
          <w:b/>
          <w:bCs/>
          <w:sz w:val="32"/>
          <w:szCs w:val="32"/>
        </w:rPr>
        <w:t xml:space="preserve"> in situ hybdrization detection of the 13q14.3 deletion and karyotyping analysis in B- chronic lymphativ leukemia : correlation with CD34EXPRESSION and response to therapy. Zagazig medical journal. </w:t>
      </w:r>
      <w:proofErr w:type="gramStart"/>
      <w:r w:rsidRPr="007B0E5E">
        <w:rPr>
          <w:rFonts w:asciiTheme="majorBidi" w:hAnsiTheme="majorBidi" w:cstheme="majorBidi"/>
          <w:b/>
          <w:bCs/>
          <w:sz w:val="32"/>
          <w:szCs w:val="32"/>
        </w:rPr>
        <w:t>Vol(</w:t>
      </w:r>
      <w:proofErr w:type="gramEnd"/>
      <w:r w:rsidRPr="007B0E5E">
        <w:rPr>
          <w:rFonts w:asciiTheme="majorBidi" w:hAnsiTheme="majorBidi" w:cstheme="majorBidi"/>
          <w:b/>
          <w:bCs/>
          <w:sz w:val="32"/>
          <w:szCs w:val="32"/>
        </w:rPr>
        <w:t>3).April.2006</w:t>
      </w:r>
    </w:p>
    <w:p w:rsidR="002444C0" w:rsidRPr="007B0E5E" w:rsidRDefault="002444C0" w:rsidP="007B0E5E">
      <w:pPr>
        <w:rPr>
          <w:rFonts w:asciiTheme="majorBidi" w:hAnsiTheme="majorBidi" w:cstheme="majorBidi"/>
          <w:b/>
          <w:bCs/>
          <w:sz w:val="32"/>
          <w:szCs w:val="32"/>
        </w:rPr>
      </w:pPr>
    </w:p>
    <w:p w:rsidR="0016233E" w:rsidRDefault="0016233E" w:rsidP="007B0E5E">
      <w:pPr>
        <w:rPr>
          <w:rFonts w:asciiTheme="majorBidi" w:hAnsiTheme="majorBidi" w:cstheme="majorBidi"/>
          <w:b/>
          <w:bCs/>
          <w:color w:val="FF0000"/>
          <w:sz w:val="32"/>
          <w:szCs w:val="32"/>
        </w:rPr>
      </w:pPr>
    </w:p>
    <w:p w:rsidR="00D72793" w:rsidRDefault="00D72793" w:rsidP="007B0E5E">
      <w:pPr>
        <w:rPr>
          <w:rFonts w:asciiTheme="majorBidi" w:hAnsiTheme="majorBidi" w:cstheme="majorBidi"/>
          <w:b/>
          <w:bCs/>
          <w:color w:val="FF0000"/>
          <w:sz w:val="32"/>
          <w:szCs w:val="32"/>
        </w:rPr>
      </w:pPr>
    </w:p>
    <w:p w:rsidR="00D72793" w:rsidRPr="007B0E5E" w:rsidRDefault="00D72793" w:rsidP="007B0E5E">
      <w:pPr>
        <w:rPr>
          <w:rFonts w:asciiTheme="majorBidi" w:hAnsiTheme="majorBidi" w:cstheme="majorBidi"/>
          <w:b/>
          <w:bCs/>
          <w:color w:val="FF0000"/>
          <w:sz w:val="32"/>
          <w:szCs w:val="32"/>
        </w:rPr>
      </w:pPr>
    </w:p>
    <w:p w:rsidR="005E44D0" w:rsidRPr="007B0E5E" w:rsidRDefault="002444C0" w:rsidP="007B0E5E">
      <w:pPr>
        <w:rPr>
          <w:rFonts w:asciiTheme="majorBidi" w:hAnsiTheme="majorBidi" w:cstheme="majorBidi"/>
          <w:b/>
          <w:bCs/>
          <w:color w:val="FF0000"/>
          <w:sz w:val="32"/>
          <w:szCs w:val="32"/>
          <w:u w:val="single"/>
        </w:rPr>
      </w:pPr>
      <w:proofErr w:type="gramStart"/>
      <w:r w:rsidRPr="007B0E5E">
        <w:rPr>
          <w:rFonts w:asciiTheme="majorBidi" w:hAnsiTheme="majorBidi" w:cstheme="majorBidi"/>
          <w:b/>
          <w:bCs/>
          <w:color w:val="FF0000"/>
          <w:sz w:val="32"/>
          <w:szCs w:val="32"/>
          <w:u w:val="single"/>
        </w:rPr>
        <w:t>C .</w:t>
      </w:r>
      <w:proofErr w:type="gramEnd"/>
      <w:r w:rsidRPr="007B0E5E">
        <w:rPr>
          <w:rFonts w:asciiTheme="majorBidi" w:hAnsiTheme="majorBidi" w:cstheme="majorBidi"/>
          <w:b/>
          <w:bCs/>
          <w:color w:val="FF0000"/>
          <w:sz w:val="32"/>
          <w:szCs w:val="32"/>
          <w:u w:val="single"/>
        </w:rPr>
        <w:t xml:space="preserve">  Prof</w:t>
      </w:r>
      <w:r w:rsidR="0016233E" w:rsidRPr="007B0E5E">
        <w:rPr>
          <w:rFonts w:asciiTheme="majorBidi" w:hAnsiTheme="majorBidi" w:cstheme="majorBidi"/>
          <w:b/>
          <w:bCs/>
          <w:color w:val="FF0000"/>
          <w:sz w:val="32"/>
          <w:szCs w:val="32"/>
          <w:u w:val="single"/>
        </w:rPr>
        <w:t>.</w:t>
      </w:r>
      <w:r w:rsidRPr="007B0E5E">
        <w:rPr>
          <w:rFonts w:asciiTheme="majorBidi" w:hAnsiTheme="majorBidi" w:cstheme="majorBidi"/>
          <w:b/>
          <w:bCs/>
          <w:color w:val="FF0000"/>
          <w:sz w:val="32"/>
          <w:szCs w:val="32"/>
          <w:u w:val="single"/>
        </w:rPr>
        <w:t xml:space="preserve"> Shereen Elshorbagy </w:t>
      </w:r>
    </w:p>
    <w:p w:rsidR="002444C0" w:rsidRPr="007B0E5E" w:rsidRDefault="002444C0" w:rsidP="007B0E5E">
      <w:pPr>
        <w:rPr>
          <w:rFonts w:asciiTheme="majorBidi" w:hAnsiTheme="majorBidi" w:cstheme="majorBidi"/>
          <w:b/>
          <w:bCs/>
          <w:color w:val="FF0000"/>
          <w:sz w:val="32"/>
          <w:szCs w:val="32"/>
        </w:rPr>
      </w:pPr>
    </w:p>
    <w:p w:rsidR="002444C0" w:rsidRPr="007B0E5E" w:rsidRDefault="002444C0" w:rsidP="007B0E5E">
      <w:pPr>
        <w:spacing w:line="276" w:lineRule="auto"/>
        <w:rPr>
          <w:rFonts w:asciiTheme="majorBidi" w:hAnsiTheme="majorBidi" w:cstheme="majorBidi"/>
          <w:bCs/>
          <w:iCs/>
          <w:sz w:val="32"/>
          <w:szCs w:val="32"/>
        </w:rPr>
      </w:pPr>
      <w:r w:rsidRPr="007B0E5E">
        <w:rPr>
          <w:rFonts w:asciiTheme="majorBidi" w:hAnsiTheme="majorBidi" w:cstheme="majorBidi"/>
          <w:bCs/>
          <w:iCs/>
          <w:sz w:val="32"/>
          <w:szCs w:val="32"/>
        </w:rPr>
        <w:t>*Abu Taleb F,</w:t>
      </w:r>
      <w:r w:rsidRPr="007B0E5E">
        <w:rPr>
          <w:rFonts w:asciiTheme="majorBidi" w:hAnsiTheme="majorBidi" w:cstheme="majorBidi"/>
          <w:b/>
          <w:iCs/>
          <w:sz w:val="32"/>
          <w:szCs w:val="32"/>
        </w:rPr>
        <w:t xml:space="preserve"> Shereen El shorbagy</w:t>
      </w:r>
      <w:r w:rsidRPr="007B0E5E">
        <w:rPr>
          <w:rFonts w:asciiTheme="majorBidi" w:hAnsiTheme="majorBidi" w:cstheme="majorBidi"/>
          <w:bCs/>
          <w:iCs/>
          <w:sz w:val="32"/>
          <w:szCs w:val="32"/>
        </w:rPr>
        <w:t xml:space="preserve">. Evaluation of response to leuprolide Acetate in Advanced Hepatocellular Carcinoma and its Relation to androgen Receptor Expression. Ann Oncol; Suppl 7: 9th world Congress on Gastrointestinal Cancer 2007: Barcelona, </w:t>
      </w:r>
      <w:proofErr w:type="gramStart"/>
      <w:r w:rsidRPr="007B0E5E">
        <w:rPr>
          <w:rFonts w:asciiTheme="majorBidi" w:hAnsiTheme="majorBidi" w:cstheme="majorBidi"/>
          <w:bCs/>
          <w:iCs/>
          <w:sz w:val="32"/>
          <w:szCs w:val="32"/>
        </w:rPr>
        <w:t>spain</w:t>
      </w:r>
      <w:proofErr w:type="gramEnd"/>
      <w:r w:rsidRPr="007B0E5E">
        <w:rPr>
          <w:rFonts w:asciiTheme="majorBidi" w:hAnsiTheme="majorBidi" w:cstheme="majorBidi"/>
          <w:bCs/>
          <w:iCs/>
          <w:sz w:val="32"/>
          <w:szCs w:val="32"/>
        </w:rPr>
        <w:t>.</w:t>
      </w:r>
    </w:p>
    <w:p w:rsidR="002444C0" w:rsidRPr="007B0E5E" w:rsidRDefault="002444C0" w:rsidP="007B0E5E">
      <w:pPr>
        <w:spacing w:line="276" w:lineRule="auto"/>
        <w:ind w:left="720"/>
        <w:rPr>
          <w:rFonts w:asciiTheme="majorBidi" w:hAnsiTheme="majorBidi" w:cstheme="majorBidi"/>
          <w:bCs/>
          <w:iCs/>
          <w:sz w:val="32"/>
          <w:szCs w:val="32"/>
        </w:rPr>
      </w:pPr>
    </w:p>
    <w:p w:rsidR="002444C0" w:rsidRPr="007B0E5E" w:rsidRDefault="002444C0" w:rsidP="007B0E5E">
      <w:pPr>
        <w:spacing w:line="276" w:lineRule="auto"/>
        <w:rPr>
          <w:rFonts w:asciiTheme="majorBidi" w:hAnsiTheme="majorBidi" w:cstheme="majorBidi"/>
          <w:bCs/>
          <w:iCs/>
          <w:sz w:val="32"/>
          <w:szCs w:val="32"/>
        </w:rPr>
      </w:pPr>
      <w:proofErr w:type="gramStart"/>
      <w:r w:rsidRPr="007B0E5E">
        <w:rPr>
          <w:rFonts w:asciiTheme="majorBidi" w:hAnsiTheme="majorBidi" w:cstheme="majorBidi"/>
          <w:bCs/>
          <w:iCs/>
          <w:sz w:val="32"/>
          <w:szCs w:val="32"/>
        </w:rPr>
        <w:t>*Hany A Labib</w:t>
      </w:r>
      <w:proofErr w:type="gramEnd"/>
      <w:r w:rsidRPr="007B0E5E">
        <w:rPr>
          <w:rFonts w:asciiTheme="majorBidi" w:hAnsiTheme="majorBidi" w:cstheme="majorBidi"/>
          <w:bCs/>
          <w:iCs/>
          <w:sz w:val="32"/>
          <w:szCs w:val="32"/>
        </w:rPr>
        <w:t xml:space="preserve">, </w:t>
      </w: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Neveen G. Significance of telomere capture in Myelodysplastic syndrome. Medical oncology. 2014, 31910):216.</w:t>
      </w:r>
    </w:p>
    <w:p w:rsidR="002444C0" w:rsidRPr="007B0E5E" w:rsidRDefault="002444C0" w:rsidP="007B0E5E">
      <w:pPr>
        <w:spacing w:line="276" w:lineRule="auto"/>
        <w:rPr>
          <w:rFonts w:asciiTheme="majorBidi" w:hAnsiTheme="majorBidi" w:cstheme="majorBidi"/>
          <w:bCs/>
          <w:iCs/>
          <w:sz w:val="32"/>
          <w:szCs w:val="32"/>
        </w:rPr>
      </w:pPr>
    </w:p>
    <w:p w:rsidR="002444C0" w:rsidRPr="007B0E5E" w:rsidRDefault="002444C0" w:rsidP="007B0E5E">
      <w:pPr>
        <w:spacing w:line="276" w:lineRule="auto"/>
        <w:rPr>
          <w:rFonts w:asciiTheme="majorBidi" w:hAnsiTheme="majorBidi" w:cstheme="majorBidi"/>
          <w:bCs/>
          <w:iCs/>
          <w:sz w:val="32"/>
          <w:szCs w:val="32"/>
        </w:rPr>
      </w:pPr>
      <w:r w:rsidRPr="007B0E5E">
        <w:rPr>
          <w:rFonts w:asciiTheme="majorBidi" w:hAnsiTheme="majorBidi" w:cstheme="majorBidi"/>
          <w:bCs/>
          <w:iCs/>
          <w:sz w:val="32"/>
          <w:szCs w:val="32"/>
        </w:rPr>
        <w:t xml:space="preserve">*Maha Atfy, Hoda Ebian, </w:t>
      </w:r>
      <w:r w:rsidRPr="007B0E5E">
        <w:rPr>
          <w:rFonts w:asciiTheme="majorBidi" w:hAnsiTheme="majorBidi" w:cstheme="majorBidi"/>
          <w:b/>
          <w:iCs/>
          <w:sz w:val="32"/>
          <w:szCs w:val="32"/>
        </w:rPr>
        <w:t>Shereen ELshorbagy</w:t>
      </w:r>
      <w:r w:rsidRPr="007B0E5E">
        <w:rPr>
          <w:rFonts w:asciiTheme="majorBidi" w:hAnsiTheme="majorBidi" w:cstheme="majorBidi"/>
          <w:bCs/>
          <w:iCs/>
          <w:sz w:val="32"/>
          <w:szCs w:val="32"/>
        </w:rPr>
        <w:t>, Heba Atteia. CD200 supresses the Natural Killer Cells and Decreased its Activity in acute Myeloid Leukemia Patients. J Leukemia 3: 190; 2015.</w:t>
      </w:r>
    </w:p>
    <w:p w:rsidR="002444C0" w:rsidRPr="007B0E5E" w:rsidRDefault="002444C0" w:rsidP="007B0E5E">
      <w:pPr>
        <w:spacing w:line="276" w:lineRule="auto"/>
        <w:ind w:left="720"/>
        <w:rPr>
          <w:rFonts w:asciiTheme="majorBidi" w:hAnsiTheme="majorBidi" w:cstheme="majorBidi"/>
          <w:bCs/>
          <w:iCs/>
          <w:sz w:val="32"/>
          <w:szCs w:val="32"/>
        </w:rPr>
      </w:pPr>
    </w:p>
    <w:p w:rsidR="002444C0" w:rsidRPr="007B0E5E" w:rsidRDefault="002444C0" w:rsidP="007B0E5E">
      <w:pPr>
        <w:spacing w:line="276" w:lineRule="auto"/>
        <w:rPr>
          <w:rFonts w:asciiTheme="majorBidi" w:hAnsiTheme="majorBidi" w:cstheme="majorBidi"/>
          <w:bCs/>
          <w:iCs/>
          <w:sz w:val="32"/>
          <w:szCs w:val="32"/>
        </w:rPr>
      </w:pPr>
      <w:r w:rsidRPr="007B0E5E">
        <w:rPr>
          <w:rFonts w:asciiTheme="majorBidi" w:hAnsiTheme="majorBidi" w:cstheme="majorBidi"/>
          <w:bCs/>
          <w:iCs/>
          <w:sz w:val="32"/>
          <w:szCs w:val="32"/>
        </w:rPr>
        <w:t xml:space="preserve">*Mona Hassanein, Rasha Haggag, </w:t>
      </w: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xml:space="preserve">, Hoda F Ebian. Prognostic value of Hematogones in Patients with Acute Myeloid Leukemia </w:t>
      </w:r>
      <w:proofErr w:type="gramStart"/>
      <w:r w:rsidRPr="007B0E5E">
        <w:rPr>
          <w:rFonts w:asciiTheme="majorBidi" w:hAnsiTheme="majorBidi" w:cstheme="majorBidi"/>
          <w:bCs/>
          <w:iCs/>
          <w:sz w:val="32"/>
          <w:szCs w:val="32"/>
        </w:rPr>
        <w:t>In</w:t>
      </w:r>
      <w:proofErr w:type="gramEnd"/>
      <w:r w:rsidRPr="007B0E5E">
        <w:rPr>
          <w:rFonts w:asciiTheme="majorBidi" w:hAnsiTheme="majorBidi" w:cstheme="majorBidi"/>
          <w:bCs/>
          <w:iCs/>
          <w:sz w:val="32"/>
          <w:szCs w:val="32"/>
        </w:rPr>
        <w:t xml:space="preserve"> First Complete Remission. J Blood Disord Transfus 6; 319</w:t>
      </w:r>
      <w:proofErr w:type="gramStart"/>
      <w:r w:rsidRPr="007B0E5E">
        <w:rPr>
          <w:rFonts w:asciiTheme="majorBidi" w:hAnsiTheme="majorBidi" w:cstheme="majorBidi"/>
          <w:bCs/>
          <w:iCs/>
          <w:sz w:val="32"/>
          <w:szCs w:val="32"/>
        </w:rPr>
        <w:t>;2015</w:t>
      </w:r>
      <w:proofErr w:type="gramEnd"/>
      <w:r w:rsidRPr="007B0E5E">
        <w:rPr>
          <w:rFonts w:asciiTheme="majorBidi" w:hAnsiTheme="majorBidi" w:cstheme="majorBidi"/>
          <w:bCs/>
          <w:iCs/>
          <w:sz w:val="32"/>
          <w:szCs w:val="32"/>
        </w:rPr>
        <w:t>.</w:t>
      </w:r>
    </w:p>
    <w:p w:rsidR="002444C0" w:rsidRPr="007B0E5E" w:rsidRDefault="002444C0" w:rsidP="007B0E5E">
      <w:pPr>
        <w:pStyle w:val="ListParagraph"/>
        <w:rPr>
          <w:rFonts w:asciiTheme="majorBidi" w:hAnsiTheme="majorBidi" w:cstheme="majorBidi"/>
          <w:bCs/>
          <w:iCs/>
          <w:sz w:val="32"/>
          <w:szCs w:val="32"/>
        </w:rPr>
      </w:pPr>
    </w:p>
    <w:p w:rsidR="002444C0" w:rsidRPr="007B0E5E" w:rsidRDefault="002444C0" w:rsidP="007B0E5E">
      <w:pPr>
        <w:spacing w:line="276" w:lineRule="auto"/>
        <w:ind w:left="720"/>
        <w:rPr>
          <w:rFonts w:asciiTheme="majorBidi" w:hAnsiTheme="majorBidi" w:cstheme="majorBidi"/>
          <w:bCs/>
          <w:iCs/>
          <w:sz w:val="32"/>
          <w:szCs w:val="32"/>
        </w:rPr>
      </w:pPr>
    </w:p>
    <w:p w:rsidR="002444C0" w:rsidRPr="007B0E5E" w:rsidRDefault="002444C0" w:rsidP="007B0E5E">
      <w:pPr>
        <w:spacing w:line="276" w:lineRule="auto"/>
        <w:rPr>
          <w:rFonts w:asciiTheme="majorBidi" w:hAnsiTheme="majorBidi" w:cstheme="majorBidi"/>
          <w:bCs/>
          <w:iCs/>
          <w:sz w:val="32"/>
          <w:szCs w:val="32"/>
        </w:rPr>
      </w:pPr>
      <w:r w:rsidRPr="007B0E5E">
        <w:rPr>
          <w:rFonts w:asciiTheme="majorBidi" w:hAnsiTheme="majorBidi" w:cstheme="majorBidi"/>
          <w:bCs/>
          <w:iCs/>
          <w:sz w:val="32"/>
          <w:szCs w:val="32"/>
        </w:rPr>
        <w:t xml:space="preserve">*Ahmed Baraka, </w:t>
      </w: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Hatem M Salem. Detection of Paroxysmal Hemogloinuria Clones In patients With Pancytopenia. IJAR 3, 12,866-875; 2015.</w:t>
      </w:r>
    </w:p>
    <w:p w:rsidR="002444C0" w:rsidRPr="007B0E5E" w:rsidRDefault="002444C0" w:rsidP="007B0E5E">
      <w:pPr>
        <w:spacing w:line="276" w:lineRule="auto"/>
        <w:ind w:left="720"/>
        <w:rPr>
          <w:rFonts w:asciiTheme="majorBidi" w:hAnsiTheme="majorBidi" w:cstheme="majorBidi"/>
          <w:bCs/>
          <w:iCs/>
          <w:sz w:val="32"/>
          <w:szCs w:val="32"/>
        </w:rPr>
      </w:pPr>
    </w:p>
    <w:p w:rsidR="002444C0" w:rsidRPr="007B0E5E" w:rsidRDefault="002444C0" w:rsidP="007B0E5E">
      <w:pPr>
        <w:spacing w:line="276" w:lineRule="auto"/>
        <w:rPr>
          <w:rFonts w:asciiTheme="majorBidi" w:hAnsiTheme="majorBidi" w:cstheme="majorBidi"/>
          <w:bCs/>
          <w:iCs/>
          <w:sz w:val="32"/>
          <w:szCs w:val="32"/>
        </w:rPr>
      </w:pP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Rasha Haggag, Hoda F.Ebian. Prognostic impact of 25-hydroxyvitamin D levels in Egyptian patients with breast cancer. The Breast 24(3):S73-S74 • November 2015</w:t>
      </w:r>
    </w:p>
    <w:p w:rsidR="002444C0" w:rsidRPr="007B0E5E" w:rsidRDefault="002444C0" w:rsidP="007B0E5E">
      <w:pPr>
        <w:spacing w:line="276" w:lineRule="auto"/>
        <w:ind w:left="720"/>
        <w:rPr>
          <w:rFonts w:asciiTheme="majorBidi" w:hAnsiTheme="majorBidi" w:cstheme="majorBidi"/>
          <w:bCs/>
          <w:iCs/>
          <w:sz w:val="32"/>
          <w:szCs w:val="32"/>
        </w:rPr>
      </w:pPr>
    </w:p>
    <w:p w:rsidR="002444C0" w:rsidRPr="007B0E5E" w:rsidRDefault="002444C0" w:rsidP="007B0E5E">
      <w:pPr>
        <w:spacing w:line="276" w:lineRule="auto"/>
        <w:rPr>
          <w:rFonts w:asciiTheme="majorBidi" w:hAnsiTheme="majorBidi" w:cstheme="majorBidi"/>
          <w:bCs/>
          <w:iCs/>
          <w:sz w:val="32"/>
          <w:szCs w:val="32"/>
        </w:rPr>
      </w:pP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Rasha Haggag, Nashwa Alazizi, Tarek Abuzeid. CD19 and CD56 Antigens Expression in Acute Myeloid Leukemia Identifies Patients with Adverse Prognosis in Egypt. IJSR 5; 2016.</w:t>
      </w:r>
    </w:p>
    <w:p w:rsidR="002444C0" w:rsidRPr="007B0E5E" w:rsidRDefault="002444C0" w:rsidP="007B0E5E">
      <w:pPr>
        <w:pStyle w:val="ListParagraph"/>
        <w:rPr>
          <w:rFonts w:asciiTheme="majorBidi" w:hAnsiTheme="majorBidi" w:cstheme="majorBidi"/>
          <w:bCs/>
          <w:iCs/>
          <w:sz w:val="32"/>
          <w:szCs w:val="32"/>
        </w:rPr>
      </w:pPr>
    </w:p>
    <w:p w:rsidR="002444C0" w:rsidRPr="007B0E5E" w:rsidRDefault="002444C0" w:rsidP="007B0E5E">
      <w:pPr>
        <w:spacing w:line="276" w:lineRule="auto"/>
        <w:rPr>
          <w:rFonts w:asciiTheme="majorBidi" w:hAnsiTheme="majorBidi" w:cstheme="majorBidi"/>
          <w:bCs/>
          <w:iCs/>
          <w:sz w:val="32"/>
          <w:szCs w:val="32"/>
        </w:rPr>
      </w:pPr>
      <w:r w:rsidRPr="007B0E5E">
        <w:rPr>
          <w:rFonts w:asciiTheme="majorBidi" w:hAnsiTheme="majorBidi" w:cstheme="majorBidi"/>
          <w:bCs/>
          <w:iCs/>
          <w:sz w:val="32"/>
          <w:szCs w:val="32"/>
        </w:rPr>
        <w:t xml:space="preserve">*Rasha Haggag, </w:t>
      </w:r>
      <w:r w:rsidRPr="007B0E5E">
        <w:rPr>
          <w:rFonts w:asciiTheme="majorBidi" w:hAnsiTheme="majorBidi" w:cstheme="majorBidi"/>
          <w:b/>
          <w:bCs/>
          <w:iCs/>
          <w:sz w:val="32"/>
          <w:szCs w:val="32"/>
        </w:rPr>
        <w:t>Shereen M. El Shorbagy</w:t>
      </w:r>
      <w:r w:rsidRPr="007B0E5E">
        <w:rPr>
          <w:rFonts w:asciiTheme="majorBidi" w:hAnsiTheme="majorBidi" w:cstheme="majorBidi"/>
          <w:bCs/>
          <w:iCs/>
          <w:sz w:val="32"/>
          <w:szCs w:val="32"/>
        </w:rPr>
        <w:t>, Hoda F. Ebian, Hany A Labib. Prognostic value of Serum Cripto-1 in patients with non-small cell lung. Pan Arab Journal of Oncology/Vol. 9/No. 2/June 2016.</w:t>
      </w:r>
    </w:p>
    <w:p w:rsidR="002444C0" w:rsidRPr="007B0E5E" w:rsidRDefault="002444C0" w:rsidP="007B0E5E">
      <w:pPr>
        <w:spacing w:line="276" w:lineRule="auto"/>
        <w:rPr>
          <w:rFonts w:asciiTheme="majorBidi" w:hAnsiTheme="majorBidi" w:cstheme="majorBidi"/>
          <w:bCs/>
          <w:iCs/>
          <w:sz w:val="32"/>
          <w:szCs w:val="32"/>
        </w:rPr>
      </w:pPr>
    </w:p>
    <w:p w:rsidR="002444C0" w:rsidRPr="007B0E5E" w:rsidRDefault="002444C0" w:rsidP="007B0E5E">
      <w:pPr>
        <w:spacing w:line="276" w:lineRule="auto"/>
        <w:rPr>
          <w:rFonts w:asciiTheme="majorBidi" w:hAnsiTheme="majorBidi" w:cstheme="majorBidi"/>
          <w:bCs/>
          <w:iCs/>
          <w:sz w:val="32"/>
          <w:szCs w:val="32"/>
        </w:rPr>
      </w:pPr>
      <w:r w:rsidRPr="007B0E5E">
        <w:rPr>
          <w:rFonts w:asciiTheme="majorBidi" w:hAnsiTheme="majorBidi" w:cstheme="majorBidi"/>
          <w:bCs/>
          <w:iCs/>
          <w:sz w:val="32"/>
          <w:szCs w:val="32"/>
        </w:rPr>
        <w:t xml:space="preserve">*Ola A. Harb, Abdelmonem A. Hegazy, Loay M Gertallah, Rasha Haggag, </w:t>
      </w:r>
      <w:r w:rsidRPr="007B0E5E">
        <w:rPr>
          <w:rFonts w:asciiTheme="majorBidi" w:hAnsiTheme="majorBidi" w:cstheme="majorBidi"/>
          <w:b/>
          <w:bCs/>
          <w:iCs/>
          <w:sz w:val="32"/>
          <w:szCs w:val="32"/>
        </w:rPr>
        <w:t>Shereen El Shorbagy</w:t>
      </w:r>
      <w:r w:rsidRPr="007B0E5E">
        <w:rPr>
          <w:rFonts w:asciiTheme="majorBidi" w:hAnsiTheme="majorBidi" w:cstheme="majorBidi"/>
          <w:bCs/>
          <w:iCs/>
          <w:sz w:val="32"/>
          <w:szCs w:val="32"/>
        </w:rPr>
        <w:t xml:space="preserve">. Prognostic Assessment of Prognostic Value of Immunohistochemical expressions of the stem cell biomarker </w:t>
      </w:r>
      <w:r w:rsidRPr="007B0E5E">
        <w:rPr>
          <w:rFonts w:asciiTheme="majorBidi" w:hAnsiTheme="majorBidi" w:cstheme="majorBidi"/>
          <w:bCs/>
          <w:iCs/>
          <w:sz w:val="32"/>
          <w:szCs w:val="32"/>
        </w:rPr>
        <w:lastRenderedPageBreak/>
        <w:t>"LGR5" and the proliferation biomarker "TPX2" in colorectal carcinoma. Journal of Tumor .2016 June; 4(3): 426-434.</w:t>
      </w:r>
    </w:p>
    <w:p w:rsidR="002444C0" w:rsidRPr="007B0E5E" w:rsidRDefault="002444C0" w:rsidP="007B0E5E">
      <w:pPr>
        <w:spacing w:line="276" w:lineRule="auto"/>
        <w:ind w:left="720"/>
        <w:rPr>
          <w:rFonts w:asciiTheme="majorBidi" w:hAnsiTheme="majorBidi" w:cstheme="majorBidi"/>
          <w:bCs/>
          <w:iCs/>
          <w:sz w:val="32"/>
          <w:szCs w:val="32"/>
        </w:rPr>
      </w:pPr>
    </w:p>
    <w:p w:rsidR="002444C0" w:rsidRPr="007B0E5E" w:rsidRDefault="002444C0" w:rsidP="007B0E5E">
      <w:pPr>
        <w:spacing w:line="276" w:lineRule="auto"/>
        <w:rPr>
          <w:rFonts w:asciiTheme="majorBidi" w:hAnsiTheme="majorBidi" w:cstheme="majorBidi"/>
          <w:bCs/>
          <w:iCs/>
          <w:sz w:val="32"/>
          <w:szCs w:val="32"/>
        </w:rPr>
      </w:pPr>
      <w:r w:rsidRPr="007B0E5E">
        <w:rPr>
          <w:rFonts w:asciiTheme="majorBidi" w:hAnsiTheme="majorBidi" w:cstheme="majorBidi"/>
          <w:bCs/>
          <w:iCs/>
          <w:sz w:val="32"/>
          <w:szCs w:val="32"/>
        </w:rPr>
        <w:t xml:space="preserve">*Lobna A. Abdelaziz, Ahmed Z Al Attar, </w:t>
      </w: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Metronomic chemotherapy (capecitabine) in women with triple negative operable breast cancer. IJAR (2016), Volume 4, Issue 5.</w:t>
      </w:r>
    </w:p>
    <w:p w:rsidR="002444C0" w:rsidRPr="007B0E5E" w:rsidRDefault="002444C0" w:rsidP="007B0E5E">
      <w:pPr>
        <w:pStyle w:val="ListParagraph"/>
        <w:rPr>
          <w:rFonts w:asciiTheme="majorBidi" w:hAnsiTheme="majorBidi" w:cstheme="majorBidi"/>
          <w:bCs/>
          <w:iCs/>
          <w:sz w:val="32"/>
          <w:szCs w:val="32"/>
        </w:rPr>
      </w:pPr>
    </w:p>
    <w:p w:rsidR="002444C0" w:rsidRPr="007B0E5E" w:rsidRDefault="002444C0" w:rsidP="007B0E5E">
      <w:pPr>
        <w:spacing w:line="276" w:lineRule="auto"/>
        <w:rPr>
          <w:rFonts w:asciiTheme="majorBidi" w:hAnsiTheme="majorBidi" w:cstheme="majorBidi"/>
          <w:bCs/>
          <w:iCs/>
          <w:sz w:val="32"/>
          <w:szCs w:val="32"/>
        </w:rPr>
      </w:pPr>
    </w:p>
    <w:p w:rsidR="002444C0" w:rsidRPr="007B0E5E" w:rsidRDefault="002444C0" w:rsidP="007B0E5E">
      <w:pPr>
        <w:spacing w:line="276" w:lineRule="auto"/>
        <w:rPr>
          <w:rFonts w:asciiTheme="majorBidi" w:hAnsiTheme="majorBidi" w:cstheme="majorBidi"/>
          <w:bCs/>
          <w:iCs/>
          <w:sz w:val="32"/>
          <w:szCs w:val="32"/>
        </w:rPr>
      </w:pPr>
      <w:r w:rsidRPr="007B0E5E">
        <w:rPr>
          <w:rFonts w:asciiTheme="majorBidi" w:hAnsiTheme="majorBidi" w:cstheme="majorBidi"/>
          <w:bCs/>
          <w:iCs/>
          <w:sz w:val="32"/>
          <w:szCs w:val="32"/>
        </w:rPr>
        <w:t xml:space="preserve">*Ola A. Harb, Amira Amin Salem, Rasha Haggag, </w:t>
      </w:r>
      <w:r w:rsidRPr="007B0E5E">
        <w:rPr>
          <w:rFonts w:asciiTheme="majorBidi" w:hAnsiTheme="majorBidi" w:cstheme="majorBidi"/>
          <w:b/>
          <w:bCs/>
          <w:iCs/>
          <w:sz w:val="32"/>
          <w:szCs w:val="32"/>
        </w:rPr>
        <w:t>Shereen El Shorbagy</w:t>
      </w:r>
      <w:r w:rsidRPr="007B0E5E">
        <w:rPr>
          <w:rFonts w:asciiTheme="majorBidi" w:hAnsiTheme="majorBidi" w:cstheme="majorBidi"/>
          <w:bCs/>
          <w:iCs/>
          <w:sz w:val="32"/>
          <w:szCs w:val="32"/>
        </w:rPr>
        <w:t>. Immunohistochemical Expressions of, SQSTM1 / p62, Beclin-1 and SOX4 in Infiltrating Duct Carcinoma of the Breast.</w:t>
      </w:r>
    </w:p>
    <w:p w:rsidR="002444C0" w:rsidRPr="007B0E5E" w:rsidRDefault="002444C0" w:rsidP="007B0E5E">
      <w:pPr>
        <w:spacing w:line="276" w:lineRule="auto"/>
        <w:rPr>
          <w:rFonts w:asciiTheme="majorBidi" w:hAnsiTheme="majorBidi" w:cstheme="majorBidi"/>
          <w:bCs/>
          <w:iCs/>
          <w:sz w:val="32"/>
          <w:szCs w:val="32"/>
        </w:rPr>
      </w:pPr>
      <w:r w:rsidRPr="007B0E5E">
        <w:rPr>
          <w:rFonts w:asciiTheme="majorBidi" w:hAnsiTheme="majorBidi" w:cstheme="majorBidi"/>
          <w:bCs/>
          <w:iCs/>
          <w:sz w:val="32"/>
          <w:szCs w:val="32"/>
        </w:rPr>
        <w:t>Egyptian Journal of Pathology, 2016 July. Volume36-1ssue 1:p95-103.</w:t>
      </w:r>
    </w:p>
    <w:p w:rsidR="002444C0" w:rsidRPr="007B0E5E" w:rsidRDefault="002444C0" w:rsidP="007B0E5E">
      <w:pPr>
        <w:spacing w:line="276" w:lineRule="auto"/>
        <w:rPr>
          <w:rFonts w:asciiTheme="majorBidi" w:hAnsiTheme="majorBidi" w:cstheme="majorBidi"/>
          <w:bCs/>
          <w:iCs/>
          <w:sz w:val="32"/>
          <w:szCs w:val="32"/>
        </w:rPr>
      </w:pPr>
    </w:p>
    <w:p w:rsidR="002444C0" w:rsidRPr="007B0E5E" w:rsidRDefault="002444C0" w:rsidP="007B0E5E">
      <w:pPr>
        <w:spacing w:line="276" w:lineRule="auto"/>
        <w:rPr>
          <w:rFonts w:asciiTheme="majorBidi" w:hAnsiTheme="majorBidi" w:cstheme="majorBidi"/>
          <w:bCs/>
          <w:iCs/>
          <w:sz w:val="32"/>
          <w:szCs w:val="32"/>
        </w:rPr>
      </w:pPr>
      <w:r w:rsidRPr="007B0E5E">
        <w:rPr>
          <w:rFonts w:asciiTheme="majorBidi" w:hAnsiTheme="majorBidi" w:cstheme="majorBidi"/>
          <w:bCs/>
          <w:iCs/>
          <w:sz w:val="32"/>
          <w:szCs w:val="32"/>
        </w:rPr>
        <w:t>*Ahmad Baraka, Mona E. Hashem</w:t>
      </w:r>
      <w:r w:rsidRPr="007B0E5E">
        <w:rPr>
          <w:rFonts w:asciiTheme="majorBidi" w:hAnsiTheme="majorBidi" w:cstheme="majorBidi"/>
          <w:b/>
          <w:iCs/>
          <w:sz w:val="32"/>
          <w:szCs w:val="32"/>
        </w:rPr>
        <w:t>, Shereen ElShorbagy</w:t>
      </w:r>
      <w:r w:rsidRPr="007B0E5E">
        <w:rPr>
          <w:rFonts w:asciiTheme="majorBidi" w:hAnsiTheme="majorBidi" w:cstheme="majorBidi"/>
          <w:bCs/>
          <w:iCs/>
          <w:sz w:val="32"/>
          <w:szCs w:val="32"/>
        </w:rPr>
        <w:t xml:space="preserve">, Mona hassanein and Salah F. Elsayed. Clinical Importance of PRAME Gene </w:t>
      </w:r>
    </w:p>
    <w:p w:rsidR="002444C0" w:rsidRPr="007B0E5E" w:rsidRDefault="002444C0" w:rsidP="007B0E5E">
      <w:pPr>
        <w:spacing w:line="276" w:lineRule="auto"/>
        <w:rPr>
          <w:rFonts w:asciiTheme="majorBidi" w:hAnsiTheme="majorBidi" w:cstheme="majorBidi"/>
          <w:bCs/>
          <w:iCs/>
          <w:sz w:val="32"/>
          <w:szCs w:val="32"/>
        </w:rPr>
      </w:pPr>
      <w:r w:rsidRPr="007B0E5E">
        <w:rPr>
          <w:rFonts w:asciiTheme="majorBidi" w:hAnsiTheme="majorBidi" w:cstheme="majorBidi"/>
          <w:bCs/>
          <w:iCs/>
          <w:sz w:val="32"/>
          <w:szCs w:val="32"/>
        </w:rPr>
        <w:t>Expression in Acute Myeloid Leukemia. J Blood Disord Transfus 2016, 7: 373.</w:t>
      </w:r>
    </w:p>
    <w:p w:rsidR="002444C0" w:rsidRPr="007B0E5E" w:rsidRDefault="002444C0" w:rsidP="007B0E5E">
      <w:pPr>
        <w:spacing w:line="276" w:lineRule="auto"/>
        <w:rPr>
          <w:rFonts w:asciiTheme="majorBidi" w:hAnsiTheme="majorBidi" w:cstheme="majorBidi"/>
          <w:bCs/>
          <w:iCs/>
          <w:sz w:val="32"/>
          <w:szCs w:val="32"/>
        </w:rPr>
      </w:pPr>
    </w:p>
    <w:p w:rsidR="002444C0" w:rsidRPr="007B0E5E" w:rsidRDefault="002444C0" w:rsidP="007B0E5E">
      <w:pPr>
        <w:rPr>
          <w:rFonts w:asciiTheme="majorBidi" w:hAnsiTheme="majorBidi" w:cstheme="majorBidi"/>
          <w:bCs/>
          <w:iCs/>
          <w:sz w:val="32"/>
          <w:szCs w:val="32"/>
        </w:rPr>
      </w:pPr>
      <w:r w:rsidRPr="007B0E5E">
        <w:rPr>
          <w:rFonts w:asciiTheme="majorBidi" w:hAnsiTheme="majorBidi" w:cstheme="majorBidi"/>
          <w:bCs/>
          <w:iCs/>
          <w:sz w:val="32"/>
          <w:szCs w:val="32"/>
        </w:rPr>
        <w:t xml:space="preserve">*Lobna A. </w:t>
      </w:r>
      <w:proofErr w:type="gramStart"/>
      <w:r w:rsidRPr="007B0E5E">
        <w:rPr>
          <w:rFonts w:asciiTheme="majorBidi" w:hAnsiTheme="majorBidi" w:cstheme="majorBidi"/>
          <w:bCs/>
          <w:iCs/>
          <w:sz w:val="32"/>
          <w:szCs w:val="32"/>
        </w:rPr>
        <w:t>Abdelaziz ,</w:t>
      </w:r>
      <w:proofErr w:type="gramEnd"/>
      <w:r w:rsidRPr="007B0E5E">
        <w:rPr>
          <w:rFonts w:asciiTheme="majorBidi" w:hAnsiTheme="majorBidi" w:cstheme="majorBidi"/>
          <w:bCs/>
          <w:iCs/>
          <w:sz w:val="32"/>
          <w:szCs w:val="32"/>
        </w:rPr>
        <w:t xml:space="preserve"> </w:t>
      </w: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xml:space="preserve"> , Ola M Elfarargy,  Ola A. Harb   Abeer M  Abdelbary. PROGNOSTIC AND PREDICTIVE SIGNIFICANCE OF PROGRAMMED DEATH LIGAND (PDL1) AND FOXP3 EXPRESSIONS IN TUMOR CELLS AND TUMOR MICROENVIRONMENT IN OVARIAN.  CANCER PATIENTS. Int. J. Adv. </w:t>
      </w:r>
      <w:proofErr w:type="gramStart"/>
      <w:r w:rsidRPr="007B0E5E">
        <w:rPr>
          <w:rFonts w:asciiTheme="majorBidi" w:hAnsiTheme="majorBidi" w:cstheme="majorBidi"/>
          <w:bCs/>
          <w:iCs/>
          <w:sz w:val="32"/>
          <w:szCs w:val="32"/>
        </w:rPr>
        <w:t>Res(</w:t>
      </w:r>
      <w:proofErr w:type="gramEnd"/>
      <w:r w:rsidRPr="007B0E5E">
        <w:rPr>
          <w:rFonts w:asciiTheme="majorBidi" w:hAnsiTheme="majorBidi" w:cstheme="majorBidi"/>
          <w:bCs/>
          <w:iCs/>
          <w:sz w:val="32"/>
          <w:szCs w:val="32"/>
        </w:rPr>
        <w:t>2017), 5(1), 1880 – 1901.</w:t>
      </w:r>
    </w:p>
    <w:p w:rsidR="002444C0" w:rsidRPr="007B0E5E" w:rsidRDefault="002444C0" w:rsidP="007B0E5E">
      <w:pPr>
        <w:ind w:left="720"/>
        <w:rPr>
          <w:rFonts w:asciiTheme="majorBidi" w:hAnsiTheme="majorBidi" w:cstheme="majorBidi"/>
          <w:bCs/>
          <w:iCs/>
          <w:sz w:val="32"/>
          <w:szCs w:val="32"/>
        </w:rPr>
      </w:pPr>
    </w:p>
    <w:p w:rsidR="002444C0" w:rsidRPr="007B0E5E" w:rsidRDefault="002444C0" w:rsidP="007B0E5E">
      <w:pPr>
        <w:ind w:left="720"/>
        <w:rPr>
          <w:rFonts w:asciiTheme="majorBidi" w:hAnsiTheme="majorBidi" w:cstheme="majorBidi"/>
          <w:sz w:val="32"/>
          <w:szCs w:val="32"/>
        </w:rPr>
      </w:pPr>
    </w:p>
    <w:p w:rsidR="002444C0" w:rsidRPr="007B0E5E" w:rsidRDefault="002444C0" w:rsidP="007B0E5E">
      <w:pPr>
        <w:rPr>
          <w:rFonts w:asciiTheme="majorBidi" w:hAnsiTheme="majorBidi" w:cstheme="majorBidi"/>
          <w:bCs/>
          <w:iCs/>
          <w:sz w:val="32"/>
          <w:szCs w:val="32"/>
        </w:rPr>
      </w:pPr>
      <w:r w:rsidRPr="007B0E5E">
        <w:rPr>
          <w:rFonts w:asciiTheme="majorBidi" w:hAnsiTheme="majorBidi" w:cstheme="majorBidi"/>
          <w:bCs/>
          <w:iCs/>
          <w:sz w:val="32"/>
          <w:szCs w:val="32"/>
        </w:rPr>
        <w:lastRenderedPageBreak/>
        <w:t xml:space="preserve">*Lobna A. Abdelaziz, , Hoda F. Ebian, </w:t>
      </w: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Rham Z.Ahmed,  Ola A. Harb, ,Mariem A. Elfeky, Mohammed E.Eraki, And Loay M. Gertallah. ROLE OF S100P AS A NEW PROGNOSTIC MARKER IN WOMEN WITH METASTATIC BREAST CANCER AND ITS CORRELATION WITH BCL2 AND BAX EXPRESSION. (2017)Int. J. Adv. Res. 5(1), 1849-1868.</w:t>
      </w:r>
    </w:p>
    <w:p w:rsidR="002444C0" w:rsidRPr="007B0E5E" w:rsidRDefault="002444C0" w:rsidP="007B0E5E">
      <w:pPr>
        <w:autoSpaceDE w:val="0"/>
        <w:autoSpaceDN w:val="0"/>
        <w:adjustRightInd w:val="0"/>
        <w:rPr>
          <w:rFonts w:asciiTheme="majorBidi" w:hAnsiTheme="majorBidi" w:cstheme="majorBidi"/>
          <w:bCs/>
          <w:iCs/>
          <w:sz w:val="32"/>
          <w:szCs w:val="32"/>
        </w:rPr>
      </w:pPr>
      <w:r w:rsidRPr="007B0E5E">
        <w:rPr>
          <w:rFonts w:asciiTheme="majorBidi" w:hAnsiTheme="majorBidi" w:cstheme="majorBidi"/>
          <w:bCs/>
          <w:iCs/>
          <w:sz w:val="32"/>
          <w:szCs w:val="32"/>
        </w:rPr>
        <w:t xml:space="preserve">*Ola A. Harb, Rasha Haggag, Maged M. Ali, </w:t>
      </w: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Abeer M. Abdelbary,Lobna A. Abdelaziz, Reham A. Salim, and Khaled M. Abdel Wahab. The Prognostic Role of NEDD9 and P38 Protein Expression Levels in Urinary Bladder Transitional Cell Carcinoma. Journal of Oncology Volume 2017.</w:t>
      </w:r>
    </w:p>
    <w:p w:rsidR="002444C0" w:rsidRPr="007B0E5E" w:rsidRDefault="002444C0" w:rsidP="007B0E5E">
      <w:pPr>
        <w:autoSpaceDE w:val="0"/>
        <w:autoSpaceDN w:val="0"/>
        <w:adjustRightInd w:val="0"/>
        <w:rPr>
          <w:rFonts w:asciiTheme="majorBidi" w:hAnsiTheme="majorBidi" w:cstheme="majorBidi"/>
          <w:bCs/>
          <w:iCs/>
          <w:sz w:val="32"/>
          <w:szCs w:val="32"/>
        </w:rPr>
      </w:pPr>
    </w:p>
    <w:p w:rsidR="002444C0" w:rsidRPr="007B0E5E" w:rsidRDefault="002444C0" w:rsidP="007B0E5E">
      <w:pPr>
        <w:rPr>
          <w:rFonts w:asciiTheme="majorBidi" w:hAnsiTheme="majorBidi" w:cstheme="majorBidi"/>
          <w:sz w:val="32"/>
          <w:szCs w:val="32"/>
        </w:rPr>
      </w:pP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Ola M. Elfarargy, Reham A. Salem, Amina M. Elnaggar, Ola A. Harb, Abeer M Abdelbary, Hassan R. Ashour, Loay M. Gertallah. Peripheral and tissue lymphocytes as predictors of pathological response in locally advanced rectal cancer post neoadjuvant chemoradiotherapy</w:t>
      </w:r>
      <w:r w:rsidRPr="007B0E5E">
        <w:rPr>
          <w:rFonts w:asciiTheme="majorBidi" w:hAnsiTheme="majorBidi" w:cstheme="majorBidi"/>
          <w:sz w:val="32"/>
          <w:szCs w:val="32"/>
        </w:rPr>
        <w:t>, Journal of Cancer Therapy, 2017, 8, 250-267</w:t>
      </w:r>
    </w:p>
    <w:p w:rsidR="002444C0" w:rsidRPr="007B0E5E" w:rsidRDefault="002444C0" w:rsidP="007B0E5E">
      <w:pPr>
        <w:rPr>
          <w:rFonts w:asciiTheme="majorBidi" w:hAnsiTheme="majorBidi" w:cstheme="majorBidi"/>
          <w:sz w:val="32"/>
          <w:szCs w:val="32"/>
        </w:rPr>
      </w:pPr>
    </w:p>
    <w:p w:rsidR="002444C0" w:rsidRPr="007B0E5E" w:rsidRDefault="002444C0" w:rsidP="007B0E5E">
      <w:pPr>
        <w:rPr>
          <w:rFonts w:asciiTheme="majorBidi" w:hAnsiTheme="majorBidi" w:cstheme="majorBidi"/>
          <w:bCs/>
          <w:iCs/>
          <w:sz w:val="32"/>
          <w:szCs w:val="32"/>
        </w:rPr>
      </w:pPr>
      <w:r w:rsidRPr="007B0E5E">
        <w:rPr>
          <w:rFonts w:asciiTheme="majorBidi" w:hAnsiTheme="majorBidi" w:cstheme="majorBidi"/>
          <w:bCs/>
          <w:iCs/>
          <w:sz w:val="32"/>
          <w:szCs w:val="32"/>
        </w:rPr>
        <w:t xml:space="preserve"> *H. A. Atia, Tarek M. H. Ibrahim, Ashraf A. Hammam, Ashraf  Metwally</w:t>
      </w:r>
      <w:r w:rsidRPr="007B0E5E">
        <w:rPr>
          <w:rFonts w:asciiTheme="majorBidi" w:hAnsiTheme="majorBidi" w:cstheme="majorBidi"/>
          <w:b/>
          <w:iCs/>
          <w:sz w:val="32"/>
          <w:szCs w:val="32"/>
        </w:rPr>
        <w:t>, Shereen Elshorbagy</w:t>
      </w:r>
      <w:r w:rsidRPr="007B0E5E">
        <w:rPr>
          <w:rFonts w:asciiTheme="majorBidi" w:hAnsiTheme="majorBidi" w:cstheme="majorBidi"/>
          <w:bCs/>
          <w:iCs/>
          <w:sz w:val="32"/>
          <w:szCs w:val="32"/>
        </w:rPr>
        <w:t xml:space="preserve">, Ahmad M. Hassaneen.  Seroprevalence of Hepatitis E Virus Infection among Patients with Hematological </w:t>
      </w:r>
    </w:p>
    <w:p w:rsidR="002444C0" w:rsidRPr="007B0E5E" w:rsidRDefault="002444C0" w:rsidP="007B0E5E">
      <w:pPr>
        <w:rPr>
          <w:rFonts w:asciiTheme="majorBidi" w:hAnsiTheme="majorBidi" w:cstheme="majorBidi"/>
          <w:bCs/>
          <w:iCs/>
          <w:sz w:val="32"/>
          <w:szCs w:val="32"/>
        </w:rPr>
      </w:pPr>
      <w:r w:rsidRPr="007B0E5E">
        <w:rPr>
          <w:rFonts w:asciiTheme="majorBidi" w:hAnsiTheme="majorBidi" w:cstheme="majorBidi"/>
          <w:bCs/>
          <w:iCs/>
          <w:sz w:val="32"/>
          <w:szCs w:val="32"/>
        </w:rPr>
        <w:t xml:space="preserve">Malignancies in Zagazig University Hospitals, Egypt. </w:t>
      </w:r>
      <w:proofErr w:type="gramStart"/>
      <w:r w:rsidRPr="007B0E5E">
        <w:rPr>
          <w:rFonts w:asciiTheme="majorBidi" w:hAnsiTheme="majorBidi" w:cstheme="majorBidi"/>
          <w:bCs/>
          <w:iCs/>
          <w:sz w:val="32"/>
          <w:szCs w:val="32"/>
        </w:rPr>
        <w:t>IJSR ,</w:t>
      </w:r>
      <w:proofErr w:type="gramEnd"/>
      <w:r w:rsidRPr="007B0E5E">
        <w:rPr>
          <w:rFonts w:asciiTheme="majorBidi" w:hAnsiTheme="majorBidi" w:cstheme="majorBidi"/>
          <w:bCs/>
          <w:iCs/>
          <w:sz w:val="32"/>
          <w:szCs w:val="32"/>
        </w:rPr>
        <w:t xml:space="preserve"> Volume 6 Issue 3, March 2017 </w:t>
      </w:r>
    </w:p>
    <w:p w:rsidR="002444C0" w:rsidRPr="007B0E5E" w:rsidRDefault="002444C0" w:rsidP="007B0E5E">
      <w:pPr>
        <w:rPr>
          <w:rFonts w:asciiTheme="majorBidi" w:hAnsiTheme="majorBidi" w:cstheme="majorBidi"/>
          <w:bCs/>
          <w:iCs/>
          <w:sz w:val="32"/>
          <w:szCs w:val="32"/>
        </w:rPr>
      </w:pPr>
    </w:p>
    <w:p w:rsidR="002444C0" w:rsidRPr="007B0E5E" w:rsidRDefault="002444C0" w:rsidP="007B0E5E">
      <w:pPr>
        <w:rPr>
          <w:rFonts w:asciiTheme="majorBidi" w:hAnsiTheme="majorBidi" w:cstheme="majorBidi"/>
          <w:bCs/>
          <w:iCs/>
          <w:sz w:val="32"/>
          <w:szCs w:val="32"/>
        </w:rPr>
      </w:pPr>
      <w:r w:rsidRPr="007B0E5E">
        <w:rPr>
          <w:rFonts w:asciiTheme="majorBidi" w:hAnsiTheme="majorBidi" w:cstheme="majorBidi"/>
          <w:bCs/>
          <w:iCs/>
          <w:sz w:val="32"/>
          <w:szCs w:val="32"/>
        </w:rPr>
        <w:t xml:space="preserve">  *Ahmad Baraka, </w:t>
      </w:r>
      <w:r w:rsidRPr="007B0E5E">
        <w:rPr>
          <w:rFonts w:asciiTheme="majorBidi" w:hAnsiTheme="majorBidi" w:cstheme="majorBidi"/>
          <w:b/>
          <w:iCs/>
          <w:sz w:val="32"/>
          <w:szCs w:val="32"/>
        </w:rPr>
        <w:t>Shereen El shorbag</w:t>
      </w:r>
      <w:r w:rsidRPr="007B0E5E">
        <w:rPr>
          <w:rFonts w:asciiTheme="majorBidi" w:hAnsiTheme="majorBidi" w:cstheme="majorBidi"/>
          <w:bCs/>
          <w:iCs/>
          <w:sz w:val="32"/>
          <w:szCs w:val="32"/>
        </w:rPr>
        <w:t xml:space="preserve">y, Ola M. Elfarargy, Rasha Haggag, Lobna A. Abdelaziz, Salah F. Elsayed, Khaled A. Elbana. </w:t>
      </w:r>
    </w:p>
    <w:p w:rsidR="002444C0" w:rsidRPr="007B0E5E" w:rsidRDefault="002444C0" w:rsidP="007B0E5E">
      <w:pPr>
        <w:rPr>
          <w:rFonts w:asciiTheme="majorBidi" w:hAnsiTheme="majorBidi" w:cstheme="majorBidi"/>
          <w:sz w:val="32"/>
          <w:szCs w:val="32"/>
        </w:rPr>
      </w:pPr>
      <w:r w:rsidRPr="007B0E5E">
        <w:rPr>
          <w:rFonts w:asciiTheme="majorBidi" w:hAnsiTheme="majorBidi" w:cstheme="majorBidi"/>
          <w:bCs/>
          <w:iCs/>
          <w:sz w:val="32"/>
          <w:szCs w:val="32"/>
        </w:rPr>
        <w:t>Significance of Apoptosis Regulators in B- cell Chronic Lymphocytic Leukemia. Journal of Cancer Therapy, 2017, 8, 360-385</w:t>
      </w:r>
      <w:r w:rsidRPr="007B0E5E">
        <w:rPr>
          <w:rFonts w:asciiTheme="majorBidi" w:hAnsiTheme="majorBidi" w:cstheme="majorBidi"/>
          <w:sz w:val="32"/>
          <w:szCs w:val="32"/>
        </w:rPr>
        <w:t xml:space="preserve"> </w:t>
      </w:r>
    </w:p>
    <w:p w:rsidR="002444C0" w:rsidRPr="007B0E5E" w:rsidRDefault="002444C0" w:rsidP="007B0E5E">
      <w:pPr>
        <w:autoSpaceDE w:val="0"/>
        <w:autoSpaceDN w:val="0"/>
        <w:adjustRightInd w:val="0"/>
        <w:rPr>
          <w:rFonts w:asciiTheme="majorBidi" w:hAnsiTheme="majorBidi" w:cstheme="majorBidi"/>
          <w:bCs/>
          <w:iCs/>
          <w:sz w:val="32"/>
          <w:szCs w:val="32"/>
        </w:rPr>
      </w:pPr>
    </w:p>
    <w:p w:rsidR="002444C0" w:rsidRPr="007B0E5E" w:rsidRDefault="002444C0" w:rsidP="007B0E5E">
      <w:pPr>
        <w:autoSpaceDE w:val="0"/>
        <w:autoSpaceDN w:val="0"/>
        <w:adjustRightInd w:val="0"/>
        <w:rPr>
          <w:rFonts w:asciiTheme="majorBidi" w:hAnsiTheme="majorBidi" w:cstheme="majorBidi"/>
          <w:bCs/>
          <w:iCs/>
          <w:sz w:val="32"/>
          <w:szCs w:val="32"/>
        </w:rPr>
      </w:pPr>
      <w:r w:rsidRPr="007B0E5E">
        <w:rPr>
          <w:rFonts w:asciiTheme="majorBidi" w:hAnsiTheme="majorBidi" w:cstheme="majorBidi"/>
          <w:bCs/>
          <w:iCs/>
          <w:sz w:val="32"/>
          <w:szCs w:val="32"/>
        </w:rPr>
        <w:t xml:space="preserve">*Ola A Harb, Hanaa A Atwa, Rasha Haggag, </w:t>
      </w: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Lobna A Abdelaziz, Safa A Balata, Fady M Habib and Loay M. Gertallah4The Value of HER2 neu and EphA2 expressions in Gastric Adenocarcinoma Prognosis. J Gastroint Dig Syst 2017, 7:2</w:t>
      </w:r>
    </w:p>
    <w:p w:rsidR="002444C0" w:rsidRPr="007B0E5E" w:rsidRDefault="002444C0" w:rsidP="007B0E5E">
      <w:pPr>
        <w:autoSpaceDE w:val="0"/>
        <w:autoSpaceDN w:val="0"/>
        <w:adjustRightInd w:val="0"/>
        <w:rPr>
          <w:rFonts w:asciiTheme="majorBidi" w:hAnsiTheme="majorBidi" w:cstheme="majorBidi"/>
          <w:bCs/>
          <w:iCs/>
          <w:sz w:val="32"/>
          <w:szCs w:val="32"/>
        </w:rPr>
      </w:pPr>
    </w:p>
    <w:p w:rsidR="002444C0" w:rsidRPr="007B0E5E" w:rsidRDefault="002444C0" w:rsidP="007B0E5E">
      <w:pPr>
        <w:autoSpaceDE w:val="0"/>
        <w:autoSpaceDN w:val="0"/>
        <w:adjustRightInd w:val="0"/>
        <w:rPr>
          <w:rFonts w:asciiTheme="majorBidi" w:hAnsiTheme="majorBidi" w:cstheme="majorBidi"/>
          <w:bCs/>
          <w:iCs/>
          <w:sz w:val="32"/>
          <w:szCs w:val="32"/>
        </w:rPr>
      </w:pPr>
      <w:r w:rsidRPr="007B0E5E">
        <w:rPr>
          <w:rFonts w:asciiTheme="majorBidi" w:hAnsiTheme="majorBidi" w:cstheme="majorBidi"/>
          <w:bCs/>
          <w:iCs/>
          <w:sz w:val="32"/>
          <w:szCs w:val="32"/>
        </w:rPr>
        <w:t>*Ahmad Baraka</w:t>
      </w:r>
      <w:proofErr w:type="gramStart"/>
      <w:r w:rsidRPr="007B0E5E">
        <w:rPr>
          <w:rFonts w:asciiTheme="majorBidi" w:hAnsiTheme="majorBidi" w:cstheme="majorBidi"/>
          <w:bCs/>
          <w:iCs/>
          <w:sz w:val="32"/>
          <w:szCs w:val="32"/>
        </w:rPr>
        <w:t>,  Laila</w:t>
      </w:r>
      <w:proofErr w:type="gramEnd"/>
      <w:r w:rsidRPr="007B0E5E">
        <w:rPr>
          <w:rFonts w:asciiTheme="majorBidi" w:hAnsiTheme="majorBidi" w:cstheme="majorBidi"/>
          <w:bCs/>
          <w:iCs/>
          <w:sz w:val="32"/>
          <w:szCs w:val="32"/>
        </w:rPr>
        <w:t xml:space="preserve"> M. Sherief,  Naglaa M. Kamal, </w:t>
      </w: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Detection of minimal residual disease in childhood B-acute</w:t>
      </w:r>
    </w:p>
    <w:p w:rsidR="002444C0" w:rsidRPr="007B0E5E" w:rsidRDefault="002444C0" w:rsidP="007B0E5E">
      <w:pPr>
        <w:autoSpaceDE w:val="0"/>
        <w:autoSpaceDN w:val="0"/>
        <w:adjustRightInd w:val="0"/>
        <w:rPr>
          <w:rFonts w:asciiTheme="majorBidi" w:hAnsiTheme="majorBidi" w:cstheme="majorBidi"/>
          <w:bCs/>
          <w:iCs/>
          <w:sz w:val="32"/>
          <w:szCs w:val="32"/>
        </w:rPr>
      </w:pPr>
      <w:proofErr w:type="gramStart"/>
      <w:r w:rsidRPr="007B0E5E">
        <w:rPr>
          <w:rFonts w:asciiTheme="majorBidi" w:hAnsiTheme="majorBidi" w:cstheme="majorBidi"/>
          <w:bCs/>
          <w:iCs/>
          <w:sz w:val="32"/>
          <w:szCs w:val="32"/>
        </w:rPr>
        <w:t>lymphoblastic</w:t>
      </w:r>
      <w:proofErr w:type="gramEnd"/>
      <w:r w:rsidRPr="007B0E5E">
        <w:rPr>
          <w:rFonts w:asciiTheme="majorBidi" w:hAnsiTheme="majorBidi" w:cstheme="majorBidi"/>
          <w:bCs/>
          <w:iCs/>
          <w:sz w:val="32"/>
          <w:szCs w:val="32"/>
        </w:rPr>
        <w:t xml:space="preserve"> leukemia by 4 color flowcytometry. Int J Hematol, march 2017</w:t>
      </w:r>
    </w:p>
    <w:p w:rsidR="002444C0" w:rsidRPr="007B0E5E" w:rsidRDefault="002444C0" w:rsidP="007B0E5E">
      <w:pPr>
        <w:autoSpaceDE w:val="0"/>
        <w:autoSpaceDN w:val="0"/>
        <w:adjustRightInd w:val="0"/>
        <w:rPr>
          <w:rFonts w:asciiTheme="majorBidi" w:hAnsiTheme="majorBidi" w:cstheme="majorBidi"/>
          <w:bCs/>
          <w:iCs/>
          <w:sz w:val="32"/>
          <w:szCs w:val="32"/>
        </w:rPr>
      </w:pPr>
    </w:p>
    <w:p w:rsidR="002444C0" w:rsidRPr="007B0E5E" w:rsidRDefault="002444C0" w:rsidP="007B0E5E">
      <w:pPr>
        <w:rPr>
          <w:rFonts w:asciiTheme="majorBidi" w:hAnsiTheme="majorBidi" w:cstheme="majorBidi"/>
          <w:sz w:val="32"/>
          <w:szCs w:val="32"/>
        </w:rPr>
      </w:pPr>
      <w:r w:rsidRPr="007B0E5E">
        <w:rPr>
          <w:rFonts w:asciiTheme="majorBidi" w:hAnsiTheme="majorBidi" w:cstheme="majorBidi"/>
          <w:bCs/>
          <w:iCs/>
          <w:sz w:val="32"/>
          <w:szCs w:val="32"/>
        </w:rPr>
        <w:t xml:space="preserve">*Kamel Farag , Ola M. Elfarargy, </w:t>
      </w: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xml:space="preserve">,  Reham Amin Salem, Safa A. Balata , Rasha Mohamed Abdel-latif , Ola A. Harb,  Ola A. Megahed, Loay M. Gertallah. </w:t>
      </w:r>
      <w:proofErr w:type="gramStart"/>
      <w:r w:rsidRPr="007B0E5E">
        <w:rPr>
          <w:rFonts w:asciiTheme="majorBidi" w:hAnsiTheme="majorBidi" w:cstheme="majorBidi"/>
          <w:bCs/>
          <w:iCs/>
          <w:sz w:val="32"/>
          <w:szCs w:val="32"/>
        </w:rPr>
        <w:t>Prevalence  of</w:t>
      </w:r>
      <w:proofErr w:type="gramEnd"/>
      <w:r w:rsidRPr="007B0E5E">
        <w:rPr>
          <w:rFonts w:asciiTheme="majorBidi" w:hAnsiTheme="majorBidi" w:cstheme="majorBidi"/>
          <w:bCs/>
          <w:iCs/>
          <w:sz w:val="32"/>
          <w:szCs w:val="32"/>
        </w:rPr>
        <w:t xml:space="preserve"> Androgen Receptors expression in Triple Negative Breast Cancer Patients and  its Correlation with Clinicopathological Criteria: Our institutes  experience. </w:t>
      </w:r>
      <w:r w:rsidRPr="007B0E5E">
        <w:rPr>
          <w:rFonts w:asciiTheme="majorBidi" w:hAnsiTheme="majorBidi" w:cstheme="majorBidi"/>
          <w:sz w:val="32"/>
          <w:szCs w:val="32"/>
        </w:rPr>
        <w:t xml:space="preserve">J </w:t>
      </w:r>
      <w:r w:rsidRPr="007B0E5E">
        <w:rPr>
          <w:rFonts w:asciiTheme="majorBidi" w:hAnsiTheme="majorBidi" w:cstheme="majorBidi"/>
          <w:bCs/>
          <w:iCs/>
          <w:sz w:val="32"/>
          <w:szCs w:val="32"/>
        </w:rPr>
        <w:t>Clin Oncol 35, 2017 (suppl; abstr e12584).</w:t>
      </w:r>
    </w:p>
    <w:p w:rsidR="002444C0" w:rsidRPr="007B0E5E" w:rsidRDefault="002444C0" w:rsidP="007B0E5E">
      <w:pPr>
        <w:ind w:left="720"/>
        <w:rPr>
          <w:rFonts w:asciiTheme="majorBidi" w:hAnsiTheme="majorBidi" w:cstheme="majorBidi"/>
          <w:bCs/>
          <w:iCs/>
          <w:sz w:val="32"/>
          <w:szCs w:val="32"/>
        </w:rPr>
      </w:pPr>
    </w:p>
    <w:p w:rsidR="002444C0" w:rsidRPr="007B0E5E" w:rsidRDefault="002444C0" w:rsidP="007B0E5E">
      <w:pPr>
        <w:rPr>
          <w:rFonts w:asciiTheme="majorBidi" w:hAnsiTheme="majorBidi" w:cstheme="majorBidi"/>
          <w:bCs/>
          <w:iCs/>
          <w:sz w:val="32"/>
          <w:szCs w:val="32"/>
        </w:rPr>
      </w:pP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xml:space="preserve"> Rasha Haggag, Fouad abutaleb, Hany A. Labib, Huda Ebian, Ola A.Harb, Mona Saeed Mohammed , Hanaa A. Rashied, Khaled A Elbana. Prognostic Significance of VEGF and HIF 1 α in Hepatocellular Carcinoma Patients receiving sorafenib versus metformin </w:t>
      </w:r>
    </w:p>
    <w:p w:rsidR="002444C0" w:rsidRPr="007B0E5E" w:rsidRDefault="002444C0" w:rsidP="007B0E5E">
      <w:pPr>
        <w:rPr>
          <w:rFonts w:asciiTheme="majorBidi" w:hAnsiTheme="majorBidi" w:cstheme="majorBidi"/>
          <w:bCs/>
          <w:iCs/>
          <w:sz w:val="32"/>
          <w:szCs w:val="32"/>
        </w:rPr>
      </w:pPr>
      <w:proofErr w:type="gramStart"/>
      <w:r w:rsidRPr="007B0E5E">
        <w:rPr>
          <w:rFonts w:asciiTheme="majorBidi" w:hAnsiTheme="majorBidi" w:cstheme="majorBidi"/>
          <w:bCs/>
          <w:iCs/>
          <w:sz w:val="32"/>
          <w:szCs w:val="32"/>
        </w:rPr>
        <w:t>sorafenib</w:t>
      </w:r>
      <w:proofErr w:type="gramEnd"/>
      <w:r w:rsidRPr="007B0E5E">
        <w:rPr>
          <w:rFonts w:asciiTheme="majorBidi" w:hAnsiTheme="majorBidi" w:cstheme="majorBidi"/>
          <w:bCs/>
          <w:iCs/>
          <w:sz w:val="32"/>
          <w:szCs w:val="32"/>
        </w:rPr>
        <w:t xml:space="preserve"> combination. . ESMO 19 WCGIC (19 world congress on gastro intestinal cancer) Abstract Code# P-143).</w:t>
      </w:r>
    </w:p>
    <w:p w:rsidR="002444C0" w:rsidRPr="007B0E5E" w:rsidRDefault="002444C0" w:rsidP="007B0E5E">
      <w:pPr>
        <w:pStyle w:val="Heading1"/>
        <w:rPr>
          <w:rFonts w:asciiTheme="majorBidi" w:hAnsiTheme="majorBidi"/>
          <w:b/>
          <w:iCs/>
          <w:color w:val="auto"/>
        </w:rPr>
      </w:pPr>
      <w:r w:rsidRPr="007B0E5E">
        <w:rPr>
          <w:rFonts w:asciiTheme="majorBidi" w:hAnsiTheme="majorBidi"/>
          <w:color w:val="auto"/>
        </w:rPr>
        <w:lastRenderedPageBreak/>
        <w:t>*</w:t>
      </w:r>
      <w:r w:rsidRPr="007B0E5E">
        <w:rPr>
          <w:rFonts w:asciiTheme="majorBidi" w:hAnsiTheme="majorBidi"/>
          <w:iCs/>
          <w:color w:val="auto"/>
        </w:rPr>
        <w:t xml:space="preserve">Thoraya Abdel Hamid, Fouad Abu Taleb, Adel Bakry, Asmaa Salama, Ayman Gaber, Shereen El Shorbagy, Mona Ramadan, Nelly Ali El Din. Tumor Associated Macrophages and Topoisomerase II Alpha </w:t>
      </w:r>
      <w:proofErr w:type="gramStart"/>
      <w:r w:rsidRPr="007B0E5E">
        <w:rPr>
          <w:rFonts w:asciiTheme="majorBidi" w:hAnsiTheme="majorBidi"/>
          <w:iCs/>
          <w:color w:val="auto"/>
        </w:rPr>
        <w:t>As</w:t>
      </w:r>
      <w:proofErr w:type="gramEnd"/>
      <w:r w:rsidRPr="007B0E5E">
        <w:rPr>
          <w:rFonts w:asciiTheme="majorBidi" w:hAnsiTheme="majorBidi"/>
          <w:iCs/>
          <w:color w:val="auto"/>
        </w:rPr>
        <w:t xml:space="preserve"> Prognostic Factors in Advanced Stage Hodgkin's Lymphoma. </w:t>
      </w:r>
      <w:r w:rsidRPr="007B0E5E">
        <w:rPr>
          <w:rFonts w:asciiTheme="majorBidi" w:hAnsiTheme="majorBidi"/>
          <w:i/>
          <w:color w:val="auto"/>
        </w:rPr>
        <w:t>Blood</w:t>
      </w:r>
      <w:r w:rsidRPr="007B0E5E">
        <w:rPr>
          <w:rFonts w:asciiTheme="majorBidi" w:hAnsiTheme="majorBidi"/>
          <w:iCs/>
          <w:color w:val="auto"/>
        </w:rPr>
        <w:t xml:space="preserve"> (2017) 130 (Supplement 1): 5183 </w:t>
      </w:r>
    </w:p>
    <w:p w:rsidR="002444C0" w:rsidRPr="007B0E5E" w:rsidRDefault="002444C0" w:rsidP="007B0E5E">
      <w:pPr>
        <w:rPr>
          <w:rFonts w:asciiTheme="majorBidi" w:hAnsiTheme="majorBidi" w:cstheme="majorBidi"/>
          <w:b/>
          <w:bCs/>
          <w:kern w:val="36"/>
          <w:sz w:val="32"/>
          <w:szCs w:val="32"/>
        </w:rPr>
      </w:pPr>
    </w:p>
    <w:p w:rsidR="002444C0" w:rsidRPr="007B0E5E" w:rsidRDefault="002444C0" w:rsidP="007B0E5E">
      <w:pPr>
        <w:rPr>
          <w:rFonts w:asciiTheme="majorBidi" w:hAnsiTheme="majorBidi" w:cstheme="majorBidi"/>
          <w:bCs/>
          <w:iCs/>
          <w:sz w:val="32"/>
          <w:szCs w:val="32"/>
        </w:rPr>
      </w:pPr>
      <w:r w:rsidRPr="007B0E5E">
        <w:rPr>
          <w:rFonts w:asciiTheme="majorBidi" w:eastAsia="Calibri" w:hAnsiTheme="majorBidi" w:cstheme="majorBidi"/>
          <w:b/>
          <w:bCs/>
          <w:sz w:val="32"/>
          <w:szCs w:val="32"/>
        </w:rPr>
        <w:t xml:space="preserve">* </w:t>
      </w:r>
      <w:r w:rsidRPr="007B0E5E">
        <w:rPr>
          <w:rFonts w:asciiTheme="majorBidi" w:hAnsiTheme="majorBidi" w:cstheme="majorBidi"/>
          <w:bCs/>
          <w:iCs/>
          <w:sz w:val="32"/>
          <w:szCs w:val="32"/>
        </w:rPr>
        <w:t xml:space="preserve">Ahmad Baraka, Marwa Zakaria, </w:t>
      </w: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XRCC1 polymorphism and the risk of Acute Lymphoblastic leukemia.</w:t>
      </w:r>
    </w:p>
    <w:p w:rsidR="002444C0" w:rsidRPr="007B0E5E" w:rsidRDefault="002444C0" w:rsidP="007B0E5E">
      <w:pPr>
        <w:rPr>
          <w:rFonts w:asciiTheme="majorBidi" w:hAnsiTheme="majorBidi" w:cstheme="majorBidi"/>
          <w:bCs/>
          <w:iCs/>
          <w:sz w:val="32"/>
          <w:szCs w:val="32"/>
        </w:rPr>
      </w:pPr>
      <w:r w:rsidRPr="007B0E5E">
        <w:rPr>
          <w:rFonts w:asciiTheme="majorBidi" w:hAnsiTheme="majorBidi" w:cstheme="majorBidi"/>
          <w:bCs/>
          <w:iCs/>
          <w:sz w:val="32"/>
          <w:szCs w:val="32"/>
        </w:rPr>
        <w:t xml:space="preserve">Published in The Egyptian Journal of Haematology </w:t>
      </w:r>
      <w:proofErr w:type="gramStart"/>
      <w:r w:rsidRPr="007B0E5E">
        <w:rPr>
          <w:rFonts w:asciiTheme="majorBidi" w:hAnsiTheme="majorBidi" w:cstheme="majorBidi"/>
          <w:bCs/>
          <w:iCs/>
          <w:sz w:val="32"/>
          <w:szCs w:val="32"/>
        </w:rPr>
        <w:t>in  3</w:t>
      </w:r>
      <w:proofErr w:type="gramEnd"/>
      <w:r w:rsidRPr="007B0E5E">
        <w:rPr>
          <w:rFonts w:asciiTheme="majorBidi" w:hAnsiTheme="majorBidi" w:cstheme="majorBidi"/>
          <w:bCs/>
          <w:iCs/>
          <w:sz w:val="32"/>
          <w:szCs w:val="32"/>
        </w:rPr>
        <w:t>/2018.</w:t>
      </w:r>
    </w:p>
    <w:p w:rsidR="002444C0" w:rsidRPr="007B0E5E" w:rsidRDefault="002444C0" w:rsidP="007B0E5E">
      <w:pPr>
        <w:rPr>
          <w:rFonts w:asciiTheme="majorBidi" w:hAnsiTheme="majorBidi" w:cstheme="majorBidi"/>
          <w:bCs/>
          <w:iCs/>
          <w:sz w:val="32"/>
          <w:szCs w:val="32"/>
        </w:rPr>
      </w:pPr>
    </w:p>
    <w:p w:rsidR="002444C0" w:rsidRPr="007B0E5E" w:rsidRDefault="002444C0" w:rsidP="007B0E5E">
      <w:pPr>
        <w:rPr>
          <w:rFonts w:asciiTheme="majorBidi" w:hAnsiTheme="majorBidi" w:cstheme="majorBidi"/>
          <w:bCs/>
          <w:iCs/>
          <w:sz w:val="32"/>
          <w:szCs w:val="32"/>
        </w:rPr>
      </w:pPr>
      <w:r w:rsidRPr="007B0E5E">
        <w:rPr>
          <w:rFonts w:asciiTheme="majorBidi" w:hAnsiTheme="majorBidi" w:cstheme="majorBidi"/>
          <w:bCs/>
          <w:iCs/>
          <w:sz w:val="32"/>
          <w:szCs w:val="32"/>
        </w:rPr>
        <w:t xml:space="preserve">*Amal Ahmed Hazza, Mervat Mostafa Azab, Amina Elnaggar, </w:t>
      </w:r>
      <w:r w:rsidRPr="007B0E5E">
        <w:rPr>
          <w:rFonts w:asciiTheme="majorBidi" w:hAnsiTheme="majorBidi" w:cstheme="majorBidi"/>
          <w:b/>
          <w:iCs/>
          <w:sz w:val="32"/>
          <w:szCs w:val="32"/>
        </w:rPr>
        <w:t>Shereen Elshorbagy.</w:t>
      </w:r>
      <w:r w:rsidRPr="007B0E5E">
        <w:rPr>
          <w:rFonts w:asciiTheme="majorBidi" w:hAnsiTheme="majorBidi" w:cstheme="majorBidi"/>
          <w:bCs/>
          <w:iCs/>
          <w:sz w:val="32"/>
          <w:szCs w:val="32"/>
        </w:rPr>
        <w:t xml:space="preserve"> Role of CD200 in adult patients with </w:t>
      </w:r>
      <w:proofErr w:type="gramStart"/>
      <w:r w:rsidRPr="007B0E5E">
        <w:rPr>
          <w:rFonts w:asciiTheme="majorBidi" w:hAnsiTheme="majorBidi" w:cstheme="majorBidi"/>
          <w:bCs/>
          <w:iCs/>
          <w:sz w:val="32"/>
          <w:szCs w:val="32"/>
        </w:rPr>
        <w:t>Acute</w:t>
      </w:r>
      <w:proofErr w:type="gramEnd"/>
      <w:r w:rsidRPr="007B0E5E">
        <w:rPr>
          <w:rFonts w:asciiTheme="majorBidi" w:hAnsiTheme="majorBidi" w:cstheme="majorBidi"/>
          <w:bCs/>
          <w:iCs/>
          <w:sz w:val="32"/>
          <w:szCs w:val="32"/>
        </w:rPr>
        <w:t xml:space="preserve"> myeloid leukemia. ZUMJ.2020 </w:t>
      </w:r>
    </w:p>
    <w:p w:rsidR="002444C0" w:rsidRPr="007B0E5E" w:rsidRDefault="002444C0" w:rsidP="007B0E5E">
      <w:pPr>
        <w:rPr>
          <w:rFonts w:asciiTheme="majorBidi" w:hAnsiTheme="majorBidi" w:cstheme="majorBidi"/>
          <w:bCs/>
          <w:iCs/>
          <w:sz w:val="32"/>
          <w:szCs w:val="32"/>
        </w:rPr>
      </w:pPr>
    </w:p>
    <w:p w:rsidR="002444C0" w:rsidRPr="007B0E5E" w:rsidRDefault="002444C0" w:rsidP="007B0E5E">
      <w:pPr>
        <w:rPr>
          <w:rFonts w:asciiTheme="majorBidi" w:hAnsiTheme="majorBidi" w:cstheme="majorBidi"/>
          <w:bCs/>
          <w:iCs/>
          <w:sz w:val="32"/>
          <w:szCs w:val="32"/>
        </w:rPr>
      </w:pPr>
      <w:r w:rsidRPr="007B0E5E">
        <w:rPr>
          <w:rFonts w:asciiTheme="majorBidi" w:hAnsiTheme="majorBidi" w:cstheme="majorBidi"/>
          <w:b/>
          <w:iCs/>
          <w:sz w:val="32"/>
          <w:szCs w:val="32"/>
        </w:rPr>
        <w:t>*Shereen El Shorbagy,</w:t>
      </w:r>
      <w:r w:rsidRPr="007B0E5E">
        <w:rPr>
          <w:rFonts w:asciiTheme="majorBidi" w:hAnsiTheme="majorBidi" w:cstheme="majorBidi"/>
          <w:bCs/>
          <w:iCs/>
          <w:sz w:val="32"/>
          <w:szCs w:val="32"/>
        </w:rPr>
        <w:t xml:space="preserve"> Fouad abutaleb, Hany A. Labib, Huda Ebian, Ola A.Harb, Mona Saeed Mohammed , Hanaa A. Rashied, Khaled A Elbana,  Rasha Haggag. Prognostic Significance of VEGF and HIF- 1 α in Hepatocellular Carcinoma Patients receiving sorafenib versus metformin sorafenib combination. Journal of gastrointestinal cancer.2020</w:t>
      </w:r>
    </w:p>
    <w:p w:rsidR="002444C0" w:rsidRPr="007B0E5E" w:rsidRDefault="002444C0" w:rsidP="007B0E5E">
      <w:pPr>
        <w:rPr>
          <w:rFonts w:asciiTheme="majorBidi" w:hAnsiTheme="majorBidi" w:cstheme="majorBidi"/>
          <w:color w:val="FF0000"/>
          <w:sz w:val="32"/>
          <w:szCs w:val="32"/>
          <w:u w:val="single"/>
          <w:lang w:bidi="ar-EG"/>
        </w:rPr>
      </w:pPr>
      <w:r w:rsidRPr="007B0E5E">
        <w:rPr>
          <w:rFonts w:asciiTheme="majorBidi" w:hAnsiTheme="majorBidi" w:cstheme="majorBidi"/>
          <w:color w:val="FF0000"/>
          <w:sz w:val="32"/>
          <w:szCs w:val="32"/>
          <w:lang w:bidi="ar-EG"/>
        </w:rPr>
        <w:t xml:space="preserve">D </w:t>
      </w:r>
      <w:r w:rsidRPr="007B0E5E">
        <w:rPr>
          <w:rFonts w:asciiTheme="majorBidi" w:hAnsiTheme="majorBidi" w:cstheme="majorBidi"/>
          <w:color w:val="FF0000"/>
          <w:sz w:val="32"/>
          <w:szCs w:val="32"/>
          <w:u w:val="single"/>
          <w:lang w:bidi="ar-EG"/>
        </w:rPr>
        <w:t>Prof.  Heba Taha</w:t>
      </w:r>
    </w:p>
    <w:p w:rsidR="002444C0" w:rsidRPr="007B0E5E" w:rsidRDefault="002444C0" w:rsidP="007B0E5E">
      <w:pPr>
        <w:rPr>
          <w:rFonts w:asciiTheme="majorBidi" w:hAnsiTheme="majorBidi" w:cstheme="majorBidi"/>
          <w:color w:val="FF0000"/>
          <w:sz w:val="32"/>
          <w:szCs w:val="32"/>
          <w:u w:val="single"/>
          <w:lang w:bidi="ar-EG"/>
        </w:rPr>
      </w:pPr>
    </w:p>
    <w:p w:rsidR="002444C0" w:rsidRPr="007B0E5E" w:rsidRDefault="002444C0" w:rsidP="007B0E5E">
      <w:pPr>
        <w:pStyle w:val="ListParagraph"/>
        <w:numPr>
          <w:ilvl w:val="0"/>
          <w:numId w:val="6"/>
        </w:numPr>
        <w:rPr>
          <w:rFonts w:asciiTheme="majorBidi" w:hAnsiTheme="majorBidi" w:cstheme="majorBidi"/>
          <w:b/>
          <w:bCs/>
          <w:sz w:val="32"/>
          <w:szCs w:val="32"/>
        </w:rPr>
      </w:pPr>
      <w:r w:rsidRPr="007B0E5E">
        <w:rPr>
          <w:rFonts w:asciiTheme="majorBidi" w:hAnsiTheme="majorBidi" w:cstheme="majorBidi"/>
          <w:b/>
          <w:bCs/>
          <w:sz w:val="32"/>
          <w:szCs w:val="32"/>
        </w:rPr>
        <w:t>Combined Ezrin overexpression and E-cadherin downregulation as predictors of invasiveness, higher incidence of metastases, progression and poor prognosis in patients with cervical cancer. (Egyptian Journal of Pathology accepted 21 December 2017, published 2018, 38:35–44).</w:t>
      </w:r>
    </w:p>
    <w:p w:rsidR="002444C0" w:rsidRPr="007B0E5E" w:rsidRDefault="002444C0" w:rsidP="007B0E5E">
      <w:pPr>
        <w:pStyle w:val="ListParagraph"/>
        <w:numPr>
          <w:ilvl w:val="0"/>
          <w:numId w:val="6"/>
        </w:numPr>
        <w:rPr>
          <w:rFonts w:asciiTheme="majorBidi" w:hAnsiTheme="majorBidi" w:cstheme="majorBidi"/>
          <w:b/>
          <w:bCs/>
          <w:sz w:val="32"/>
          <w:szCs w:val="32"/>
          <w:lang w:bidi="ar-EG"/>
        </w:rPr>
      </w:pPr>
      <w:r w:rsidRPr="007B0E5E">
        <w:rPr>
          <w:rFonts w:asciiTheme="majorBidi" w:hAnsiTheme="majorBidi" w:cstheme="majorBidi"/>
          <w:b/>
          <w:bCs/>
          <w:sz w:val="32"/>
          <w:szCs w:val="32"/>
        </w:rPr>
        <w:t xml:space="preserve">The Value of FAK and SLUG Expression in Patients with Breast Carcinoma and Relation of Their Expression to </w:t>
      </w:r>
      <w:r w:rsidRPr="007B0E5E">
        <w:rPr>
          <w:rFonts w:asciiTheme="majorBidi" w:hAnsiTheme="majorBidi" w:cstheme="majorBidi"/>
          <w:b/>
          <w:bCs/>
          <w:sz w:val="32"/>
          <w:szCs w:val="32"/>
        </w:rPr>
        <w:lastRenderedPageBreak/>
        <w:t>Clinicopathological and Prognostic Parameters.</w:t>
      </w:r>
      <w:r w:rsidRPr="007B0E5E">
        <w:rPr>
          <w:rFonts w:asciiTheme="majorBidi" w:hAnsiTheme="majorBidi" w:cstheme="majorBidi"/>
          <w:sz w:val="32"/>
          <w:szCs w:val="32"/>
        </w:rPr>
        <w:t xml:space="preserve"> (</w:t>
      </w:r>
      <w:r w:rsidRPr="007B0E5E">
        <w:rPr>
          <w:rFonts w:asciiTheme="majorBidi" w:hAnsiTheme="majorBidi" w:cstheme="majorBidi"/>
          <w:b/>
          <w:bCs/>
          <w:sz w:val="32"/>
          <w:szCs w:val="32"/>
        </w:rPr>
        <w:t>Journal of Clinical and Experimental Oncology 7:2, DOI: 10.4172/2324-9110.1000218).</w:t>
      </w:r>
    </w:p>
    <w:p w:rsidR="002444C0" w:rsidRPr="007B0E5E" w:rsidRDefault="002444C0" w:rsidP="007B0E5E">
      <w:pPr>
        <w:pStyle w:val="ListParagraph"/>
        <w:numPr>
          <w:ilvl w:val="0"/>
          <w:numId w:val="6"/>
        </w:numPr>
        <w:rPr>
          <w:rFonts w:asciiTheme="majorBidi" w:hAnsiTheme="majorBidi" w:cstheme="majorBidi"/>
          <w:b/>
          <w:bCs/>
          <w:sz w:val="32"/>
          <w:szCs w:val="32"/>
          <w:lang w:bidi="ar-EG"/>
        </w:rPr>
      </w:pPr>
      <w:r w:rsidRPr="007B0E5E">
        <w:rPr>
          <w:rFonts w:asciiTheme="majorBidi" w:hAnsiTheme="majorBidi" w:cstheme="majorBidi"/>
          <w:b/>
          <w:bCs/>
          <w:sz w:val="32"/>
          <w:szCs w:val="32"/>
        </w:rPr>
        <w:t>SPOP, ZEB-1 and E-cadherin expression in clear cell renal cell carcinoma (cc-RCC): Clinicopathological and prognostic significance. (Pathophysiology, 10.1016/j.pathophys.2018.05.004 PATPHY-946).</w:t>
      </w:r>
    </w:p>
    <w:p w:rsidR="002444C0" w:rsidRPr="007B0E5E" w:rsidRDefault="002444C0" w:rsidP="007B0E5E">
      <w:pPr>
        <w:pStyle w:val="ListParagraph"/>
        <w:numPr>
          <w:ilvl w:val="0"/>
          <w:numId w:val="6"/>
        </w:numPr>
        <w:rPr>
          <w:rFonts w:asciiTheme="majorBidi" w:hAnsiTheme="majorBidi" w:cstheme="majorBidi"/>
          <w:b/>
          <w:bCs/>
          <w:sz w:val="32"/>
          <w:szCs w:val="32"/>
          <w:lang w:bidi="ar-EG"/>
        </w:rPr>
      </w:pPr>
      <w:r w:rsidRPr="007B0E5E">
        <w:rPr>
          <w:rFonts w:asciiTheme="majorBidi" w:hAnsiTheme="majorBidi" w:cstheme="majorBidi"/>
          <w:b/>
          <w:bCs/>
          <w:sz w:val="32"/>
          <w:szCs w:val="32"/>
        </w:rPr>
        <w:t>Prognostic and Clinic-Pathological Significances of SCF and COX-2 Expression in Inflammatory and Malignant Prostatic Lesions. (Pathology &amp; Oncology Research, November 2018, Volume 25, Issue 2, pp 611–624).</w:t>
      </w:r>
    </w:p>
    <w:p w:rsidR="002444C0" w:rsidRPr="007B0E5E" w:rsidRDefault="002444C0" w:rsidP="007B0E5E">
      <w:pPr>
        <w:pStyle w:val="ListParagraph"/>
        <w:numPr>
          <w:ilvl w:val="0"/>
          <w:numId w:val="6"/>
        </w:numPr>
        <w:rPr>
          <w:rFonts w:asciiTheme="majorBidi" w:hAnsiTheme="majorBidi" w:cstheme="majorBidi"/>
          <w:b/>
          <w:bCs/>
          <w:sz w:val="32"/>
          <w:szCs w:val="32"/>
          <w:lang w:bidi="ar-EG"/>
        </w:rPr>
      </w:pPr>
      <w:r w:rsidRPr="007B0E5E">
        <w:rPr>
          <w:rFonts w:asciiTheme="majorBidi" w:hAnsiTheme="majorBidi" w:cstheme="majorBidi"/>
          <w:b/>
          <w:bCs/>
          <w:sz w:val="32"/>
          <w:szCs w:val="32"/>
        </w:rPr>
        <w:t>Prognostic values and clinical implications of programmed cell death-ligand 1 (PD-L1), fork head transcription factor P-1 (FOXP-1) and signal transducer and activator of transcription-3 (STAT-3) expression in diffuse large B-cell lymphoma (DLBCL); an immunohistochemical study. (Surgical and Experimental Pathology volume 2, Article number: 15 (2019)</w:t>
      </w:r>
    </w:p>
    <w:p w:rsidR="002444C0" w:rsidRPr="007B0E5E" w:rsidRDefault="002444C0" w:rsidP="007B0E5E">
      <w:pPr>
        <w:pStyle w:val="ListParagraph"/>
        <w:numPr>
          <w:ilvl w:val="0"/>
          <w:numId w:val="6"/>
        </w:numPr>
        <w:rPr>
          <w:rFonts w:asciiTheme="majorBidi" w:hAnsiTheme="majorBidi" w:cstheme="majorBidi"/>
          <w:b/>
          <w:bCs/>
          <w:sz w:val="32"/>
          <w:szCs w:val="32"/>
          <w:lang w:bidi="ar-EG"/>
        </w:rPr>
      </w:pPr>
      <w:r w:rsidRPr="007B0E5E">
        <w:rPr>
          <w:rFonts w:asciiTheme="majorBidi" w:hAnsiTheme="majorBidi" w:cstheme="majorBidi"/>
          <w:b/>
          <w:bCs/>
          <w:sz w:val="32"/>
          <w:szCs w:val="32"/>
        </w:rPr>
        <w:t>The diagnostic role of Arginase1, MOC31, and CDX2 in the differentiation of hepatocellular carcinoma, cholangiocarcinoma and metastatic colonic carcinoma of the liver</w:t>
      </w:r>
      <w:proofErr w:type="gramStart"/>
      <w:r w:rsidRPr="007B0E5E">
        <w:rPr>
          <w:rFonts w:asciiTheme="majorBidi" w:hAnsiTheme="majorBidi" w:cstheme="majorBidi"/>
          <w:b/>
          <w:bCs/>
          <w:sz w:val="32"/>
          <w:szCs w:val="32"/>
        </w:rPr>
        <w:t>.(</w:t>
      </w:r>
      <w:proofErr w:type="gramEnd"/>
      <w:r w:rsidRPr="007B0E5E">
        <w:rPr>
          <w:rFonts w:asciiTheme="majorBidi" w:hAnsiTheme="majorBidi" w:cstheme="majorBidi"/>
          <w:sz w:val="32"/>
          <w:szCs w:val="32"/>
        </w:rPr>
        <w:t xml:space="preserve"> </w:t>
      </w:r>
      <w:r w:rsidRPr="007B0E5E">
        <w:rPr>
          <w:rFonts w:asciiTheme="majorBidi" w:hAnsiTheme="majorBidi" w:cstheme="majorBidi"/>
          <w:b/>
          <w:bCs/>
          <w:sz w:val="32"/>
          <w:szCs w:val="32"/>
        </w:rPr>
        <w:t>Middle East Journal of Cancer; October 2019; 10(4): 281-291).</w:t>
      </w:r>
    </w:p>
    <w:p w:rsidR="002444C0" w:rsidRPr="007B0E5E" w:rsidRDefault="002444C0" w:rsidP="007B0E5E">
      <w:pPr>
        <w:pStyle w:val="ListParagraph"/>
        <w:numPr>
          <w:ilvl w:val="0"/>
          <w:numId w:val="6"/>
        </w:numPr>
        <w:rPr>
          <w:rFonts w:asciiTheme="majorBidi" w:hAnsiTheme="majorBidi" w:cstheme="majorBidi"/>
          <w:b/>
          <w:bCs/>
          <w:sz w:val="32"/>
          <w:szCs w:val="32"/>
          <w:lang w:bidi="ar-EG"/>
        </w:rPr>
      </w:pPr>
      <w:r w:rsidRPr="007B0E5E">
        <w:rPr>
          <w:rFonts w:asciiTheme="majorBidi" w:hAnsiTheme="majorBidi" w:cstheme="majorBidi"/>
          <w:b/>
          <w:bCs/>
          <w:sz w:val="32"/>
          <w:szCs w:val="32"/>
        </w:rPr>
        <w:t>Concordance between ER, PR, HER-2 neu Receptors Before and after Neoadjuvant Chemotherapy in Locally Advanced Breast Cancer. (Forum of Clinical Oncology, Ref.: Ms. No. FCO-D-19-00011R1, accepted 5 November</w:t>
      </w:r>
      <w:proofErr w:type="gramStart"/>
      <w:r w:rsidRPr="007B0E5E">
        <w:rPr>
          <w:rFonts w:asciiTheme="majorBidi" w:hAnsiTheme="majorBidi" w:cstheme="majorBidi"/>
          <w:b/>
          <w:bCs/>
          <w:sz w:val="32"/>
          <w:szCs w:val="32"/>
        </w:rPr>
        <w:t>,2019</w:t>
      </w:r>
      <w:proofErr w:type="gramEnd"/>
      <w:r w:rsidRPr="007B0E5E">
        <w:rPr>
          <w:rFonts w:asciiTheme="majorBidi" w:hAnsiTheme="majorBidi" w:cstheme="majorBidi"/>
          <w:b/>
          <w:bCs/>
          <w:sz w:val="32"/>
          <w:szCs w:val="32"/>
        </w:rPr>
        <w:t>).</w:t>
      </w:r>
    </w:p>
    <w:p w:rsidR="002444C0" w:rsidRPr="007B0E5E" w:rsidRDefault="002444C0" w:rsidP="007B0E5E">
      <w:pPr>
        <w:pStyle w:val="ListParagraph"/>
        <w:numPr>
          <w:ilvl w:val="0"/>
          <w:numId w:val="6"/>
        </w:numPr>
        <w:rPr>
          <w:rFonts w:asciiTheme="majorBidi" w:hAnsiTheme="majorBidi" w:cstheme="majorBidi"/>
          <w:b/>
          <w:bCs/>
          <w:sz w:val="32"/>
          <w:szCs w:val="32"/>
          <w:lang w:bidi="ar-EG"/>
        </w:rPr>
      </w:pPr>
      <w:r w:rsidRPr="007B0E5E">
        <w:rPr>
          <w:rFonts w:asciiTheme="majorBidi" w:hAnsiTheme="majorBidi" w:cstheme="majorBidi"/>
          <w:b/>
          <w:bCs/>
          <w:sz w:val="32"/>
          <w:szCs w:val="32"/>
        </w:rPr>
        <w:t xml:space="preserve">Clinical, pathological and prognostic implications of USP22, SIRT1 and E-cadherin expression in papillary thyroid cancer (PTC) and adjacent non-neoplastic tissue. </w:t>
      </w:r>
      <w:proofErr w:type="gramStart"/>
      <w:r w:rsidRPr="007B0E5E">
        <w:rPr>
          <w:rFonts w:asciiTheme="majorBidi" w:hAnsiTheme="majorBidi" w:cstheme="majorBidi"/>
          <w:b/>
          <w:bCs/>
          <w:sz w:val="32"/>
          <w:szCs w:val="32"/>
        </w:rPr>
        <w:t>(</w:t>
      </w:r>
      <w:r w:rsidRPr="007B0E5E">
        <w:rPr>
          <w:rFonts w:asciiTheme="majorBidi" w:hAnsiTheme="majorBidi" w:cstheme="majorBidi"/>
          <w:sz w:val="32"/>
          <w:szCs w:val="32"/>
        </w:rPr>
        <w:t xml:space="preserve"> </w:t>
      </w:r>
      <w:r w:rsidRPr="007B0E5E">
        <w:rPr>
          <w:rFonts w:asciiTheme="majorBidi" w:hAnsiTheme="majorBidi" w:cstheme="majorBidi"/>
          <w:b/>
          <w:bCs/>
          <w:sz w:val="32"/>
          <w:szCs w:val="32"/>
        </w:rPr>
        <w:t>Surgical</w:t>
      </w:r>
      <w:proofErr w:type="gramEnd"/>
      <w:r w:rsidRPr="007B0E5E">
        <w:rPr>
          <w:rFonts w:asciiTheme="majorBidi" w:hAnsiTheme="majorBidi" w:cstheme="majorBidi"/>
          <w:b/>
          <w:bCs/>
          <w:sz w:val="32"/>
          <w:szCs w:val="32"/>
        </w:rPr>
        <w:t xml:space="preserve"> and Experimental Pathology August (2019) 2:22).</w:t>
      </w:r>
    </w:p>
    <w:p w:rsidR="002444C0" w:rsidRPr="007B0E5E" w:rsidRDefault="002444C0" w:rsidP="007B0E5E">
      <w:pPr>
        <w:pStyle w:val="ListParagraph"/>
        <w:numPr>
          <w:ilvl w:val="0"/>
          <w:numId w:val="6"/>
        </w:numPr>
        <w:rPr>
          <w:rFonts w:asciiTheme="majorBidi" w:hAnsiTheme="majorBidi" w:cstheme="majorBidi"/>
          <w:b/>
          <w:bCs/>
          <w:sz w:val="32"/>
          <w:szCs w:val="32"/>
          <w:lang w:bidi="ar-EG"/>
        </w:rPr>
      </w:pPr>
      <w:r w:rsidRPr="007B0E5E">
        <w:rPr>
          <w:rFonts w:asciiTheme="majorBidi" w:hAnsiTheme="majorBidi" w:cstheme="majorBidi"/>
          <w:b/>
          <w:bCs/>
          <w:sz w:val="32"/>
          <w:szCs w:val="32"/>
        </w:rPr>
        <w:t>The utility of diffusion</w:t>
      </w:r>
      <w:r w:rsidRPr="007B0E5E">
        <w:rPr>
          <w:rFonts w:asciiTheme="majorBidi" w:hAnsiTheme="majorBidi" w:cstheme="majorBidi"/>
          <w:b/>
          <w:bCs/>
          <w:sz w:val="32"/>
          <w:szCs w:val="32"/>
        </w:rPr>
        <w:noBreakHyphen/>
        <w:t>weighted imaging in improving the sensitivity of LI</w:t>
      </w:r>
      <w:r w:rsidRPr="007B0E5E">
        <w:rPr>
          <w:rFonts w:asciiTheme="majorBidi" w:hAnsiTheme="majorBidi" w:cstheme="majorBidi"/>
          <w:b/>
          <w:bCs/>
          <w:sz w:val="32"/>
          <w:szCs w:val="32"/>
        </w:rPr>
        <w:noBreakHyphen/>
        <w:t xml:space="preserve">RADS classification of small hepatic </w:t>
      </w:r>
      <w:r w:rsidRPr="007B0E5E">
        <w:rPr>
          <w:rFonts w:asciiTheme="majorBidi" w:hAnsiTheme="majorBidi" w:cstheme="majorBidi"/>
          <w:b/>
          <w:bCs/>
          <w:sz w:val="32"/>
          <w:szCs w:val="32"/>
        </w:rPr>
        <w:lastRenderedPageBreak/>
        <w:t xml:space="preserve">observations suspected of malignancy. (Abdominal Radiology </w:t>
      </w:r>
      <w:hyperlink r:id="rId60" w:history="1">
        <w:r w:rsidRPr="007B0E5E">
          <w:rPr>
            <w:rStyle w:val="Hyperlink"/>
            <w:rFonts w:asciiTheme="majorBidi" w:hAnsiTheme="majorBidi" w:cstheme="majorBidi"/>
            <w:b/>
            <w:bCs/>
            <w:sz w:val="32"/>
            <w:szCs w:val="32"/>
          </w:rPr>
          <w:t>https://doi.org/10.1007/s00261-018-01887-z</w:t>
        </w:r>
      </w:hyperlink>
      <w:r w:rsidRPr="007B0E5E">
        <w:rPr>
          <w:rFonts w:asciiTheme="majorBidi" w:hAnsiTheme="majorBidi" w:cstheme="majorBidi"/>
          <w:b/>
          <w:bCs/>
          <w:sz w:val="32"/>
          <w:szCs w:val="32"/>
        </w:rPr>
        <w:t>).</w:t>
      </w:r>
    </w:p>
    <w:p w:rsidR="002444C0" w:rsidRPr="007B0E5E" w:rsidRDefault="002444C0" w:rsidP="007B0E5E">
      <w:pPr>
        <w:pStyle w:val="ListParagraph"/>
        <w:numPr>
          <w:ilvl w:val="0"/>
          <w:numId w:val="6"/>
        </w:numPr>
        <w:rPr>
          <w:rFonts w:asciiTheme="majorBidi" w:hAnsiTheme="majorBidi" w:cstheme="majorBidi"/>
          <w:b/>
          <w:bCs/>
          <w:sz w:val="32"/>
          <w:szCs w:val="32"/>
          <w:lang w:bidi="ar-EG"/>
        </w:rPr>
      </w:pPr>
      <w:r w:rsidRPr="007B0E5E">
        <w:rPr>
          <w:rFonts w:asciiTheme="majorBidi" w:hAnsiTheme="majorBidi" w:cstheme="majorBidi"/>
          <w:b/>
          <w:bCs/>
          <w:sz w:val="32"/>
          <w:szCs w:val="32"/>
        </w:rPr>
        <w:t>Prognostic Significances of NEDD-9 and FOXL-1 Expression in Intestinal Type Gastric Carcinoma: an Immunohistochemical Study</w:t>
      </w:r>
      <w:proofErr w:type="gramStart"/>
      <w:r w:rsidRPr="007B0E5E">
        <w:rPr>
          <w:rFonts w:asciiTheme="majorBidi" w:hAnsiTheme="majorBidi" w:cstheme="majorBidi"/>
          <w:b/>
          <w:bCs/>
          <w:sz w:val="32"/>
          <w:szCs w:val="32"/>
        </w:rPr>
        <w:t>.(</w:t>
      </w:r>
      <w:proofErr w:type="gramEnd"/>
      <w:r w:rsidRPr="007B0E5E">
        <w:rPr>
          <w:rFonts w:asciiTheme="majorBidi" w:hAnsiTheme="majorBidi" w:cstheme="majorBidi"/>
          <w:sz w:val="32"/>
          <w:szCs w:val="32"/>
        </w:rPr>
        <w:t xml:space="preserve"> </w:t>
      </w:r>
      <w:r w:rsidRPr="007B0E5E">
        <w:rPr>
          <w:rFonts w:asciiTheme="majorBidi" w:hAnsiTheme="majorBidi" w:cstheme="majorBidi"/>
          <w:b/>
          <w:bCs/>
          <w:sz w:val="32"/>
          <w:szCs w:val="32"/>
        </w:rPr>
        <w:t xml:space="preserve">Journal of Gastrointestinal Cancer </w:t>
      </w:r>
      <w:hyperlink r:id="rId61" w:history="1">
        <w:r w:rsidRPr="007B0E5E">
          <w:rPr>
            <w:rStyle w:val="Hyperlink"/>
            <w:rFonts w:asciiTheme="majorBidi" w:hAnsiTheme="majorBidi" w:cstheme="majorBidi"/>
            <w:b/>
            <w:bCs/>
            <w:sz w:val="32"/>
            <w:szCs w:val="32"/>
          </w:rPr>
          <w:t>https://doi.org/10.1007/s12029-020-00471-3</w:t>
        </w:r>
      </w:hyperlink>
      <w:r w:rsidRPr="007B0E5E">
        <w:rPr>
          <w:rFonts w:asciiTheme="majorBidi" w:hAnsiTheme="majorBidi" w:cstheme="majorBidi"/>
          <w:b/>
          <w:bCs/>
          <w:sz w:val="32"/>
          <w:szCs w:val="32"/>
        </w:rPr>
        <w:t>).</w:t>
      </w:r>
    </w:p>
    <w:p w:rsidR="002444C0" w:rsidRPr="007B0E5E" w:rsidRDefault="002444C0" w:rsidP="007B0E5E">
      <w:pPr>
        <w:pStyle w:val="ListParagraph"/>
        <w:numPr>
          <w:ilvl w:val="0"/>
          <w:numId w:val="6"/>
        </w:numPr>
        <w:rPr>
          <w:rFonts w:asciiTheme="majorBidi" w:hAnsiTheme="majorBidi" w:cstheme="majorBidi"/>
          <w:b/>
          <w:bCs/>
          <w:sz w:val="32"/>
          <w:szCs w:val="32"/>
          <w:lang w:bidi="ar-EG"/>
        </w:rPr>
      </w:pPr>
      <w:r w:rsidRPr="007B0E5E">
        <w:rPr>
          <w:rFonts w:asciiTheme="majorBidi" w:hAnsiTheme="majorBidi" w:cstheme="majorBidi"/>
          <w:b/>
          <w:bCs/>
          <w:sz w:val="32"/>
          <w:szCs w:val="32"/>
        </w:rPr>
        <w:t>Role of HE4 and ROMA Score in Diagnosis of Ovarian Cancer in Egyptian Women. (Middle East J Cancer. 2021</w:t>
      </w:r>
      <w:proofErr w:type="gramStart"/>
      <w:r w:rsidRPr="007B0E5E">
        <w:rPr>
          <w:rFonts w:asciiTheme="majorBidi" w:hAnsiTheme="majorBidi" w:cstheme="majorBidi"/>
          <w:b/>
          <w:bCs/>
          <w:sz w:val="32"/>
          <w:szCs w:val="32"/>
        </w:rPr>
        <w:t>;12</w:t>
      </w:r>
      <w:proofErr w:type="gramEnd"/>
      <w:r w:rsidRPr="007B0E5E">
        <w:rPr>
          <w:rFonts w:asciiTheme="majorBidi" w:hAnsiTheme="majorBidi" w:cstheme="majorBidi"/>
          <w:b/>
          <w:bCs/>
          <w:sz w:val="32"/>
          <w:szCs w:val="32"/>
        </w:rPr>
        <w:t>(1):p-p. doi: 10.30476/mejc.2020. 82770.1100).</w:t>
      </w:r>
    </w:p>
    <w:p w:rsidR="002444C0" w:rsidRPr="007B0E5E" w:rsidRDefault="002444C0" w:rsidP="007B0E5E">
      <w:pPr>
        <w:rPr>
          <w:rFonts w:asciiTheme="majorBidi" w:hAnsiTheme="majorBidi" w:cstheme="majorBidi"/>
          <w:color w:val="FF0000"/>
          <w:sz w:val="32"/>
          <w:szCs w:val="32"/>
          <w:u w:val="single"/>
          <w:lang w:bidi="ar-EG"/>
        </w:rPr>
      </w:pPr>
    </w:p>
    <w:p w:rsidR="002444C0" w:rsidRPr="007B0E5E" w:rsidRDefault="002444C0" w:rsidP="007B0E5E">
      <w:pPr>
        <w:rPr>
          <w:rFonts w:asciiTheme="majorBidi" w:hAnsiTheme="majorBidi" w:cstheme="majorBidi"/>
          <w:b/>
          <w:bCs/>
          <w:color w:val="FF0000"/>
          <w:sz w:val="32"/>
          <w:szCs w:val="32"/>
        </w:rPr>
      </w:pPr>
    </w:p>
    <w:p w:rsidR="00516516" w:rsidRPr="007B0E5E" w:rsidRDefault="00516516" w:rsidP="007B0E5E">
      <w:pPr>
        <w:pStyle w:val="ListParagraph"/>
        <w:numPr>
          <w:ilvl w:val="0"/>
          <w:numId w:val="13"/>
        </w:numPr>
        <w:rPr>
          <w:rFonts w:asciiTheme="majorBidi" w:hAnsiTheme="majorBidi" w:cstheme="majorBidi"/>
          <w:color w:val="FF0000"/>
          <w:sz w:val="32"/>
          <w:szCs w:val="32"/>
          <w:u w:val="single"/>
        </w:rPr>
      </w:pPr>
      <w:r w:rsidRPr="007B0E5E">
        <w:rPr>
          <w:rFonts w:asciiTheme="majorBidi" w:hAnsiTheme="majorBidi" w:cstheme="majorBidi"/>
          <w:color w:val="FF0000"/>
          <w:sz w:val="32"/>
          <w:szCs w:val="32"/>
          <w:u w:val="single"/>
        </w:rPr>
        <w:t xml:space="preserve"> Amrallah A. Mohammad publications </w:t>
      </w:r>
    </w:p>
    <w:p w:rsidR="005E44D0" w:rsidRPr="007B0E5E" w:rsidRDefault="00516516" w:rsidP="007B0E5E">
      <w:pPr>
        <w:rPr>
          <w:rFonts w:asciiTheme="majorBidi" w:hAnsiTheme="majorBidi" w:cstheme="majorBidi"/>
          <w:sz w:val="32"/>
          <w:szCs w:val="32"/>
        </w:rPr>
      </w:pPr>
      <w:r w:rsidRPr="007B0E5E">
        <w:rPr>
          <w:rFonts w:asciiTheme="majorBidi" w:hAnsiTheme="majorBidi" w:cstheme="majorBidi"/>
          <w:sz w:val="32"/>
          <w:szCs w:val="32"/>
        </w:rPr>
        <w:t>Original research</w:t>
      </w:r>
    </w:p>
    <w:p w:rsidR="00516516" w:rsidRPr="007B0E5E" w:rsidRDefault="00516516" w:rsidP="007B0E5E">
      <w:pPr>
        <w:numPr>
          <w:ilvl w:val="0"/>
          <w:numId w:val="7"/>
        </w:numPr>
        <w:spacing w:after="116" w:line="480" w:lineRule="auto"/>
        <w:ind w:hanging="370"/>
        <w:rPr>
          <w:rFonts w:asciiTheme="majorBidi" w:hAnsiTheme="majorBidi" w:cstheme="majorBidi"/>
          <w:sz w:val="32"/>
          <w:szCs w:val="32"/>
        </w:rPr>
      </w:pPr>
      <w:r w:rsidRPr="007B0E5E">
        <w:rPr>
          <w:rFonts w:asciiTheme="majorBidi" w:hAnsiTheme="majorBidi" w:cstheme="majorBidi"/>
          <w:sz w:val="32"/>
          <w:szCs w:val="32"/>
        </w:rPr>
        <w:t xml:space="preserve">Abdullah S. Al-Zahrani, Amr T. El-Kashif, </w:t>
      </w:r>
      <w:r w:rsidRPr="007B0E5E">
        <w:rPr>
          <w:rFonts w:asciiTheme="majorBidi" w:hAnsiTheme="majorBidi" w:cstheme="majorBidi"/>
          <w:sz w:val="32"/>
          <w:szCs w:val="32"/>
          <w:shd w:val="clear" w:color="auto" w:fill="FFFF00"/>
        </w:rPr>
        <w:t>Amrallah A. Mohammad,</w:t>
      </w:r>
      <w:r w:rsidRPr="007B0E5E">
        <w:rPr>
          <w:rFonts w:asciiTheme="majorBidi" w:hAnsiTheme="majorBidi" w:cstheme="majorBidi"/>
          <w:sz w:val="32"/>
          <w:szCs w:val="32"/>
        </w:rPr>
        <w:t xml:space="preserve"> Shereef Elsamany, Samy A. Alsirafy. </w:t>
      </w:r>
      <w:r w:rsidRPr="007B0E5E">
        <w:rPr>
          <w:rFonts w:asciiTheme="majorBidi" w:hAnsiTheme="majorBidi" w:cstheme="majorBidi"/>
          <w:b/>
          <w:i/>
          <w:color w:val="FF0000"/>
          <w:sz w:val="32"/>
          <w:szCs w:val="32"/>
        </w:rPr>
        <w:t>Prediction of in-hospital mortality of patients with advanced cancer using the Chuang’s Prognostic Score.</w:t>
      </w:r>
      <w:r w:rsidRPr="007B0E5E">
        <w:rPr>
          <w:rFonts w:asciiTheme="majorBidi" w:hAnsiTheme="majorBidi" w:cstheme="majorBidi"/>
          <w:sz w:val="32"/>
          <w:szCs w:val="32"/>
        </w:rPr>
        <w:t xml:space="preserve"> American Journal of Hospice &amp; Palliative Medicine, 2012 (Epub, doi: 10.1177/1049909112467362). </w:t>
      </w:r>
    </w:p>
    <w:p w:rsidR="00516516" w:rsidRPr="007B0E5E" w:rsidRDefault="00516516" w:rsidP="007B0E5E">
      <w:pPr>
        <w:numPr>
          <w:ilvl w:val="0"/>
          <w:numId w:val="7"/>
        </w:numPr>
        <w:spacing w:after="116" w:line="480" w:lineRule="auto"/>
        <w:ind w:hanging="370"/>
        <w:rPr>
          <w:rFonts w:asciiTheme="majorBidi" w:hAnsiTheme="majorBidi" w:cstheme="majorBidi"/>
          <w:sz w:val="32"/>
          <w:szCs w:val="32"/>
        </w:rPr>
      </w:pPr>
      <w:r w:rsidRPr="007B0E5E">
        <w:rPr>
          <w:rFonts w:asciiTheme="majorBidi" w:hAnsiTheme="majorBidi" w:cstheme="majorBidi"/>
          <w:sz w:val="32"/>
          <w:szCs w:val="32"/>
        </w:rPr>
        <w:t xml:space="preserve">Samy A. Alsirafy, </w:t>
      </w:r>
      <w:r w:rsidRPr="007B0E5E">
        <w:rPr>
          <w:rFonts w:asciiTheme="majorBidi" w:hAnsiTheme="majorBidi" w:cstheme="majorBidi"/>
          <w:sz w:val="32"/>
          <w:szCs w:val="32"/>
          <w:shd w:val="clear" w:color="auto" w:fill="FFFF00"/>
        </w:rPr>
        <w:t>Amrallah A. Mohammad,</w:t>
      </w:r>
      <w:r w:rsidRPr="007B0E5E">
        <w:rPr>
          <w:rFonts w:asciiTheme="majorBidi" w:hAnsiTheme="majorBidi" w:cstheme="majorBidi"/>
          <w:sz w:val="32"/>
          <w:szCs w:val="32"/>
        </w:rPr>
        <w:t xml:space="preserve"> Abdullah S. Al-Zahrani, Amr T. ElKashif, Ahmad A. Raheem. </w:t>
      </w:r>
      <w:r w:rsidRPr="007B0E5E">
        <w:rPr>
          <w:rFonts w:asciiTheme="majorBidi" w:hAnsiTheme="majorBidi" w:cstheme="majorBidi"/>
          <w:b/>
          <w:i/>
          <w:color w:val="FF0000"/>
          <w:sz w:val="32"/>
          <w:szCs w:val="32"/>
        </w:rPr>
        <w:t xml:space="preserve">The Relation </w:t>
      </w:r>
      <w:proofErr w:type="gramStart"/>
      <w:r w:rsidRPr="007B0E5E">
        <w:rPr>
          <w:rFonts w:asciiTheme="majorBidi" w:hAnsiTheme="majorBidi" w:cstheme="majorBidi"/>
          <w:b/>
          <w:i/>
          <w:color w:val="FF0000"/>
          <w:sz w:val="32"/>
          <w:szCs w:val="32"/>
        </w:rPr>
        <w:t>Between</w:t>
      </w:r>
      <w:proofErr w:type="gramEnd"/>
      <w:r w:rsidRPr="007B0E5E">
        <w:rPr>
          <w:rFonts w:asciiTheme="majorBidi" w:hAnsiTheme="majorBidi" w:cstheme="majorBidi"/>
          <w:b/>
          <w:i/>
          <w:color w:val="FF0000"/>
          <w:sz w:val="32"/>
          <w:szCs w:val="32"/>
        </w:rPr>
        <w:t xml:space="preserve"> the Timing of Palliative Care and the Frequency and </w:t>
      </w:r>
      <w:r w:rsidRPr="007B0E5E">
        <w:rPr>
          <w:rFonts w:asciiTheme="majorBidi" w:hAnsiTheme="majorBidi" w:cstheme="majorBidi"/>
          <w:b/>
          <w:i/>
          <w:color w:val="FF0000"/>
          <w:sz w:val="32"/>
          <w:szCs w:val="32"/>
        </w:rPr>
        <w:lastRenderedPageBreak/>
        <w:t xml:space="preserve">Timing of Do-Not-Resuscitate Orders Among Cancer Deaths in a Tertiary Care Hospital. </w:t>
      </w:r>
      <w:r w:rsidRPr="007B0E5E">
        <w:rPr>
          <w:rFonts w:asciiTheme="majorBidi" w:hAnsiTheme="majorBidi" w:cstheme="majorBidi"/>
          <w:sz w:val="32"/>
          <w:szCs w:val="32"/>
        </w:rPr>
        <w:t xml:space="preserve">AM J HOSP PALLIAT CARE published online 26 March 2014 (DOI: 10.1177/1049909114529014. </w:t>
      </w:r>
    </w:p>
    <w:p w:rsidR="00516516" w:rsidRPr="007B0E5E" w:rsidRDefault="00516516" w:rsidP="007B0E5E">
      <w:pPr>
        <w:numPr>
          <w:ilvl w:val="0"/>
          <w:numId w:val="7"/>
        </w:numPr>
        <w:spacing w:after="116" w:line="480" w:lineRule="auto"/>
        <w:ind w:hanging="37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xml:space="preserve">, Abdullah S. Al-Zahrani , Mohamed A. Sherisher, Ahmad A. Alnagar, Ayman EL-Shentenawy , Amr T. El-Kashif. </w:t>
      </w:r>
      <w:r w:rsidRPr="007B0E5E">
        <w:rPr>
          <w:rFonts w:asciiTheme="majorBidi" w:hAnsiTheme="majorBidi" w:cstheme="majorBidi"/>
          <w:b/>
          <w:i/>
          <w:color w:val="FF0000"/>
          <w:sz w:val="32"/>
          <w:szCs w:val="32"/>
        </w:rPr>
        <w:t>The pattern of infection and antibiotics use in terminal cancer patients. Journal of the Egyptian</w:t>
      </w:r>
      <w:r w:rsidRPr="007B0E5E">
        <w:rPr>
          <w:rFonts w:asciiTheme="majorBidi" w:hAnsiTheme="majorBidi" w:cstheme="majorBidi"/>
          <w:sz w:val="32"/>
          <w:szCs w:val="32"/>
        </w:rPr>
        <w:t xml:space="preserve"> National Cancer Institute. Published online 13 June 2014. </w:t>
      </w:r>
    </w:p>
    <w:p w:rsidR="00516516" w:rsidRPr="007B0E5E" w:rsidRDefault="00516516" w:rsidP="007B0E5E">
      <w:pPr>
        <w:numPr>
          <w:ilvl w:val="0"/>
          <w:numId w:val="7"/>
        </w:numPr>
        <w:spacing w:after="116" w:line="480" w:lineRule="auto"/>
        <w:ind w:hanging="37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xml:space="preserve"> Abdullah S. Al-Zahrani, Amr T. El-Kashif, MBBCh. </w:t>
      </w:r>
      <w:r w:rsidRPr="007B0E5E">
        <w:rPr>
          <w:rFonts w:asciiTheme="majorBidi" w:hAnsiTheme="majorBidi" w:cstheme="majorBidi"/>
          <w:b/>
          <w:i/>
          <w:color w:val="FF0000"/>
          <w:sz w:val="32"/>
          <w:szCs w:val="32"/>
        </w:rPr>
        <w:t>Clinicopathological Features of Gastric Cancer; Single Center Experience.</w:t>
      </w:r>
      <w:r w:rsidRPr="007B0E5E">
        <w:rPr>
          <w:rFonts w:asciiTheme="majorBidi" w:hAnsiTheme="majorBidi" w:cstheme="majorBidi"/>
          <w:sz w:val="32"/>
          <w:szCs w:val="32"/>
        </w:rPr>
        <w:t xml:space="preserve"> Pan Arab Journal of Oncology | vol 7; issue 1 | March 2014. </w:t>
      </w:r>
    </w:p>
    <w:p w:rsidR="00516516" w:rsidRPr="007B0E5E" w:rsidRDefault="00516516" w:rsidP="007B0E5E">
      <w:pPr>
        <w:numPr>
          <w:ilvl w:val="0"/>
          <w:numId w:val="7"/>
        </w:numPr>
        <w:spacing w:after="116" w:line="480" w:lineRule="auto"/>
        <w:ind w:hanging="370"/>
        <w:rPr>
          <w:rFonts w:asciiTheme="majorBidi" w:hAnsiTheme="majorBidi" w:cstheme="majorBidi"/>
          <w:sz w:val="32"/>
          <w:szCs w:val="32"/>
        </w:rPr>
      </w:pPr>
      <w:r w:rsidRPr="007B0E5E">
        <w:rPr>
          <w:rFonts w:asciiTheme="majorBidi" w:hAnsiTheme="majorBidi" w:cstheme="majorBidi"/>
          <w:sz w:val="32"/>
          <w:szCs w:val="32"/>
        </w:rPr>
        <w:t xml:space="preserve">Abeer A. Bahnassy, Abdel-Rahman N. Zekri, Samah A. Loutfy, Waleed S. Mohamed, </w:t>
      </w: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Salem E. Salem, Marwa M. Sheta, Ashraf Omar, Heba Al-Zawahry.</w:t>
      </w:r>
      <w:r w:rsidRPr="007B0E5E">
        <w:rPr>
          <w:rFonts w:asciiTheme="majorBidi" w:hAnsiTheme="majorBidi" w:cstheme="majorBidi"/>
          <w:b/>
          <w:i/>
          <w:color w:val="FF0000"/>
          <w:sz w:val="32"/>
          <w:szCs w:val="32"/>
        </w:rPr>
        <w:t xml:space="preserve">The role of cyclins and cyclin dependent kinases in development and </w:t>
      </w:r>
      <w:r w:rsidRPr="007B0E5E">
        <w:rPr>
          <w:rFonts w:asciiTheme="majorBidi" w:hAnsiTheme="majorBidi" w:cstheme="majorBidi"/>
          <w:b/>
          <w:i/>
          <w:color w:val="FF0000"/>
          <w:sz w:val="32"/>
          <w:szCs w:val="32"/>
        </w:rPr>
        <w:lastRenderedPageBreak/>
        <w:t>progression of hepatitis C virus-genotype 4-associated hepatitis and hepatocellular carcinoma</w:t>
      </w:r>
      <w:r w:rsidRPr="007B0E5E">
        <w:rPr>
          <w:rFonts w:asciiTheme="majorBidi" w:hAnsiTheme="majorBidi" w:cstheme="majorBidi"/>
          <w:sz w:val="32"/>
          <w:szCs w:val="32"/>
        </w:rPr>
        <w:t xml:space="preserve">. Experimental &amp; Molecular Pathology, 91(2):64352; 2011. </w:t>
      </w:r>
    </w:p>
    <w:p w:rsidR="00516516" w:rsidRPr="007B0E5E" w:rsidRDefault="00516516" w:rsidP="007B0E5E">
      <w:pPr>
        <w:numPr>
          <w:ilvl w:val="0"/>
          <w:numId w:val="7"/>
        </w:numPr>
        <w:spacing w:after="116" w:line="480" w:lineRule="auto"/>
        <w:ind w:hanging="37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xml:space="preserve"> Abdullah S. Al-Zahrani, Amr T. El-Kashif, Hafez Ghanem and Amer El-Kashif. </w:t>
      </w:r>
      <w:r w:rsidRPr="007B0E5E">
        <w:rPr>
          <w:rFonts w:asciiTheme="majorBidi" w:hAnsiTheme="majorBidi" w:cstheme="majorBidi"/>
          <w:b/>
          <w:i/>
          <w:color w:val="FF0000"/>
          <w:sz w:val="32"/>
          <w:szCs w:val="32"/>
        </w:rPr>
        <w:t>Pattern of venous thrombosis in cancer patients: frequency and survival effect: single center experience.</w:t>
      </w:r>
      <w:r w:rsidRPr="007B0E5E">
        <w:rPr>
          <w:rFonts w:asciiTheme="majorBidi" w:hAnsiTheme="majorBidi" w:cstheme="majorBidi"/>
          <w:sz w:val="32"/>
          <w:szCs w:val="32"/>
        </w:rPr>
        <w:t xml:space="preserve"> Indian Journal of Hematology and Blood Transfusion ISSN 0971-4502 Indian J Hematol Blood Transfus DOI 10.1007/s12288-014-0496-8. </w:t>
      </w:r>
    </w:p>
    <w:p w:rsidR="00516516" w:rsidRPr="007B0E5E" w:rsidRDefault="00516516" w:rsidP="007B0E5E">
      <w:pPr>
        <w:numPr>
          <w:ilvl w:val="0"/>
          <w:numId w:val="7"/>
        </w:numPr>
        <w:spacing w:after="116" w:line="480" w:lineRule="auto"/>
        <w:ind w:hanging="370"/>
        <w:rPr>
          <w:rFonts w:asciiTheme="majorBidi" w:hAnsiTheme="majorBidi" w:cstheme="majorBidi"/>
          <w:sz w:val="32"/>
          <w:szCs w:val="32"/>
        </w:rPr>
      </w:pPr>
      <w:r w:rsidRPr="007B0E5E">
        <w:rPr>
          <w:rFonts w:asciiTheme="majorBidi" w:hAnsiTheme="majorBidi" w:cstheme="majorBidi"/>
          <w:sz w:val="32"/>
          <w:szCs w:val="32"/>
        </w:rPr>
        <w:t xml:space="preserve">Samy A. Alsirafy , Ahmad A. Raheem , Abdullah S. Al-Zahrani, </w:t>
      </w:r>
      <w:r w:rsidRPr="007B0E5E">
        <w:rPr>
          <w:rFonts w:asciiTheme="majorBidi" w:hAnsiTheme="majorBidi" w:cstheme="majorBidi"/>
          <w:sz w:val="32"/>
          <w:szCs w:val="32"/>
          <w:shd w:val="clear" w:color="auto" w:fill="FFFF00"/>
        </w:rPr>
        <w:t>Amrallah A.</w:t>
      </w:r>
      <w:r w:rsidRPr="007B0E5E">
        <w:rPr>
          <w:rFonts w:asciiTheme="majorBidi" w:hAnsiTheme="majorBidi" w:cstheme="majorBidi"/>
          <w:sz w:val="32"/>
          <w:szCs w:val="32"/>
        </w:rPr>
        <w:t xml:space="preserve"> </w:t>
      </w:r>
      <w:r w:rsidRPr="007B0E5E">
        <w:rPr>
          <w:rFonts w:asciiTheme="majorBidi" w:hAnsiTheme="majorBidi" w:cstheme="majorBidi"/>
          <w:sz w:val="32"/>
          <w:szCs w:val="32"/>
          <w:shd w:val="clear" w:color="auto" w:fill="FFFF00"/>
        </w:rPr>
        <w:t>Mohammed,</w:t>
      </w:r>
      <w:r w:rsidRPr="007B0E5E">
        <w:rPr>
          <w:rFonts w:asciiTheme="majorBidi" w:hAnsiTheme="majorBidi" w:cstheme="majorBidi"/>
          <w:sz w:val="32"/>
          <w:szCs w:val="32"/>
        </w:rPr>
        <w:t xml:space="preserve"> Mohamed A. Sherisher  , Amr T. El-Kashif , Hafez M. Ghanem. </w:t>
      </w:r>
      <w:r w:rsidRPr="007B0E5E">
        <w:rPr>
          <w:rFonts w:asciiTheme="majorBidi" w:hAnsiTheme="majorBidi" w:cstheme="majorBidi"/>
          <w:b/>
          <w:i/>
          <w:color w:val="FF0000"/>
          <w:sz w:val="32"/>
          <w:szCs w:val="32"/>
        </w:rPr>
        <w:t>Emergency department visits at the end-of-life of terminally-ill</w:t>
      </w:r>
      <w:r w:rsidRPr="007B0E5E">
        <w:rPr>
          <w:rFonts w:asciiTheme="majorBidi" w:hAnsiTheme="majorBidi" w:cstheme="majorBidi"/>
          <w:sz w:val="32"/>
          <w:szCs w:val="32"/>
        </w:rPr>
        <w:t xml:space="preserve">. American Journal of Hospice &amp; Palliative Medicine. DOI: 10.1177/1049909115581819. </w:t>
      </w:r>
    </w:p>
    <w:p w:rsidR="00516516" w:rsidRPr="007B0E5E" w:rsidRDefault="00516516" w:rsidP="007B0E5E">
      <w:pPr>
        <w:numPr>
          <w:ilvl w:val="0"/>
          <w:numId w:val="7"/>
        </w:numPr>
        <w:spacing w:after="116" w:line="480" w:lineRule="auto"/>
        <w:ind w:hanging="37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xml:space="preserve"> Abdullah S. Al-</w:t>
      </w:r>
      <w:proofErr w:type="gramStart"/>
      <w:r w:rsidRPr="007B0E5E">
        <w:rPr>
          <w:rFonts w:asciiTheme="majorBidi" w:hAnsiTheme="majorBidi" w:cstheme="majorBidi"/>
          <w:sz w:val="32"/>
          <w:szCs w:val="32"/>
        </w:rPr>
        <w:t>Zahrani ,</w:t>
      </w:r>
      <w:proofErr w:type="gramEnd"/>
      <w:r w:rsidRPr="007B0E5E">
        <w:rPr>
          <w:rFonts w:asciiTheme="majorBidi" w:hAnsiTheme="majorBidi" w:cstheme="majorBidi"/>
          <w:sz w:val="32"/>
          <w:szCs w:val="32"/>
        </w:rPr>
        <w:t xml:space="preserve"> Hafez M. Ghanem , Mian U. Farooq, Amr M. El Saify , Hani M. EL-Khatib. </w:t>
      </w:r>
      <w:r w:rsidRPr="007B0E5E">
        <w:rPr>
          <w:rFonts w:asciiTheme="majorBidi" w:hAnsiTheme="majorBidi" w:cstheme="majorBidi"/>
          <w:b/>
          <w:i/>
          <w:color w:val="FF0000"/>
          <w:sz w:val="32"/>
          <w:szCs w:val="32"/>
        </w:rPr>
        <w:t xml:space="preserve">End-of-life palliative chemotherapy: Where do we </w:t>
      </w:r>
      <w:r w:rsidRPr="007B0E5E">
        <w:rPr>
          <w:rFonts w:asciiTheme="majorBidi" w:hAnsiTheme="majorBidi" w:cstheme="majorBidi"/>
          <w:b/>
          <w:i/>
          <w:color w:val="FF0000"/>
          <w:sz w:val="32"/>
          <w:szCs w:val="32"/>
        </w:rPr>
        <w:lastRenderedPageBreak/>
        <w:t xml:space="preserve">stand? </w:t>
      </w:r>
      <w:r w:rsidRPr="007B0E5E">
        <w:rPr>
          <w:rFonts w:asciiTheme="majorBidi" w:hAnsiTheme="majorBidi" w:cstheme="majorBidi"/>
          <w:sz w:val="32"/>
          <w:szCs w:val="32"/>
        </w:rPr>
        <w:t xml:space="preserve">Journal of the Egyptian National Cancer Institute (2015) 27, 35–39  </w:t>
      </w:r>
    </w:p>
    <w:p w:rsidR="00516516" w:rsidRPr="007B0E5E" w:rsidRDefault="00516516" w:rsidP="007B0E5E">
      <w:pPr>
        <w:numPr>
          <w:ilvl w:val="0"/>
          <w:numId w:val="7"/>
        </w:numPr>
        <w:spacing w:after="116" w:line="480" w:lineRule="auto"/>
        <w:ind w:hanging="370"/>
        <w:rPr>
          <w:rFonts w:asciiTheme="majorBidi" w:hAnsiTheme="majorBidi" w:cstheme="majorBidi"/>
          <w:sz w:val="32"/>
          <w:szCs w:val="32"/>
        </w:rPr>
      </w:pPr>
      <w:r w:rsidRPr="007B0E5E">
        <w:rPr>
          <w:rFonts w:asciiTheme="majorBidi" w:hAnsiTheme="majorBidi" w:cstheme="majorBidi"/>
          <w:sz w:val="32"/>
          <w:szCs w:val="32"/>
        </w:rPr>
        <w:t xml:space="preserve">Amrallah A. Mohammed,Hani EL-Tanni , Hafez M. Ghanem ,Mian U. Farooq , </w:t>
      </w:r>
    </w:p>
    <w:p w:rsidR="00516516" w:rsidRPr="007B0E5E" w:rsidRDefault="00516516" w:rsidP="007B0E5E">
      <w:pPr>
        <w:spacing w:line="480" w:lineRule="auto"/>
        <w:ind w:left="1440"/>
        <w:rPr>
          <w:rFonts w:asciiTheme="majorBidi" w:hAnsiTheme="majorBidi" w:cstheme="majorBidi"/>
          <w:sz w:val="32"/>
          <w:szCs w:val="32"/>
        </w:rPr>
      </w:pPr>
      <w:r w:rsidRPr="007B0E5E">
        <w:rPr>
          <w:rFonts w:asciiTheme="majorBidi" w:hAnsiTheme="majorBidi" w:cstheme="majorBidi"/>
          <w:sz w:val="32"/>
          <w:szCs w:val="32"/>
        </w:rPr>
        <w:t xml:space="preserve">Amr M. El </w:t>
      </w:r>
      <w:proofErr w:type="gramStart"/>
      <w:r w:rsidRPr="007B0E5E">
        <w:rPr>
          <w:rFonts w:asciiTheme="majorBidi" w:hAnsiTheme="majorBidi" w:cstheme="majorBidi"/>
          <w:sz w:val="32"/>
          <w:szCs w:val="32"/>
        </w:rPr>
        <w:t>Saify ,</w:t>
      </w:r>
      <w:proofErr w:type="gramEnd"/>
      <w:r w:rsidRPr="007B0E5E">
        <w:rPr>
          <w:rFonts w:asciiTheme="majorBidi" w:hAnsiTheme="majorBidi" w:cstheme="majorBidi"/>
          <w:sz w:val="32"/>
          <w:szCs w:val="32"/>
        </w:rPr>
        <w:t xml:space="preserve"> Abdullah S. Al-Zahrani ,Ayman EL-Shentenawy, Hani M. ELKhatib. </w:t>
      </w:r>
      <w:r w:rsidRPr="007B0E5E">
        <w:rPr>
          <w:rFonts w:asciiTheme="majorBidi" w:hAnsiTheme="majorBidi" w:cstheme="majorBidi"/>
          <w:b/>
          <w:i/>
          <w:color w:val="FF0000"/>
          <w:sz w:val="32"/>
          <w:szCs w:val="32"/>
        </w:rPr>
        <w:t>Impact of body mass index on clinico-pathological parameters and</w:t>
      </w:r>
      <w:r w:rsidRPr="007B0E5E">
        <w:rPr>
          <w:rFonts w:asciiTheme="majorBidi" w:hAnsiTheme="majorBidi" w:cstheme="majorBidi"/>
          <w:sz w:val="32"/>
          <w:szCs w:val="32"/>
        </w:rPr>
        <w:t xml:space="preserve"> outcome in patients with metastaticprostate cancer</w:t>
      </w:r>
      <w:r w:rsidRPr="007B0E5E">
        <w:rPr>
          <w:rFonts w:asciiTheme="majorBidi" w:eastAsia="Arial" w:hAnsiTheme="majorBidi" w:cstheme="majorBidi"/>
          <w:color w:val="0080AE"/>
          <w:sz w:val="32"/>
          <w:szCs w:val="32"/>
        </w:rPr>
        <w:t xml:space="preserve"> Journal of the Egyptian National Cancer </w:t>
      </w:r>
    </w:p>
    <w:p w:rsidR="00516516" w:rsidRPr="007B0E5E" w:rsidRDefault="00516516" w:rsidP="007B0E5E">
      <w:pPr>
        <w:spacing w:after="191" w:line="480" w:lineRule="auto"/>
        <w:ind w:left="1440"/>
        <w:rPr>
          <w:rFonts w:asciiTheme="majorBidi" w:hAnsiTheme="majorBidi" w:cstheme="majorBidi"/>
          <w:sz w:val="32"/>
          <w:szCs w:val="32"/>
        </w:rPr>
      </w:pPr>
      <w:r w:rsidRPr="007B0E5E">
        <w:rPr>
          <w:rFonts w:asciiTheme="majorBidi" w:eastAsia="Arial" w:hAnsiTheme="majorBidi" w:cstheme="majorBidi"/>
          <w:color w:val="0080AE"/>
          <w:sz w:val="32"/>
          <w:szCs w:val="32"/>
        </w:rPr>
        <w:t>Institute (2015) 27, 155</w:t>
      </w:r>
      <w:r w:rsidRPr="007B0E5E">
        <w:rPr>
          <w:rFonts w:asciiTheme="majorBidi" w:hAnsiTheme="majorBidi" w:cstheme="majorBidi"/>
          <w:color w:val="0080AE"/>
          <w:sz w:val="32"/>
          <w:szCs w:val="32"/>
        </w:rPr>
        <w:t>–</w:t>
      </w:r>
      <w:r w:rsidRPr="007B0E5E">
        <w:rPr>
          <w:rFonts w:asciiTheme="majorBidi" w:eastAsia="Arial" w:hAnsiTheme="majorBidi" w:cstheme="majorBidi"/>
          <w:color w:val="0080AE"/>
          <w:sz w:val="32"/>
          <w:szCs w:val="32"/>
        </w:rPr>
        <w:t>159</w:t>
      </w:r>
      <w:r w:rsidRPr="007B0E5E">
        <w:rPr>
          <w:rFonts w:asciiTheme="majorBidi" w:hAnsiTheme="majorBidi" w:cstheme="majorBidi"/>
          <w:sz w:val="32"/>
          <w:szCs w:val="32"/>
        </w:rPr>
        <w:t xml:space="preserve"> </w:t>
      </w:r>
    </w:p>
    <w:p w:rsidR="00516516" w:rsidRPr="007B0E5E" w:rsidRDefault="00516516" w:rsidP="007B0E5E">
      <w:pPr>
        <w:numPr>
          <w:ilvl w:val="0"/>
          <w:numId w:val="7"/>
        </w:numPr>
        <w:spacing w:after="0" w:line="480" w:lineRule="auto"/>
        <w:ind w:hanging="370"/>
        <w:rPr>
          <w:rFonts w:asciiTheme="majorBidi" w:hAnsiTheme="majorBidi" w:cstheme="majorBidi"/>
          <w:sz w:val="32"/>
          <w:szCs w:val="32"/>
        </w:rPr>
      </w:pPr>
      <w:r w:rsidRPr="007B0E5E">
        <w:rPr>
          <w:rFonts w:asciiTheme="majorBidi" w:hAnsiTheme="majorBidi" w:cstheme="majorBidi"/>
          <w:sz w:val="32"/>
          <w:szCs w:val="32"/>
        </w:rPr>
        <w:t xml:space="preserve">A Rasmy, W Abozeed, S Elsamany, M El Baiomy5, A Nashwa, </w:t>
      </w:r>
      <w:r w:rsidRPr="007B0E5E">
        <w:rPr>
          <w:rFonts w:asciiTheme="majorBidi" w:hAnsiTheme="majorBidi" w:cstheme="majorBidi"/>
          <w:sz w:val="32"/>
          <w:szCs w:val="32"/>
          <w:shd w:val="clear" w:color="auto" w:fill="FFFF00"/>
        </w:rPr>
        <w:t>Amrallah A.</w:t>
      </w:r>
      <w:r w:rsidRPr="007B0E5E">
        <w:rPr>
          <w:rFonts w:asciiTheme="majorBidi" w:hAnsiTheme="majorBidi" w:cstheme="majorBidi"/>
          <w:sz w:val="32"/>
          <w:szCs w:val="32"/>
        </w:rPr>
        <w:t xml:space="preserve"> </w:t>
      </w:r>
      <w:r w:rsidRPr="007B0E5E">
        <w:rPr>
          <w:rFonts w:asciiTheme="majorBidi" w:hAnsiTheme="majorBidi" w:cstheme="majorBidi"/>
          <w:sz w:val="32"/>
          <w:szCs w:val="32"/>
          <w:shd w:val="clear" w:color="auto" w:fill="FFFF00"/>
        </w:rPr>
        <w:t>Mohammed</w:t>
      </w:r>
      <w:r w:rsidRPr="007B0E5E">
        <w:rPr>
          <w:rFonts w:asciiTheme="majorBidi" w:hAnsiTheme="majorBidi" w:cstheme="majorBidi"/>
          <w:sz w:val="32"/>
          <w:szCs w:val="32"/>
        </w:rPr>
        <w:t xml:space="preserve">, E Hasaan, A Alzahrani, M Faris, K Alsaleh, A AlFaraj </w:t>
      </w:r>
      <w:r w:rsidRPr="007B0E5E">
        <w:rPr>
          <w:rFonts w:asciiTheme="majorBidi" w:hAnsiTheme="majorBidi" w:cstheme="majorBidi"/>
          <w:b/>
          <w:i/>
          <w:color w:val="FF0000"/>
          <w:sz w:val="32"/>
          <w:szCs w:val="32"/>
        </w:rPr>
        <w:t xml:space="preserve">Correlation of </w:t>
      </w:r>
    </w:p>
    <w:p w:rsidR="00516516" w:rsidRPr="007B0E5E" w:rsidRDefault="00516516" w:rsidP="007B0E5E">
      <w:pPr>
        <w:spacing w:after="122" w:line="480" w:lineRule="auto"/>
        <w:ind w:left="1435" w:hanging="10"/>
        <w:rPr>
          <w:rFonts w:asciiTheme="majorBidi" w:hAnsiTheme="majorBidi" w:cstheme="majorBidi"/>
          <w:sz w:val="32"/>
          <w:szCs w:val="32"/>
        </w:rPr>
      </w:pPr>
      <w:r w:rsidRPr="007B0E5E">
        <w:rPr>
          <w:rFonts w:asciiTheme="majorBidi" w:hAnsiTheme="majorBidi" w:cstheme="majorBidi"/>
          <w:b/>
          <w:i/>
          <w:color w:val="FF0000"/>
          <w:sz w:val="32"/>
          <w:szCs w:val="32"/>
        </w:rPr>
        <w:t>Preoperative Ki67 and CA15.3 Levels with Outcome in Early Breast Cancer - a Multi Institutional Study</w:t>
      </w:r>
      <w:r w:rsidRPr="007B0E5E">
        <w:rPr>
          <w:rFonts w:asciiTheme="majorBidi" w:eastAsia="Calibri" w:hAnsiTheme="majorBidi" w:cstheme="majorBidi"/>
          <w:sz w:val="32"/>
          <w:szCs w:val="32"/>
        </w:rPr>
        <w:t xml:space="preserve"> </w:t>
      </w:r>
      <w:r w:rsidRPr="007B0E5E">
        <w:rPr>
          <w:rFonts w:asciiTheme="majorBidi" w:hAnsiTheme="majorBidi" w:cstheme="majorBidi"/>
          <w:sz w:val="32"/>
          <w:szCs w:val="32"/>
        </w:rPr>
        <w:t xml:space="preserve">Asian Pac J Cancer Prev, 17 (7), 3595-3600 </w:t>
      </w:r>
    </w:p>
    <w:p w:rsidR="00516516" w:rsidRPr="007B0E5E" w:rsidRDefault="00516516" w:rsidP="007B0E5E">
      <w:pPr>
        <w:numPr>
          <w:ilvl w:val="0"/>
          <w:numId w:val="7"/>
        </w:numPr>
        <w:spacing w:after="0" w:line="480" w:lineRule="auto"/>
        <w:ind w:hanging="370"/>
        <w:rPr>
          <w:rFonts w:asciiTheme="majorBidi" w:hAnsiTheme="majorBidi" w:cstheme="majorBidi"/>
          <w:sz w:val="32"/>
          <w:szCs w:val="32"/>
        </w:rPr>
      </w:pPr>
      <w:r w:rsidRPr="007B0E5E">
        <w:rPr>
          <w:rFonts w:asciiTheme="majorBidi" w:hAnsiTheme="majorBidi" w:cstheme="majorBidi"/>
          <w:sz w:val="32"/>
          <w:szCs w:val="32"/>
        </w:rPr>
        <w:lastRenderedPageBreak/>
        <w:t xml:space="preserve">Shereef Elsamany, Soha Elmorsy, Abdullah Alzahrani1, Ayman Rasmy, Waleed N Abozeed, </w:t>
      </w: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Mohamed A Sherishe, Mohammed M Abbas1, Miral Mashhou.</w:t>
      </w:r>
      <w:r w:rsidRPr="007B0E5E">
        <w:rPr>
          <w:rFonts w:asciiTheme="majorBidi" w:hAnsiTheme="majorBidi" w:cstheme="majorBidi"/>
          <w:b/>
          <w:i/>
          <w:color w:val="FF0000"/>
          <w:sz w:val="32"/>
          <w:szCs w:val="32"/>
        </w:rPr>
        <w:t xml:space="preserve">Predictive Value of IHC4 Score for Pathological </w:t>
      </w:r>
    </w:p>
    <w:p w:rsidR="00516516" w:rsidRPr="007B0E5E" w:rsidRDefault="00516516" w:rsidP="007B0E5E">
      <w:pPr>
        <w:spacing w:after="122" w:line="480" w:lineRule="auto"/>
        <w:ind w:left="1435" w:hanging="10"/>
        <w:rPr>
          <w:rFonts w:asciiTheme="majorBidi" w:hAnsiTheme="majorBidi" w:cstheme="majorBidi"/>
          <w:sz w:val="32"/>
          <w:szCs w:val="32"/>
        </w:rPr>
      </w:pPr>
      <w:r w:rsidRPr="007B0E5E">
        <w:rPr>
          <w:rFonts w:asciiTheme="majorBidi" w:hAnsiTheme="majorBidi" w:cstheme="majorBidi"/>
          <w:b/>
          <w:i/>
          <w:color w:val="FF0000"/>
          <w:sz w:val="32"/>
          <w:szCs w:val="32"/>
        </w:rPr>
        <w:t>Response to Neoadjuvant Chemotherapy in Hormone Receptor-Positive Breast</w:t>
      </w:r>
      <w:r w:rsidRPr="007B0E5E">
        <w:rPr>
          <w:rFonts w:asciiTheme="majorBidi" w:hAnsiTheme="majorBidi" w:cstheme="majorBidi"/>
          <w:sz w:val="32"/>
          <w:szCs w:val="32"/>
        </w:rPr>
        <w:t xml:space="preserve"> Cancer Asian Pac J Cancer Prev, 16 (17), 7975-7979 </w:t>
      </w:r>
    </w:p>
    <w:p w:rsidR="00516516" w:rsidRPr="007B0E5E" w:rsidRDefault="00516516" w:rsidP="007B0E5E">
      <w:pPr>
        <w:numPr>
          <w:ilvl w:val="0"/>
          <w:numId w:val="7"/>
        </w:numPr>
        <w:spacing w:after="70" w:line="480" w:lineRule="auto"/>
        <w:ind w:hanging="370"/>
        <w:rPr>
          <w:rFonts w:asciiTheme="majorBidi" w:hAnsiTheme="majorBidi" w:cstheme="majorBidi"/>
          <w:sz w:val="32"/>
          <w:szCs w:val="32"/>
        </w:rPr>
      </w:pPr>
      <w:r w:rsidRPr="007B0E5E">
        <w:rPr>
          <w:rFonts w:asciiTheme="majorBidi" w:hAnsiTheme="majorBidi" w:cstheme="majorBidi"/>
          <w:sz w:val="32"/>
          <w:szCs w:val="32"/>
        </w:rPr>
        <w:t xml:space="preserve">Gamal M Elnemr, Ahmed H El-Rashidy, Ahmed H Osman, Lotfi F Issa, Osama A Abbas8, Abdullah S Al-Zahrani10, Sheriff M El-Seman10,11, </w:t>
      </w:r>
      <w:r w:rsidRPr="007B0E5E">
        <w:rPr>
          <w:rFonts w:asciiTheme="majorBidi" w:hAnsiTheme="majorBidi" w:cstheme="majorBidi"/>
          <w:sz w:val="32"/>
          <w:szCs w:val="32"/>
          <w:shd w:val="clear" w:color="auto" w:fill="FFFF00"/>
        </w:rPr>
        <w:t>Amrallah A</w:t>
      </w:r>
      <w:r w:rsidRPr="007B0E5E">
        <w:rPr>
          <w:rFonts w:asciiTheme="majorBidi" w:hAnsiTheme="majorBidi" w:cstheme="majorBidi"/>
          <w:sz w:val="32"/>
          <w:szCs w:val="32"/>
        </w:rPr>
        <w:t xml:space="preserve"> </w:t>
      </w:r>
      <w:r w:rsidRPr="007B0E5E">
        <w:rPr>
          <w:rFonts w:asciiTheme="majorBidi" w:hAnsiTheme="majorBidi" w:cstheme="majorBidi"/>
          <w:sz w:val="32"/>
          <w:szCs w:val="32"/>
          <w:shd w:val="clear" w:color="auto" w:fill="FFFF00"/>
        </w:rPr>
        <w:t>Mohammed12</w:t>
      </w:r>
      <w:r w:rsidRPr="007B0E5E">
        <w:rPr>
          <w:rFonts w:asciiTheme="majorBidi" w:hAnsiTheme="majorBidi" w:cstheme="majorBidi"/>
          <w:sz w:val="32"/>
          <w:szCs w:val="32"/>
        </w:rPr>
        <w:t xml:space="preserve">, Abdelghani A Hassan13,Response of </w:t>
      </w:r>
      <w:r w:rsidRPr="007B0E5E">
        <w:rPr>
          <w:rFonts w:asciiTheme="majorBidi" w:hAnsiTheme="majorBidi" w:cstheme="majorBidi"/>
          <w:b/>
          <w:i/>
          <w:color w:val="FF0000"/>
          <w:sz w:val="32"/>
          <w:szCs w:val="32"/>
        </w:rPr>
        <w:t>Triple Negative Breast Cancer to Neoadjuvant Chemotherapy: Correlation between Ki-67 Expression and Pathological Response.</w:t>
      </w:r>
      <w:r w:rsidRPr="007B0E5E">
        <w:rPr>
          <w:rFonts w:asciiTheme="majorBidi" w:eastAsia="Calibri" w:hAnsiTheme="majorBidi" w:cstheme="majorBidi"/>
          <w:sz w:val="32"/>
          <w:szCs w:val="32"/>
        </w:rPr>
        <w:t xml:space="preserve"> </w:t>
      </w:r>
      <w:r w:rsidRPr="007B0E5E">
        <w:rPr>
          <w:rFonts w:asciiTheme="majorBidi" w:hAnsiTheme="majorBidi" w:cstheme="majorBidi"/>
          <w:sz w:val="32"/>
          <w:szCs w:val="32"/>
        </w:rPr>
        <w:t>Asian Pac J Cancer Prev, 17 (2), 807-813.</w:t>
      </w:r>
    </w:p>
    <w:p w:rsidR="00516516" w:rsidRPr="007B0E5E" w:rsidRDefault="00516516" w:rsidP="007B0E5E">
      <w:pPr>
        <w:pStyle w:val="ListParagraph"/>
        <w:numPr>
          <w:ilvl w:val="0"/>
          <w:numId w:val="7"/>
        </w:numPr>
        <w:tabs>
          <w:tab w:val="left" w:pos="1185"/>
        </w:tabs>
        <w:spacing w:after="116" w:line="480" w:lineRule="auto"/>
        <w:ind w:hanging="370"/>
        <w:rPr>
          <w:rFonts w:asciiTheme="majorBidi" w:hAnsiTheme="majorBidi" w:cstheme="majorBidi"/>
          <w:sz w:val="32"/>
          <w:szCs w:val="32"/>
        </w:rPr>
      </w:pPr>
      <w:r w:rsidRPr="007B0E5E">
        <w:rPr>
          <w:rFonts w:asciiTheme="majorBidi" w:hAnsiTheme="majorBidi" w:cstheme="majorBidi"/>
          <w:sz w:val="32"/>
          <w:szCs w:val="32"/>
        </w:rPr>
        <w:t xml:space="preserve">A. Mirza1, Mohammed A. Al-Sakkaf2, Amrallah A. Mohammed3, Mian U. Farooq4, Ziad A. Al-Ahmadi5, </w:t>
      </w:r>
      <w:r w:rsidRPr="007B0E5E">
        <w:rPr>
          <w:rFonts w:asciiTheme="majorBidi" w:hAnsiTheme="majorBidi" w:cstheme="majorBidi"/>
          <w:sz w:val="32"/>
          <w:szCs w:val="32"/>
          <w:highlight w:val="yellow"/>
        </w:rPr>
        <w:t>Mohammed A</w:t>
      </w:r>
      <w:r w:rsidRPr="007B0E5E">
        <w:rPr>
          <w:rFonts w:asciiTheme="majorBidi" w:hAnsiTheme="majorBidi" w:cstheme="majorBidi"/>
          <w:sz w:val="32"/>
          <w:szCs w:val="32"/>
        </w:rPr>
        <w:t xml:space="preserve">. </w:t>
      </w:r>
      <w:r w:rsidRPr="007B0E5E">
        <w:rPr>
          <w:rFonts w:asciiTheme="majorBidi" w:hAnsiTheme="majorBidi" w:cstheme="majorBidi"/>
          <w:b/>
          <w:i/>
          <w:color w:val="FF0000"/>
          <w:sz w:val="32"/>
          <w:szCs w:val="32"/>
        </w:rPr>
        <w:t xml:space="preserve">Patterns of Inpatient Admissions during Hajj: </w:t>
      </w:r>
      <w:r w:rsidRPr="007B0E5E">
        <w:rPr>
          <w:rFonts w:asciiTheme="majorBidi" w:hAnsiTheme="majorBidi" w:cstheme="majorBidi"/>
          <w:b/>
          <w:i/>
          <w:color w:val="FF0000"/>
          <w:sz w:val="32"/>
          <w:szCs w:val="32"/>
        </w:rPr>
        <w:lastRenderedPageBreak/>
        <w:t>Clinical conditions, length of stay and patient outcomes at an advanced care centre in Makkah, Saudi Arabia</w:t>
      </w:r>
      <w:r w:rsidRPr="007B0E5E">
        <w:rPr>
          <w:rFonts w:asciiTheme="majorBidi" w:hAnsiTheme="majorBidi" w:cstheme="majorBidi"/>
          <w:sz w:val="32"/>
          <w:szCs w:val="32"/>
        </w:rPr>
        <w:t xml:space="preserve"> Pak J Med Sci     July - August 2018.  </w:t>
      </w:r>
    </w:p>
    <w:p w:rsidR="00516516" w:rsidRPr="007B0E5E" w:rsidRDefault="00516516" w:rsidP="007B0E5E">
      <w:pPr>
        <w:numPr>
          <w:ilvl w:val="0"/>
          <w:numId w:val="7"/>
        </w:numPr>
        <w:spacing w:after="70" w:line="480" w:lineRule="auto"/>
        <w:ind w:hanging="370"/>
        <w:rPr>
          <w:rFonts w:asciiTheme="majorBidi" w:hAnsiTheme="majorBidi" w:cstheme="majorBidi"/>
          <w:sz w:val="32"/>
          <w:szCs w:val="32"/>
        </w:rPr>
      </w:pPr>
      <w:r w:rsidRPr="007B0E5E">
        <w:rPr>
          <w:rFonts w:asciiTheme="majorBidi" w:eastAsia="Sylfaen" w:hAnsiTheme="majorBidi" w:cstheme="majorBidi"/>
          <w:sz w:val="32"/>
          <w:szCs w:val="32"/>
          <w:vertAlign w:val="subscript"/>
        </w:rPr>
        <w:t xml:space="preserve"> </w:t>
      </w:r>
      <w:r w:rsidRPr="007B0E5E">
        <w:rPr>
          <w:rFonts w:asciiTheme="majorBidi" w:hAnsiTheme="majorBidi" w:cstheme="majorBidi"/>
          <w:sz w:val="32"/>
          <w:szCs w:val="32"/>
        </w:rPr>
        <w:t xml:space="preserve">  Engy M Aboelnaga1, Rasha Hamdy Hamed1, Amir M zeid2 and </w:t>
      </w:r>
      <w:r w:rsidRPr="007B0E5E">
        <w:rPr>
          <w:rFonts w:asciiTheme="majorBidi" w:hAnsiTheme="majorBidi" w:cstheme="majorBidi"/>
          <w:sz w:val="32"/>
          <w:szCs w:val="32"/>
          <w:highlight w:val="yellow"/>
        </w:rPr>
        <w:t>Amrallah A</w:t>
      </w:r>
      <w:r w:rsidRPr="007B0E5E">
        <w:rPr>
          <w:rFonts w:asciiTheme="majorBidi" w:hAnsiTheme="majorBidi" w:cstheme="majorBidi"/>
          <w:sz w:val="32"/>
          <w:szCs w:val="32"/>
        </w:rPr>
        <w:t xml:space="preserve"> Mohammed3 </w:t>
      </w:r>
      <w:r w:rsidRPr="007B0E5E">
        <w:rPr>
          <w:rFonts w:asciiTheme="majorBidi" w:hAnsiTheme="majorBidi" w:cstheme="majorBidi"/>
          <w:b/>
          <w:i/>
          <w:color w:val="FF0000"/>
          <w:sz w:val="32"/>
          <w:szCs w:val="32"/>
        </w:rPr>
        <w:t>Neoadjuvant Platinum and Gemcitabine Regimens Precede Definitive Radiotherapy in Locally Advanced Bladder Cancer</w:t>
      </w:r>
      <w:r w:rsidRPr="007B0E5E">
        <w:rPr>
          <w:rFonts w:asciiTheme="majorBidi" w:hAnsiTheme="majorBidi" w:cstheme="majorBidi"/>
          <w:sz w:val="32"/>
          <w:szCs w:val="32"/>
        </w:rPr>
        <w:t>. Cancer Science &amp; Research. 5(2):8.</w:t>
      </w:r>
    </w:p>
    <w:p w:rsidR="00516516" w:rsidRPr="007B0E5E" w:rsidRDefault="00516516" w:rsidP="007B0E5E">
      <w:pPr>
        <w:numPr>
          <w:ilvl w:val="0"/>
          <w:numId w:val="7"/>
        </w:numPr>
        <w:spacing w:after="70" w:line="480" w:lineRule="auto"/>
        <w:ind w:hanging="370"/>
        <w:rPr>
          <w:rFonts w:asciiTheme="majorBidi" w:hAnsiTheme="majorBidi" w:cstheme="majorBidi"/>
          <w:sz w:val="32"/>
          <w:szCs w:val="32"/>
        </w:rPr>
      </w:pPr>
      <w:r w:rsidRPr="007B0E5E">
        <w:rPr>
          <w:rFonts w:asciiTheme="majorBidi" w:hAnsiTheme="majorBidi" w:cstheme="majorBidi"/>
          <w:sz w:val="32"/>
          <w:szCs w:val="32"/>
        </w:rPr>
        <w:t xml:space="preserve">Anter AH, Hamed RH, </w:t>
      </w:r>
      <w:r w:rsidRPr="007B0E5E">
        <w:rPr>
          <w:rFonts w:asciiTheme="majorBidi" w:hAnsiTheme="majorBidi" w:cstheme="majorBidi"/>
          <w:sz w:val="32"/>
          <w:szCs w:val="32"/>
          <w:highlight w:val="yellow"/>
        </w:rPr>
        <w:t>Mohammed AA</w:t>
      </w:r>
      <w:r w:rsidRPr="007B0E5E">
        <w:rPr>
          <w:rFonts w:asciiTheme="majorBidi" w:hAnsiTheme="majorBidi" w:cstheme="majorBidi"/>
          <w:sz w:val="32"/>
          <w:szCs w:val="32"/>
        </w:rPr>
        <w:t xml:space="preserve">. </w:t>
      </w:r>
      <w:r w:rsidRPr="007B0E5E">
        <w:rPr>
          <w:rFonts w:asciiTheme="majorBidi" w:hAnsiTheme="majorBidi" w:cstheme="majorBidi"/>
          <w:b/>
          <w:i/>
          <w:color w:val="FF0000"/>
          <w:sz w:val="32"/>
          <w:szCs w:val="32"/>
        </w:rPr>
        <w:t>Efficacy and Safety of First-Line Pazopanib in Patients with Metastatic Renal Cell Carcinoma: Real-Life Multi Institutional Experience.</w:t>
      </w:r>
      <w:r w:rsidRPr="007B0E5E">
        <w:rPr>
          <w:rFonts w:asciiTheme="majorBidi" w:hAnsiTheme="majorBidi" w:cstheme="majorBidi"/>
          <w:sz w:val="32"/>
          <w:szCs w:val="32"/>
        </w:rPr>
        <w:t xml:space="preserve"> Clin Oncol. 2019; 4: 1605.</w:t>
      </w:r>
    </w:p>
    <w:p w:rsidR="00516516" w:rsidRPr="007B0E5E" w:rsidRDefault="00516516" w:rsidP="007B0E5E">
      <w:pPr>
        <w:numPr>
          <w:ilvl w:val="0"/>
          <w:numId w:val="7"/>
        </w:numPr>
        <w:spacing w:after="70" w:line="480" w:lineRule="auto"/>
        <w:ind w:hanging="370"/>
        <w:rPr>
          <w:rFonts w:asciiTheme="majorBidi" w:hAnsiTheme="majorBidi" w:cstheme="majorBidi"/>
          <w:b/>
          <w:i/>
          <w:color w:val="FF0000"/>
          <w:sz w:val="32"/>
          <w:szCs w:val="32"/>
        </w:rPr>
      </w:pPr>
      <w:r w:rsidRPr="007B0E5E">
        <w:rPr>
          <w:rFonts w:asciiTheme="majorBidi" w:hAnsiTheme="majorBidi" w:cstheme="majorBidi"/>
          <w:sz w:val="32"/>
          <w:szCs w:val="32"/>
          <w:highlight w:val="yellow"/>
        </w:rPr>
        <w:t>Mohammed AA</w:t>
      </w:r>
      <w:r w:rsidRPr="007B0E5E">
        <w:rPr>
          <w:rFonts w:asciiTheme="majorBidi" w:hAnsiTheme="majorBidi" w:cstheme="majorBidi"/>
          <w:sz w:val="32"/>
          <w:szCs w:val="32"/>
        </w:rPr>
        <w:t xml:space="preserve">, Al-Zahrani O, Salem RA, Elsayed FM. </w:t>
      </w:r>
      <w:r w:rsidRPr="007B0E5E">
        <w:rPr>
          <w:rFonts w:asciiTheme="majorBidi" w:hAnsiTheme="majorBidi" w:cstheme="majorBidi"/>
          <w:b/>
          <w:i/>
          <w:color w:val="FF0000"/>
          <w:sz w:val="32"/>
          <w:szCs w:val="32"/>
        </w:rPr>
        <w:t xml:space="preserve">Aggressive care at the end of life; </w:t>
      </w:r>
      <w:proofErr w:type="gramStart"/>
      <w:r w:rsidRPr="007B0E5E">
        <w:rPr>
          <w:rFonts w:asciiTheme="majorBidi" w:hAnsiTheme="majorBidi" w:cstheme="majorBidi"/>
          <w:b/>
          <w:i/>
          <w:color w:val="FF0000"/>
          <w:sz w:val="32"/>
          <w:szCs w:val="32"/>
        </w:rPr>
        <w:t>Where</w:t>
      </w:r>
      <w:proofErr w:type="gramEnd"/>
      <w:r w:rsidRPr="007B0E5E">
        <w:rPr>
          <w:rFonts w:asciiTheme="majorBidi" w:hAnsiTheme="majorBidi" w:cstheme="majorBidi"/>
          <w:b/>
          <w:i/>
          <w:color w:val="FF0000"/>
          <w:sz w:val="32"/>
          <w:szCs w:val="32"/>
        </w:rPr>
        <w:t xml:space="preserve"> are we? Indian J Palliat Care 2019; 25:539-43.   </w:t>
      </w:r>
    </w:p>
    <w:p w:rsidR="00516516" w:rsidRPr="007B0E5E" w:rsidRDefault="00516516" w:rsidP="007B0E5E">
      <w:pPr>
        <w:numPr>
          <w:ilvl w:val="0"/>
          <w:numId w:val="7"/>
        </w:numPr>
        <w:spacing w:after="70" w:line="480" w:lineRule="auto"/>
        <w:ind w:hanging="370"/>
        <w:rPr>
          <w:rFonts w:asciiTheme="majorBidi" w:hAnsiTheme="majorBidi" w:cstheme="majorBidi"/>
          <w:sz w:val="32"/>
          <w:szCs w:val="32"/>
        </w:rPr>
      </w:pPr>
      <w:r w:rsidRPr="007B0E5E">
        <w:rPr>
          <w:rFonts w:asciiTheme="majorBidi" w:hAnsiTheme="majorBidi" w:cstheme="majorBidi"/>
          <w:sz w:val="32"/>
          <w:szCs w:val="32"/>
          <w:highlight w:val="yellow"/>
        </w:rPr>
        <w:t>Amrallah A Mohammed1</w:t>
      </w:r>
      <w:r w:rsidRPr="007B0E5E">
        <w:rPr>
          <w:rFonts w:asciiTheme="majorBidi" w:hAnsiTheme="majorBidi" w:cstheme="majorBidi"/>
          <w:sz w:val="32"/>
          <w:szCs w:val="32"/>
        </w:rPr>
        <w:t xml:space="preserve">*, Hayam E Rashed2, Aziza E Abdelrahman2, Ahmed A Obaya3, Mostafa Toam3, Hanim M </w:t>
      </w:r>
      <w:r w:rsidRPr="007B0E5E">
        <w:rPr>
          <w:rFonts w:asciiTheme="majorBidi" w:hAnsiTheme="majorBidi" w:cstheme="majorBidi"/>
          <w:sz w:val="32"/>
          <w:szCs w:val="32"/>
        </w:rPr>
        <w:lastRenderedPageBreak/>
        <w:t xml:space="preserve">Abdel Nour4, Mohamed I Abdelhamid5, Fifi Mostafa Elsayed6. </w:t>
      </w:r>
      <w:r w:rsidRPr="007B0E5E">
        <w:rPr>
          <w:rFonts w:asciiTheme="majorBidi" w:hAnsiTheme="majorBidi" w:cstheme="majorBidi"/>
          <w:b/>
          <w:i/>
          <w:color w:val="FF0000"/>
          <w:sz w:val="32"/>
          <w:szCs w:val="32"/>
        </w:rPr>
        <w:t xml:space="preserve">C-MYC and BCL2: Correlation between Protein Over-Expression and Gene Translocation and Impact on Outcome in Diffuse Large B </w:t>
      </w:r>
      <w:proofErr w:type="gramStart"/>
      <w:r w:rsidRPr="007B0E5E">
        <w:rPr>
          <w:rFonts w:asciiTheme="majorBidi" w:hAnsiTheme="majorBidi" w:cstheme="majorBidi"/>
          <w:b/>
          <w:i/>
          <w:color w:val="FF0000"/>
          <w:sz w:val="32"/>
          <w:szCs w:val="32"/>
        </w:rPr>
        <w:t>Cell</w:t>
      </w:r>
      <w:proofErr w:type="gramEnd"/>
      <w:r w:rsidRPr="007B0E5E">
        <w:rPr>
          <w:rFonts w:asciiTheme="majorBidi" w:hAnsiTheme="majorBidi" w:cstheme="majorBidi"/>
          <w:b/>
          <w:i/>
          <w:color w:val="FF0000"/>
          <w:sz w:val="32"/>
          <w:szCs w:val="32"/>
        </w:rPr>
        <w:t xml:space="preserve"> Lymphoma.</w:t>
      </w:r>
      <w:r w:rsidRPr="007B0E5E">
        <w:rPr>
          <w:rFonts w:asciiTheme="majorBidi" w:hAnsiTheme="majorBidi" w:cstheme="majorBidi"/>
          <w:sz w:val="32"/>
          <w:szCs w:val="32"/>
        </w:rPr>
        <w:t xml:space="preserve"> Asian Pacific Journal of Cancer Prevention, Vol 2.</w:t>
      </w:r>
    </w:p>
    <w:p w:rsidR="00516516" w:rsidRPr="007B0E5E" w:rsidRDefault="00516516" w:rsidP="007B0E5E">
      <w:pPr>
        <w:numPr>
          <w:ilvl w:val="0"/>
          <w:numId w:val="7"/>
        </w:numPr>
        <w:spacing w:after="70" w:line="480" w:lineRule="auto"/>
        <w:ind w:hanging="370"/>
        <w:rPr>
          <w:rFonts w:asciiTheme="majorBidi" w:hAnsiTheme="majorBidi" w:cstheme="majorBidi"/>
          <w:sz w:val="32"/>
          <w:szCs w:val="32"/>
        </w:rPr>
      </w:pPr>
      <w:r w:rsidRPr="007B0E5E">
        <w:rPr>
          <w:rFonts w:asciiTheme="majorBidi" w:hAnsiTheme="majorBidi" w:cstheme="majorBidi"/>
          <w:sz w:val="32"/>
          <w:szCs w:val="32"/>
          <w:highlight w:val="yellow"/>
        </w:rPr>
        <w:t>Amrallah A Mohammed1</w:t>
      </w:r>
      <w:proofErr w:type="gramStart"/>
      <w:r w:rsidRPr="007B0E5E">
        <w:rPr>
          <w:rFonts w:asciiTheme="majorBidi" w:hAnsiTheme="majorBidi" w:cstheme="majorBidi"/>
          <w:sz w:val="32"/>
          <w:szCs w:val="32"/>
          <w:highlight w:val="yellow"/>
        </w:rPr>
        <w:t>,2</w:t>
      </w:r>
      <w:proofErr w:type="gramEnd"/>
      <w:r w:rsidRPr="007B0E5E">
        <w:rPr>
          <w:rFonts w:asciiTheme="majorBidi" w:hAnsiTheme="majorBidi" w:cstheme="majorBidi"/>
          <w:sz w:val="32"/>
          <w:szCs w:val="32"/>
          <w:highlight w:val="yellow"/>
        </w:rPr>
        <w:t>*,</w:t>
      </w:r>
      <w:r w:rsidRPr="007B0E5E">
        <w:rPr>
          <w:rFonts w:asciiTheme="majorBidi" w:hAnsiTheme="majorBidi" w:cstheme="majorBidi"/>
          <w:sz w:val="32"/>
          <w:szCs w:val="32"/>
        </w:rPr>
        <w:t xml:space="preserve"> Fifi Mostafa Elsayed3, Mohammed Algazar4, Hayam E Rashed5, Abeer Hussien Anter. </w:t>
      </w:r>
      <w:r w:rsidRPr="007B0E5E">
        <w:rPr>
          <w:rFonts w:asciiTheme="majorBidi" w:hAnsiTheme="majorBidi" w:cstheme="majorBidi"/>
          <w:b/>
          <w:i/>
          <w:color w:val="FF0000"/>
          <w:sz w:val="32"/>
          <w:szCs w:val="32"/>
        </w:rPr>
        <w:t>Neoadjuvant Chemotherapy in Triple Negative Breast Cancer: Correlation between Androgen Receptor Expression and Pathological Response.</w:t>
      </w:r>
      <w:r w:rsidRPr="007B0E5E">
        <w:rPr>
          <w:rFonts w:asciiTheme="majorBidi" w:hAnsiTheme="majorBidi" w:cstheme="majorBidi"/>
          <w:sz w:val="32"/>
          <w:szCs w:val="32"/>
        </w:rPr>
        <w:t xml:space="preserve"> Asian Pacific Journal of Cancer Prevention, Vol 21.</w:t>
      </w:r>
    </w:p>
    <w:p w:rsidR="00516516" w:rsidRPr="007B0E5E" w:rsidRDefault="00516516" w:rsidP="007B0E5E">
      <w:pPr>
        <w:pStyle w:val="Heading1"/>
        <w:spacing w:line="480" w:lineRule="auto"/>
        <w:ind w:left="-5"/>
        <w:rPr>
          <w:rFonts w:asciiTheme="majorBidi" w:hAnsiTheme="majorBidi"/>
        </w:rPr>
      </w:pPr>
      <w:r w:rsidRPr="007B0E5E">
        <w:rPr>
          <w:rFonts w:asciiTheme="majorBidi" w:hAnsiTheme="majorBidi"/>
        </w:rPr>
        <w:t xml:space="preserve">Review articles </w:t>
      </w:r>
    </w:p>
    <w:p w:rsidR="00516516" w:rsidRPr="007B0E5E" w:rsidRDefault="00516516" w:rsidP="007B0E5E">
      <w:pPr>
        <w:numPr>
          <w:ilvl w:val="0"/>
          <w:numId w:val="8"/>
        </w:numPr>
        <w:spacing w:after="116"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xml:space="preserve"> &amp; Ayman ELShentenawy. </w:t>
      </w:r>
      <w:r w:rsidRPr="007B0E5E">
        <w:rPr>
          <w:rFonts w:asciiTheme="majorBidi" w:hAnsiTheme="majorBidi" w:cstheme="majorBidi"/>
          <w:b/>
          <w:i/>
          <w:color w:val="FF0000"/>
          <w:sz w:val="32"/>
          <w:szCs w:val="32"/>
        </w:rPr>
        <w:t>Advanced thyroid cancers: new era of treatment</w:t>
      </w:r>
      <w:r w:rsidRPr="007B0E5E">
        <w:rPr>
          <w:rFonts w:asciiTheme="majorBidi" w:hAnsiTheme="majorBidi" w:cstheme="majorBidi"/>
          <w:sz w:val="32"/>
          <w:szCs w:val="32"/>
        </w:rPr>
        <w:t xml:space="preserve">. Med Oncol (2014) 31:49. DOI 10.1007/s12032-014-0049-x </w:t>
      </w:r>
    </w:p>
    <w:p w:rsidR="00516516" w:rsidRPr="007B0E5E" w:rsidRDefault="00516516" w:rsidP="007B0E5E">
      <w:pPr>
        <w:numPr>
          <w:ilvl w:val="0"/>
          <w:numId w:val="8"/>
        </w:numPr>
        <w:spacing w:after="116"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xml:space="preserve"> </w:t>
      </w:r>
      <w:r w:rsidRPr="007B0E5E">
        <w:rPr>
          <w:rFonts w:asciiTheme="majorBidi" w:hAnsiTheme="majorBidi" w:cstheme="majorBidi"/>
          <w:b/>
          <w:i/>
          <w:color w:val="FF0000"/>
          <w:sz w:val="32"/>
          <w:szCs w:val="32"/>
        </w:rPr>
        <w:t>Biomarkers in prostate cancer: new era and prospective.</w:t>
      </w:r>
      <w:r w:rsidRPr="007B0E5E">
        <w:rPr>
          <w:rFonts w:asciiTheme="majorBidi" w:hAnsiTheme="majorBidi" w:cstheme="majorBidi"/>
          <w:sz w:val="32"/>
          <w:szCs w:val="32"/>
        </w:rPr>
        <w:t xml:space="preserve"> Med Oncol (2014) 31:140 DOI 10.1007/s12032-014-0140-3. </w:t>
      </w:r>
    </w:p>
    <w:p w:rsidR="00516516" w:rsidRPr="007B0E5E" w:rsidRDefault="00516516" w:rsidP="007B0E5E">
      <w:pPr>
        <w:numPr>
          <w:ilvl w:val="0"/>
          <w:numId w:val="8"/>
        </w:numPr>
        <w:spacing w:after="116"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lastRenderedPageBreak/>
        <w:t>Amrallah A. Mohammed</w:t>
      </w:r>
      <w:r w:rsidRPr="007B0E5E">
        <w:rPr>
          <w:rFonts w:asciiTheme="majorBidi" w:hAnsiTheme="majorBidi" w:cstheme="majorBidi"/>
          <w:sz w:val="32"/>
          <w:szCs w:val="32"/>
        </w:rPr>
        <w:t xml:space="preserve"> and Hahez Ghanem. </w:t>
      </w:r>
      <w:r w:rsidRPr="007B0E5E">
        <w:rPr>
          <w:rFonts w:asciiTheme="majorBidi" w:hAnsiTheme="majorBidi" w:cstheme="majorBidi"/>
          <w:b/>
          <w:i/>
          <w:color w:val="FF0000"/>
          <w:sz w:val="32"/>
          <w:szCs w:val="32"/>
        </w:rPr>
        <w:t>Scope of management of nausea and vomiting in palliative care: review.</w:t>
      </w:r>
      <w:r w:rsidRPr="007B0E5E">
        <w:rPr>
          <w:rFonts w:asciiTheme="majorBidi" w:hAnsiTheme="majorBidi" w:cstheme="majorBidi"/>
          <w:sz w:val="32"/>
          <w:szCs w:val="32"/>
        </w:rPr>
        <w:t xml:space="preserve"> Arab Journal of Oncology | vol 7; issue 1 | March 2014. </w:t>
      </w:r>
    </w:p>
    <w:p w:rsidR="00516516" w:rsidRPr="007B0E5E" w:rsidRDefault="00516516" w:rsidP="007B0E5E">
      <w:pPr>
        <w:numPr>
          <w:ilvl w:val="0"/>
          <w:numId w:val="8"/>
        </w:numPr>
        <w:spacing w:after="116"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Mohammmad</w:t>
      </w:r>
      <w:r w:rsidRPr="007B0E5E">
        <w:rPr>
          <w:rFonts w:asciiTheme="majorBidi" w:hAnsiTheme="majorBidi" w:cstheme="majorBidi"/>
          <w:sz w:val="32"/>
          <w:szCs w:val="32"/>
        </w:rPr>
        <w:t xml:space="preserve">, Abdullah Alzahran and Hani El-Tanni. </w:t>
      </w:r>
      <w:r w:rsidRPr="007B0E5E">
        <w:rPr>
          <w:rFonts w:asciiTheme="majorBidi" w:hAnsiTheme="majorBidi" w:cstheme="majorBidi"/>
          <w:b/>
          <w:i/>
          <w:color w:val="FF0000"/>
          <w:sz w:val="32"/>
          <w:szCs w:val="32"/>
        </w:rPr>
        <w:t>Denosumab in the treatment of bone metastasis from solid tumors.</w:t>
      </w:r>
      <w:r w:rsidRPr="007B0E5E">
        <w:rPr>
          <w:rFonts w:asciiTheme="majorBidi" w:hAnsiTheme="majorBidi" w:cstheme="majorBidi"/>
          <w:sz w:val="32"/>
          <w:szCs w:val="32"/>
        </w:rPr>
        <w:t xml:space="preserve"> Pan Arab Journal of Oncology | vol 6; issue 4 | December 2013. </w:t>
      </w:r>
    </w:p>
    <w:p w:rsidR="00516516" w:rsidRPr="007B0E5E" w:rsidRDefault="00516516" w:rsidP="007B0E5E">
      <w:pPr>
        <w:numPr>
          <w:ilvl w:val="0"/>
          <w:numId w:val="8"/>
        </w:numPr>
        <w:spacing w:after="126"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xml:space="preserve"> Abdullah S. Al-Zahrani and Hafez Ghanem. </w:t>
      </w:r>
      <w:r w:rsidRPr="007B0E5E">
        <w:rPr>
          <w:rFonts w:asciiTheme="majorBidi" w:hAnsiTheme="majorBidi" w:cstheme="majorBidi"/>
          <w:b/>
          <w:i/>
          <w:color w:val="FF0000"/>
          <w:sz w:val="32"/>
          <w:szCs w:val="32"/>
        </w:rPr>
        <w:t>Gastro intestinal obstruction in palliative care, forum of clinical oncology.</w:t>
      </w:r>
      <w:r w:rsidRPr="007B0E5E">
        <w:rPr>
          <w:rFonts w:asciiTheme="majorBidi" w:hAnsiTheme="majorBidi" w:cstheme="majorBidi"/>
          <w:sz w:val="32"/>
          <w:szCs w:val="32"/>
        </w:rPr>
        <w:t xml:space="preserve"> HeSMO • 6(1) • 2015 • 1–5 DOI: 10.1515/fco-2015-0001 </w:t>
      </w:r>
    </w:p>
    <w:p w:rsidR="00516516" w:rsidRPr="007B0E5E" w:rsidRDefault="00516516" w:rsidP="007B0E5E">
      <w:pPr>
        <w:numPr>
          <w:ilvl w:val="0"/>
          <w:numId w:val="8"/>
        </w:numPr>
        <w:spacing w:after="232"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xml:space="preserve"> Abdullah S. Al-Zahrani and Hafez Ghanem. </w:t>
      </w:r>
    </w:p>
    <w:p w:rsidR="00516516" w:rsidRPr="007B0E5E" w:rsidRDefault="00516516" w:rsidP="007B0E5E">
      <w:pPr>
        <w:spacing w:after="238" w:line="480" w:lineRule="auto"/>
        <w:ind w:left="730" w:hanging="10"/>
        <w:rPr>
          <w:rFonts w:asciiTheme="majorBidi" w:hAnsiTheme="majorBidi" w:cstheme="majorBidi"/>
          <w:sz w:val="32"/>
          <w:szCs w:val="32"/>
        </w:rPr>
      </w:pPr>
      <w:r w:rsidRPr="007B0E5E">
        <w:rPr>
          <w:rFonts w:asciiTheme="majorBidi" w:hAnsiTheme="majorBidi" w:cstheme="majorBidi"/>
          <w:b/>
          <w:i/>
          <w:color w:val="FF0000"/>
          <w:sz w:val="32"/>
          <w:szCs w:val="32"/>
        </w:rPr>
        <w:t xml:space="preserve">Scope of management of emergency in palliative care, in Forum </w:t>
      </w:r>
      <w:proofErr w:type="gramStart"/>
      <w:r w:rsidRPr="007B0E5E">
        <w:rPr>
          <w:rFonts w:asciiTheme="majorBidi" w:hAnsiTheme="majorBidi" w:cstheme="majorBidi"/>
          <w:b/>
          <w:i/>
          <w:color w:val="FF0000"/>
          <w:sz w:val="32"/>
          <w:szCs w:val="32"/>
        </w:rPr>
        <w:t>Of</w:t>
      </w:r>
      <w:proofErr w:type="gramEnd"/>
      <w:r w:rsidRPr="007B0E5E">
        <w:rPr>
          <w:rFonts w:asciiTheme="majorBidi" w:hAnsiTheme="majorBidi" w:cstheme="majorBidi"/>
          <w:b/>
          <w:i/>
          <w:color w:val="FF0000"/>
          <w:sz w:val="32"/>
          <w:szCs w:val="32"/>
        </w:rPr>
        <w:t xml:space="preserve"> Clinical oncology.  </w:t>
      </w:r>
    </w:p>
    <w:p w:rsidR="00516516" w:rsidRPr="007B0E5E" w:rsidRDefault="00516516" w:rsidP="007B0E5E">
      <w:pPr>
        <w:numPr>
          <w:ilvl w:val="0"/>
          <w:numId w:val="8"/>
        </w:numPr>
        <w:spacing w:after="116"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lastRenderedPageBreak/>
        <w:t>Amrallah A. Mohammed</w:t>
      </w:r>
      <w:r w:rsidRPr="007B0E5E">
        <w:rPr>
          <w:rFonts w:asciiTheme="majorBidi" w:hAnsiTheme="majorBidi" w:cstheme="majorBidi"/>
          <w:sz w:val="32"/>
          <w:szCs w:val="32"/>
        </w:rPr>
        <w:t xml:space="preserve">, Ayman M. EL-Shentenawy, Mohamed A. Sherisher, and Hani M.EL-Khatib. Target therapy in metastatic </w:t>
      </w:r>
      <w:r w:rsidRPr="007B0E5E">
        <w:rPr>
          <w:rFonts w:asciiTheme="majorBidi" w:hAnsiTheme="majorBidi" w:cstheme="majorBidi"/>
          <w:b/>
          <w:i/>
          <w:color w:val="FF0000"/>
          <w:sz w:val="32"/>
          <w:szCs w:val="32"/>
        </w:rPr>
        <w:t xml:space="preserve">pheochromocytoma: current perspectives and controversies. In press; oncology review. </w:t>
      </w:r>
    </w:p>
    <w:p w:rsidR="00516516" w:rsidRPr="007B0E5E" w:rsidRDefault="00516516" w:rsidP="007B0E5E">
      <w:pPr>
        <w:numPr>
          <w:ilvl w:val="0"/>
          <w:numId w:val="8"/>
        </w:numPr>
        <w:spacing w:after="116"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Mohammed1</w:t>
      </w:r>
      <w:proofErr w:type="gramStart"/>
      <w:r w:rsidRPr="007B0E5E">
        <w:rPr>
          <w:rFonts w:asciiTheme="majorBidi" w:hAnsiTheme="majorBidi" w:cstheme="majorBidi"/>
          <w:sz w:val="32"/>
          <w:szCs w:val="32"/>
        </w:rPr>
        <w:t>,2,5Hani</w:t>
      </w:r>
      <w:proofErr w:type="gramEnd"/>
      <w:r w:rsidRPr="007B0E5E">
        <w:rPr>
          <w:rFonts w:asciiTheme="majorBidi" w:hAnsiTheme="majorBidi" w:cstheme="majorBidi"/>
          <w:sz w:val="32"/>
          <w:szCs w:val="32"/>
        </w:rPr>
        <w:t xml:space="preserve"> EL-Tanni. </w:t>
      </w:r>
      <w:r w:rsidRPr="007B0E5E">
        <w:rPr>
          <w:rFonts w:asciiTheme="majorBidi" w:hAnsiTheme="majorBidi" w:cstheme="majorBidi"/>
          <w:b/>
          <w:i/>
          <w:color w:val="FF0000"/>
          <w:sz w:val="32"/>
          <w:szCs w:val="32"/>
        </w:rPr>
        <w:t xml:space="preserve">Paroxysmal Nocturnal Hemoglobinuria: From Bench to Bed. </w:t>
      </w:r>
      <w:r w:rsidRPr="007B0E5E">
        <w:rPr>
          <w:rFonts w:asciiTheme="majorBidi" w:hAnsiTheme="majorBidi" w:cstheme="majorBidi"/>
          <w:sz w:val="32"/>
          <w:szCs w:val="32"/>
        </w:rPr>
        <w:t>Indian J Hematol Blood Transfus Received: 20 May 2015 / Accepted: 2 February 2016</w:t>
      </w:r>
      <w:r w:rsidRPr="007B0E5E">
        <w:rPr>
          <w:rFonts w:asciiTheme="majorBidi" w:hAnsiTheme="majorBidi" w:cstheme="majorBidi"/>
          <w:b/>
          <w:i/>
          <w:color w:val="FF0000"/>
          <w:sz w:val="32"/>
          <w:szCs w:val="32"/>
        </w:rPr>
        <w:t xml:space="preserve"> </w:t>
      </w:r>
    </w:p>
    <w:p w:rsidR="00516516" w:rsidRPr="007B0E5E" w:rsidRDefault="00516516" w:rsidP="007B0E5E">
      <w:pPr>
        <w:numPr>
          <w:ilvl w:val="0"/>
          <w:numId w:val="8"/>
        </w:numPr>
        <w:spacing w:after="116"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Mohammed,1,2</w:t>
      </w:r>
      <w:r w:rsidRPr="007B0E5E">
        <w:rPr>
          <w:rFonts w:asciiTheme="majorBidi" w:hAnsiTheme="majorBidi" w:cstheme="majorBidi"/>
          <w:sz w:val="32"/>
          <w:szCs w:val="32"/>
        </w:rPr>
        <w:t xml:space="preserve"> Hani EL-Tanni,2 Hani M. EL-Khatib,2 Ahmad A. Mirza,3Abdulrahim A. Mirza,4 Turki H. Alturaifi4 Urinary bladder cancer: </w:t>
      </w:r>
      <w:r w:rsidRPr="007B0E5E">
        <w:rPr>
          <w:rFonts w:asciiTheme="majorBidi" w:hAnsiTheme="majorBidi" w:cstheme="majorBidi"/>
          <w:b/>
          <w:i/>
          <w:color w:val="FF0000"/>
          <w:sz w:val="32"/>
          <w:szCs w:val="32"/>
        </w:rPr>
        <w:t>biomarkers and target therapy, new era for more attention</w:t>
      </w:r>
      <w:r w:rsidRPr="007B0E5E">
        <w:rPr>
          <w:rFonts w:asciiTheme="majorBidi" w:hAnsiTheme="majorBidi" w:cstheme="majorBidi"/>
          <w:sz w:val="32"/>
          <w:szCs w:val="32"/>
        </w:rPr>
        <w:t xml:space="preserve"> Oncology Reviews 2016; 10:320]</w:t>
      </w:r>
      <w:r w:rsidRPr="007B0E5E">
        <w:rPr>
          <w:rFonts w:asciiTheme="majorBidi" w:hAnsiTheme="majorBidi" w:cstheme="majorBidi"/>
          <w:b/>
          <w:i/>
          <w:color w:val="FF0000"/>
          <w:sz w:val="32"/>
          <w:szCs w:val="32"/>
        </w:rPr>
        <w:t xml:space="preserve"> </w:t>
      </w:r>
    </w:p>
    <w:p w:rsidR="00516516" w:rsidRPr="007B0E5E" w:rsidRDefault="00516516" w:rsidP="007B0E5E">
      <w:pPr>
        <w:numPr>
          <w:ilvl w:val="0"/>
          <w:numId w:val="8"/>
        </w:numPr>
        <w:spacing w:after="158"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xml:space="preserve"> et al.Genomic aberrations in non- small cell lung cancer and </w:t>
      </w:r>
    </w:p>
    <w:p w:rsidR="00516516" w:rsidRPr="007B0E5E" w:rsidRDefault="00516516" w:rsidP="007B0E5E">
      <w:pPr>
        <w:spacing w:after="67" w:line="480" w:lineRule="auto"/>
        <w:ind w:left="720"/>
        <w:rPr>
          <w:rFonts w:asciiTheme="majorBidi" w:hAnsiTheme="majorBidi" w:cstheme="majorBidi"/>
          <w:b/>
          <w:i/>
          <w:color w:val="FF0000"/>
          <w:sz w:val="32"/>
          <w:szCs w:val="32"/>
        </w:rPr>
      </w:pPr>
      <w:proofErr w:type="gramStart"/>
      <w:r w:rsidRPr="007B0E5E">
        <w:rPr>
          <w:rFonts w:asciiTheme="majorBidi" w:hAnsiTheme="majorBidi" w:cstheme="majorBidi"/>
          <w:sz w:val="32"/>
          <w:szCs w:val="32"/>
        </w:rPr>
        <w:t>their</w:t>
      </w:r>
      <w:proofErr w:type="gramEnd"/>
      <w:r w:rsidRPr="007B0E5E">
        <w:rPr>
          <w:rFonts w:asciiTheme="majorBidi" w:hAnsiTheme="majorBidi" w:cstheme="majorBidi"/>
          <w:sz w:val="32"/>
          <w:szCs w:val="32"/>
        </w:rPr>
        <w:t xml:space="preserve"> impact on treatment outcome Journal of Cancer Research and Therapeutics | Published by Wolters Kluwer - Medknow</w:t>
      </w:r>
      <w:r w:rsidRPr="007B0E5E">
        <w:rPr>
          <w:rFonts w:asciiTheme="majorBidi" w:hAnsiTheme="majorBidi" w:cstheme="majorBidi"/>
          <w:b/>
          <w:i/>
          <w:color w:val="FF0000"/>
          <w:sz w:val="32"/>
          <w:szCs w:val="32"/>
        </w:rPr>
        <w:t xml:space="preserve"> </w:t>
      </w:r>
    </w:p>
    <w:p w:rsidR="00516516" w:rsidRPr="007B0E5E" w:rsidRDefault="00516516" w:rsidP="007B0E5E">
      <w:pPr>
        <w:pStyle w:val="ListParagraph"/>
        <w:numPr>
          <w:ilvl w:val="0"/>
          <w:numId w:val="8"/>
        </w:numPr>
        <w:spacing w:after="214" w:line="480" w:lineRule="auto"/>
        <w:ind w:hanging="370"/>
        <w:rPr>
          <w:rFonts w:asciiTheme="majorBidi" w:hAnsiTheme="majorBidi" w:cstheme="majorBidi"/>
          <w:sz w:val="32"/>
          <w:szCs w:val="32"/>
        </w:rPr>
      </w:pPr>
      <w:r w:rsidRPr="007B0E5E">
        <w:rPr>
          <w:rFonts w:asciiTheme="majorBidi" w:hAnsiTheme="majorBidi" w:cstheme="majorBidi"/>
          <w:sz w:val="32"/>
          <w:szCs w:val="32"/>
          <w:highlight w:val="yellow"/>
        </w:rPr>
        <w:lastRenderedPageBreak/>
        <w:t>Amrallah A. Mohammad</w:t>
      </w:r>
      <w:r w:rsidRPr="007B0E5E">
        <w:rPr>
          <w:rFonts w:asciiTheme="majorBidi" w:hAnsiTheme="majorBidi" w:cstheme="majorBidi"/>
          <w:sz w:val="32"/>
          <w:szCs w:val="32"/>
        </w:rPr>
        <w:t xml:space="preserve">. Advanced pancreatic cancer: The standard of care and new opportunities                                                              [Oncology Reviews 2018; 12:370] </w:t>
      </w:r>
    </w:p>
    <w:p w:rsidR="00516516" w:rsidRPr="007B0E5E" w:rsidRDefault="00516516" w:rsidP="007B0E5E">
      <w:pPr>
        <w:pStyle w:val="ListParagraph"/>
        <w:numPr>
          <w:ilvl w:val="0"/>
          <w:numId w:val="8"/>
        </w:numPr>
        <w:spacing w:after="213" w:line="480" w:lineRule="auto"/>
        <w:ind w:hanging="370"/>
        <w:rPr>
          <w:rFonts w:asciiTheme="majorBidi" w:hAnsiTheme="majorBidi" w:cstheme="majorBidi"/>
          <w:sz w:val="32"/>
          <w:szCs w:val="32"/>
        </w:rPr>
      </w:pPr>
      <w:r w:rsidRPr="007B0E5E">
        <w:rPr>
          <w:rFonts w:asciiTheme="majorBidi" w:hAnsiTheme="majorBidi" w:cstheme="majorBidi"/>
          <w:sz w:val="32"/>
          <w:szCs w:val="32"/>
          <w:highlight w:val="yellow"/>
        </w:rPr>
        <w:t>Amrallah A. Mohammad.</w:t>
      </w:r>
      <w:r w:rsidRPr="007B0E5E">
        <w:rPr>
          <w:rFonts w:asciiTheme="majorBidi" w:hAnsiTheme="majorBidi" w:cstheme="majorBidi"/>
          <w:sz w:val="32"/>
          <w:szCs w:val="32"/>
        </w:rPr>
        <w:t xml:space="preserve"> Myelodysplastic syndrome from theoretical review to clinical application view. [Oncology Reviews 2018; 12:397]</w:t>
      </w:r>
    </w:p>
    <w:p w:rsidR="00516516" w:rsidRPr="007B0E5E" w:rsidRDefault="00516516" w:rsidP="007B0E5E">
      <w:pPr>
        <w:pStyle w:val="ListParagraph"/>
        <w:numPr>
          <w:ilvl w:val="0"/>
          <w:numId w:val="8"/>
        </w:numPr>
        <w:spacing w:after="214" w:line="480" w:lineRule="auto"/>
        <w:ind w:hanging="370"/>
        <w:rPr>
          <w:rFonts w:asciiTheme="majorBidi" w:hAnsiTheme="majorBidi" w:cstheme="majorBidi"/>
          <w:sz w:val="32"/>
          <w:szCs w:val="32"/>
        </w:rPr>
      </w:pPr>
      <w:r w:rsidRPr="007B0E5E">
        <w:rPr>
          <w:rFonts w:asciiTheme="majorBidi" w:hAnsiTheme="majorBidi" w:cstheme="majorBidi"/>
          <w:sz w:val="32"/>
          <w:szCs w:val="32"/>
        </w:rPr>
        <w:t xml:space="preserve">  </w:t>
      </w:r>
      <w:r w:rsidRPr="007B0E5E">
        <w:rPr>
          <w:rFonts w:asciiTheme="majorBidi" w:hAnsiTheme="majorBidi" w:cstheme="majorBidi"/>
          <w:sz w:val="32"/>
          <w:szCs w:val="32"/>
          <w:highlight w:val="yellow"/>
        </w:rPr>
        <w:t>Amrallah A. Mohammed</w:t>
      </w:r>
      <w:proofErr w:type="gramStart"/>
      <w:r w:rsidRPr="007B0E5E">
        <w:rPr>
          <w:rFonts w:asciiTheme="majorBidi" w:hAnsiTheme="majorBidi" w:cstheme="majorBidi"/>
          <w:sz w:val="32"/>
          <w:szCs w:val="32"/>
        </w:rPr>
        <w:t>,1,2Hanaa</w:t>
      </w:r>
      <w:proofErr w:type="gramEnd"/>
      <w:r w:rsidRPr="007B0E5E">
        <w:rPr>
          <w:rFonts w:asciiTheme="majorBidi" w:hAnsiTheme="majorBidi" w:cstheme="majorBidi"/>
          <w:sz w:val="32"/>
          <w:szCs w:val="32"/>
        </w:rPr>
        <w:t xml:space="preserve"> Rashied,3Fifi Mostafa Elsayed4 CDK4/6 inhibitors in advanced breast cancer, what is beyond? [Oncology Reviews 2019; 13:416]. </w:t>
      </w:r>
    </w:p>
    <w:p w:rsidR="00516516" w:rsidRPr="007B0E5E" w:rsidRDefault="00516516" w:rsidP="007B0E5E">
      <w:pPr>
        <w:pStyle w:val="Heading1"/>
        <w:spacing w:after="57" w:line="480" w:lineRule="auto"/>
        <w:rPr>
          <w:rFonts w:asciiTheme="majorBidi" w:hAnsiTheme="majorBidi"/>
        </w:rPr>
      </w:pPr>
      <w:r w:rsidRPr="007B0E5E">
        <w:rPr>
          <w:rFonts w:asciiTheme="majorBidi" w:hAnsiTheme="majorBidi"/>
        </w:rPr>
        <w:t xml:space="preserve">Case reports </w:t>
      </w:r>
    </w:p>
    <w:p w:rsidR="00516516" w:rsidRPr="007B0E5E" w:rsidRDefault="00516516" w:rsidP="007B0E5E">
      <w:pPr>
        <w:numPr>
          <w:ilvl w:val="0"/>
          <w:numId w:val="9"/>
        </w:numPr>
        <w:spacing w:after="0"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Mohammmad,</w:t>
      </w:r>
      <w:r w:rsidRPr="007B0E5E">
        <w:rPr>
          <w:rFonts w:asciiTheme="majorBidi" w:hAnsiTheme="majorBidi" w:cstheme="majorBidi"/>
          <w:sz w:val="32"/>
          <w:szCs w:val="32"/>
        </w:rPr>
        <w:t xml:space="preserve"> Abdullah Alzahrani, Ahmad Abdel Raheem, Amr El-Kashif1. </w:t>
      </w:r>
      <w:r w:rsidRPr="007B0E5E">
        <w:rPr>
          <w:rFonts w:asciiTheme="majorBidi" w:hAnsiTheme="majorBidi" w:cstheme="majorBidi"/>
          <w:b/>
          <w:i/>
          <w:color w:val="FF0000"/>
          <w:sz w:val="32"/>
          <w:szCs w:val="32"/>
        </w:rPr>
        <w:t>Metastatic Triple-Negative Breast Cancer; Unusual Presentation</w:t>
      </w:r>
      <w:r w:rsidRPr="007B0E5E">
        <w:rPr>
          <w:rFonts w:asciiTheme="majorBidi" w:hAnsiTheme="majorBidi" w:cstheme="majorBidi"/>
          <w:sz w:val="32"/>
          <w:szCs w:val="32"/>
        </w:rPr>
        <w:t xml:space="preserve">. Pan Arab Journal of Oncology | vol 6; issue 4 | December 2013. </w:t>
      </w:r>
    </w:p>
    <w:p w:rsidR="00516516" w:rsidRPr="007B0E5E" w:rsidRDefault="00516516" w:rsidP="007B0E5E">
      <w:pPr>
        <w:numPr>
          <w:ilvl w:val="0"/>
          <w:numId w:val="9"/>
        </w:numPr>
        <w:spacing w:after="0"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Mohammmad</w:t>
      </w:r>
      <w:proofErr w:type="gramStart"/>
      <w:r w:rsidRPr="007B0E5E">
        <w:rPr>
          <w:rFonts w:asciiTheme="majorBidi" w:hAnsiTheme="majorBidi" w:cstheme="majorBidi"/>
          <w:sz w:val="32"/>
          <w:szCs w:val="32"/>
          <w:shd w:val="clear" w:color="auto" w:fill="FFFF00"/>
        </w:rPr>
        <w:t>,</w:t>
      </w:r>
      <w:r w:rsidRPr="007B0E5E">
        <w:rPr>
          <w:rFonts w:asciiTheme="majorBidi" w:hAnsiTheme="majorBidi" w:cstheme="majorBidi"/>
          <w:sz w:val="32"/>
          <w:szCs w:val="32"/>
        </w:rPr>
        <w:t xml:space="preserve">  Abdullah</w:t>
      </w:r>
      <w:proofErr w:type="gramEnd"/>
      <w:r w:rsidRPr="007B0E5E">
        <w:rPr>
          <w:rFonts w:asciiTheme="majorBidi" w:hAnsiTheme="majorBidi" w:cstheme="majorBidi"/>
          <w:sz w:val="32"/>
          <w:szCs w:val="32"/>
        </w:rPr>
        <w:t xml:space="preserve"> Alzahrani,Ahmad Abdel Raheem, and Hani ElTanni. </w:t>
      </w:r>
      <w:r w:rsidRPr="007B0E5E">
        <w:rPr>
          <w:rFonts w:asciiTheme="majorBidi" w:hAnsiTheme="majorBidi" w:cstheme="majorBidi"/>
          <w:b/>
          <w:i/>
          <w:color w:val="FF0000"/>
          <w:sz w:val="32"/>
          <w:szCs w:val="32"/>
        </w:rPr>
        <w:t xml:space="preserve">Bilateral Breast Cancer- A case </w:t>
      </w:r>
      <w:r w:rsidRPr="007B0E5E">
        <w:rPr>
          <w:rFonts w:asciiTheme="majorBidi" w:hAnsiTheme="majorBidi" w:cstheme="majorBidi"/>
          <w:b/>
          <w:i/>
          <w:color w:val="FF0000"/>
          <w:sz w:val="32"/>
          <w:szCs w:val="32"/>
        </w:rPr>
        <w:lastRenderedPageBreak/>
        <w:t>Report</w:t>
      </w:r>
      <w:r w:rsidRPr="007B0E5E">
        <w:rPr>
          <w:rFonts w:asciiTheme="majorBidi" w:hAnsiTheme="majorBidi" w:cstheme="majorBidi"/>
          <w:sz w:val="32"/>
          <w:szCs w:val="32"/>
        </w:rPr>
        <w:t xml:space="preserve">. Pan Arab Journal of Oncology | vol 6; issue 3 | September 2013. </w:t>
      </w:r>
    </w:p>
    <w:p w:rsidR="00516516" w:rsidRPr="007B0E5E" w:rsidRDefault="00516516" w:rsidP="007B0E5E">
      <w:pPr>
        <w:numPr>
          <w:ilvl w:val="0"/>
          <w:numId w:val="9"/>
        </w:numPr>
        <w:spacing w:after="116" w:line="480" w:lineRule="auto"/>
        <w:ind w:hanging="360"/>
        <w:rPr>
          <w:rFonts w:asciiTheme="majorBidi" w:hAnsiTheme="majorBidi" w:cstheme="majorBidi"/>
          <w:sz w:val="32"/>
          <w:szCs w:val="32"/>
        </w:rPr>
      </w:pPr>
      <w:r w:rsidRPr="007B0E5E">
        <w:rPr>
          <w:rFonts w:asciiTheme="majorBidi" w:hAnsiTheme="majorBidi" w:cstheme="majorBidi"/>
          <w:sz w:val="32"/>
          <w:szCs w:val="32"/>
        </w:rPr>
        <w:t>Abdullah Alzahrani, Amr El-Kashif, Hani EL-Khatib,</w:t>
      </w:r>
      <w:r w:rsidRPr="007B0E5E">
        <w:rPr>
          <w:rFonts w:asciiTheme="majorBidi" w:hAnsiTheme="majorBidi" w:cstheme="majorBidi"/>
          <w:sz w:val="32"/>
          <w:szCs w:val="32"/>
          <w:shd w:val="clear" w:color="auto" w:fill="FFFF00"/>
        </w:rPr>
        <w:t>Amrallah A.Mohammmad</w:t>
      </w:r>
      <w:r w:rsidRPr="007B0E5E">
        <w:rPr>
          <w:rFonts w:asciiTheme="majorBidi" w:hAnsiTheme="majorBidi" w:cstheme="majorBidi"/>
          <w:sz w:val="32"/>
          <w:szCs w:val="32"/>
        </w:rPr>
        <w:t xml:space="preserve">,  Ahmad Abdel Raheem. </w:t>
      </w:r>
      <w:r w:rsidRPr="007B0E5E">
        <w:rPr>
          <w:rFonts w:asciiTheme="majorBidi" w:hAnsiTheme="majorBidi" w:cstheme="majorBidi"/>
          <w:b/>
          <w:i/>
          <w:color w:val="FF0000"/>
          <w:sz w:val="32"/>
          <w:szCs w:val="32"/>
        </w:rPr>
        <w:t>Metastatic Gallbladder Cancer with Complete Response after Cisplatinum/Gemcitabine Chemotherapy</w:t>
      </w:r>
      <w:r w:rsidRPr="007B0E5E">
        <w:rPr>
          <w:rFonts w:asciiTheme="majorBidi" w:hAnsiTheme="majorBidi" w:cstheme="majorBidi"/>
          <w:sz w:val="32"/>
          <w:szCs w:val="32"/>
        </w:rPr>
        <w:t xml:space="preserve">; Case Report. Pan Arab Journal of Oncology | vol 5; issue 2 | June 2012. </w:t>
      </w:r>
    </w:p>
    <w:p w:rsidR="00516516" w:rsidRPr="007B0E5E" w:rsidRDefault="00516516" w:rsidP="007B0E5E">
      <w:pPr>
        <w:numPr>
          <w:ilvl w:val="0"/>
          <w:numId w:val="9"/>
        </w:numPr>
        <w:spacing w:after="0"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Mohammmad,</w:t>
      </w:r>
      <w:r w:rsidRPr="007B0E5E">
        <w:rPr>
          <w:rFonts w:asciiTheme="majorBidi" w:hAnsiTheme="majorBidi" w:cstheme="majorBidi"/>
          <w:sz w:val="32"/>
          <w:szCs w:val="32"/>
        </w:rPr>
        <w:t xml:space="preserve">  Abdullah Alzahrani1, Ayman El-Shentenawy, Esmail AlEzzi.</w:t>
      </w:r>
      <w:r w:rsidRPr="007B0E5E">
        <w:rPr>
          <w:rFonts w:asciiTheme="majorBidi" w:hAnsiTheme="majorBidi" w:cstheme="majorBidi"/>
          <w:b/>
          <w:i/>
          <w:color w:val="FF0000"/>
          <w:sz w:val="32"/>
          <w:szCs w:val="32"/>
        </w:rPr>
        <w:t>Leptomeningeal metastasis from gastroesophageal carcinoma</w:t>
      </w:r>
      <w:r w:rsidRPr="007B0E5E">
        <w:rPr>
          <w:rFonts w:asciiTheme="majorBidi" w:hAnsiTheme="majorBidi" w:cstheme="majorBidi"/>
          <w:sz w:val="32"/>
          <w:szCs w:val="32"/>
        </w:rPr>
        <w:t xml:space="preserve">. FORUM of CLINICAL ONCOLOGY. </w:t>
      </w:r>
    </w:p>
    <w:p w:rsidR="00516516" w:rsidRPr="007B0E5E" w:rsidRDefault="00516516" w:rsidP="007B0E5E">
      <w:pPr>
        <w:numPr>
          <w:ilvl w:val="0"/>
          <w:numId w:val="9"/>
        </w:numPr>
        <w:spacing w:after="0"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A.Mohammmad</w:t>
      </w:r>
      <w:r w:rsidRPr="007B0E5E">
        <w:rPr>
          <w:rFonts w:asciiTheme="majorBidi" w:hAnsiTheme="majorBidi" w:cstheme="majorBidi"/>
          <w:sz w:val="32"/>
          <w:szCs w:val="32"/>
        </w:rPr>
        <w:t xml:space="preserve">, Abdullah Alzahrani Hani EL-Khatib. </w:t>
      </w:r>
      <w:r w:rsidRPr="007B0E5E">
        <w:rPr>
          <w:rFonts w:asciiTheme="majorBidi" w:hAnsiTheme="majorBidi" w:cstheme="majorBidi"/>
          <w:b/>
          <w:i/>
          <w:color w:val="FF0000"/>
          <w:sz w:val="32"/>
          <w:szCs w:val="32"/>
        </w:rPr>
        <w:t>Double primary cancers registered in tertiary care hospital; Review of cases</w:t>
      </w:r>
      <w:r w:rsidRPr="007B0E5E">
        <w:rPr>
          <w:rFonts w:asciiTheme="majorBidi" w:hAnsiTheme="majorBidi" w:cstheme="majorBidi"/>
          <w:sz w:val="32"/>
          <w:szCs w:val="32"/>
        </w:rPr>
        <w:t>. JOURNAL OF CASE REPORTS 2014</w:t>
      </w:r>
      <w:proofErr w:type="gramStart"/>
      <w:r w:rsidRPr="007B0E5E">
        <w:rPr>
          <w:rFonts w:asciiTheme="majorBidi" w:hAnsiTheme="majorBidi" w:cstheme="majorBidi"/>
          <w:sz w:val="32"/>
          <w:szCs w:val="32"/>
        </w:rPr>
        <w:t>;4</w:t>
      </w:r>
      <w:proofErr w:type="gramEnd"/>
      <w:r w:rsidRPr="007B0E5E">
        <w:rPr>
          <w:rFonts w:asciiTheme="majorBidi" w:hAnsiTheme="majorBidi" w:cstheme="majorBidi"/>
          <w:sz w:val="32"/>
          <w:szCs w:val="32"/>
        </w:rPr>
        <w:t xml:space="preserve">(1):72-76. </w:t>
      </w:r>
    </w:p>
    <w:p w:rsidR="00516516" w:rsidRPr="007B0E5E" w:rsidRDefault="00516516" w:rsidP="007B0E5E">
      <w:pPr>
        <w:numPr>
          <w:ilvl w:val="0"/>
          <w:numId w:val="9"/>
        </w:numPr>
        <w:spacing w:after="116"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lastRenderedPageBreak/>
        <w:t>Amrallah A. Mohammed,</w:t>
      </w:r>
      <w:r w:rsidRPr="007B0E5E">
        <w:rPr>
          <w:rFonts w:asciiTheme="majorBidi" w:hAnsiTheme="majorBidi" w:cstheme="majorBidi"/>
          <w:sz w:val="32"/>
          <w:szCs w:val="32"/>
        </w:rPr>
        <w:t xml:space="preserve"> Abdullah S. Al-Zahrani and Amr T. El-Kashif. </w:t>
      </w:r>
      <w:r w:rsidRPr="007B0E5E">
        <w:rPr>
          <w:rFonts w:asciiTheme="majorBidi" w:hAnsiTheme="majorBidi" w:cstheme="majorBidi"/>
          <w:b/>
          <w:i/>
          <w:color w:val="FF0000"/>
          <w:sz w:val="32"/>
          <w:szCs w:val="32"/>
        </w:rPr>
        <w:t>Pseudopapillary carcinoma of pancreas.</w:t>
      </w:r>
      <w:r w:rsidRPr="007B0E5E">
        <w:rPr>
          <w:rFonts w:asciiTheme="majorBidi" w:hAnsiTheme="majorBidi" w:cstheme="majorBidi"/>
          <w:sz w:val="32"/>
          <w:szCs w:val="32"/>
        </w:rPr>
        <w:t xml:space="preserve">  Case report; in American journal of cancer case report. </w:t>
      </w:r>
    </w:p>
    <w:p w:rsidR="00516516" w:rsidRPr="007B0E5E" w:rsidRDefault="00516516" w:rsidP="007B0E5E">
      <w:pPr>
        <w:numPr>
          <w:ilvl w:val="0"/>
          <w:numId w:val="9"/>
        </w:numPr>
        <w:spacing w:after="229" w:line="480" w:lineRule="auto"/>
        <w:ind w:hanging="360"/>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xml:space="preserve">, Abdullah S. Al-Zahrani and Hani Khatib. </w:t>
      </w:r>
      <w:r w:rsidRPr="007B0E5E">
        <w:rPr>
          <w:rFonts w:asciiTheme="majorBidi" w:hAnsiTheme="majorBidi" w:cstheme="majorBidi"/>
          <w:b/>
          <w:i/>
          <w:color w:val="FF0000"/>
          <w:sz w:val="32"/>
          <w:szCs w:val="32"/>
        </w:rPr>
        <w:t>Triple primary carcinomas: prostatic adenocarcinoma,</w:t>
      </w:r>
      <w:r w:rsidRPr="007B0E5E">
        <w:rPr>
          <w:rFonts w:asciiTheme="majorBidi" w:hAnsiTheme="majorBidi" w:cstheme="majorBidi"/>
          <w:sz w:val="32"/>
          <w:szCs w:val="32"/>
        </w:rPr>
        <w:t xml:space="preserve"> American Journal of Cancer Case Reports http://ivyunion.org/index.php/</w:t>
      </w:r>
      <w:proofErr w:type="gramStart"/>
      <w:r w:rsidRPr="007B0E5E">
        <w:rPr>
          <w:rFonts w:asciiTheme="majorBidi" w:hAnsiTheme="majorBidi" w:cstheme="majorBidi"/>
          <w:sz w:val="32"/>
          <w:szCs w:val="32"/>
        </w:rPr>
        <w:t>ajccr  Vol</w:t>
      </w:r>
      <w:proofErr w:type="gramEnd"/>
      <w:r w:rsidRPr="007B0E5E">
        <w:rPr>
          <w:rFonts w:asciiTheme="majorBidi" w:hAnsiTheme="majorBidi" w:cstheme="majorBidi"/>
          <w:sz w:val="32"/>
          <w:szCs w:val="32"/>
        </w:rPr>
        <w:t xml:space="preserve"> 3 Article ID 20140600, 5 pages. </w:t>
      </w:r>
    </w:p>
    <w:p w:rsidR="00516516" w:rsidRPr="007B0E5E" w:rsidRDefault="00516516" w:rsidP="007B0E5E">
      <w:pPr>
        <w:pStyle w:val="Heading1"/>
        <w:spacing w:line="480" w:lineRule="auto"/>
        <w:ind w:left="-5"/>
        <w:rPr>
          <w:rFonts w:asciiTheme="majorBidi" w:hAnsiTheme="majorBidi"/>
        </w:rPr>
      </w:pPr>
      <w:r w:rsidRPr="007B0E5E">
        <w:rPr>
          <w:rFonts w:asciiTheme="majorBidi" w:hAnsiTheme="majorBidi"/>
        </w:rPr>
        <w:t xml:space="preserve"> Abstracts and posters </w:t>
      </w:r>
    </w:p>
    <w:p w:rsidR="00516516" w:rsidRPr="007B0E5E" w:rsidRDefault="00516516" w:rsidP="007B0E5E">
      <w:pPr>
        <w:numPr>
          <w:ilvl w:val="0"/>
          <w:numId w:val="10"/>
        </w:numPr>
        <w:spacing w:after="116" w:line="480" w:lineRule="auto"/>
        <w:ind w:hanging="581"/>
        <w:rPr>
          <w:rFonts w:asciiTheme="majorBidi" w:hAnsiTheme="majorBidi" w:cstheme="majorBidi"/>
          <w:sz w:val="32"/>
          <w:szCs w:val="32"/>
        </w:rPr>
      </w:pPr>
      <w:r w:rsidRPr="007B0E5E">
        <w:rPr>
          <w:rFonts w:asciiTheme="majorBidi" w:hAnsiTheme="majorBidi" w:cstheme="majorBidi"/>
          <w:sz w:val="32"/>
          <w:szCs w:val="32"/>
        </w:rPr>
        <w:t xml:space="preserve">Abdullah S. Al-Zahrani, Amr T. El-Kashif, </w:t>
      </w:r>
      <w:r w:rsidRPr="007B0E5E">
        <w:rPr>
          <w:rFonts w:asciiTheme="majorBidi" w:hAnsiTheme="majorBidi" w:cstheme="majorBidi"/>
          <w:sz w:val="32"/>
          <w:szCs w:val="32"/>
          <w:shd w:val="clear" w:color="auto" w:fill="FFFF00"/>
        </w:rPr>
        <w:t>Amrallah A. Mohammad</w:t>
      </w:r>
      <w:r w:rsidRPr="007B0E5E">
        <w:rPr>
          <w:rFonts w:asciiTheme="majorBidi" w:hAnsiTheme="majorBidi" w:cstheme="majorBidi"/>
          <w:sz w:val="32"/>
          <w:szCs w:val="32"/>
        </w:rPr>
        <w:t xml:space="preserve">, Shereef Elsamany. Timing of adjuvant chemotherapy in colon cancer: impact on survival parameters. Abstract and poster in esmo 2013; ABSTRACT - ECC2013 - POSTER SESSION. </w:t>
      </w:r>
    </w:p>
    <w:p w:rsidR="00516516" w:rsidRPr="007B0E5E" w:rsidRDefault="00516516" w:rsidP="007B0E5E">
      <w:pPr>
        <w:numPr>
          <w:ilvl w:val="0"/>
          <w:numId w:val="10"/>
        </w:numPr>
        <w:spacing w:after="116" w:line="480" w:lineRule="auto"/>
        <w:ind w:hanging="581"/>
        <w:rPr>
          <w:rFonts w:asciiTheme="majorBidi" w:hAnsiTheme="majorBidi" w:cstheme="majorBidi"/>
          <w:sz w:val="32"/>
          <w:szCs w:val="32"/>
        </w:rPr>
      </w:pP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xml:space="preserve"> Abdullah S. Al-Zahrani , Mohamed A. Sherisher, Ahmad A. Alnagar, Ayman EL-</w:t>
      </w:r>
      <w:r w:rsidRPr="007B0E5E">
        <w:rPr>
          <w:rFonts w:asciiTheme="majorBidi" w:hAnsiTheme="majorBidi" w:cstheme="majorBidi"/>
          <w:sz w:val="32"/>
          <w:szCs w:val="32"/>
        </w:rPr>
        <w:lastRenderedPageBreak/>
        <w:t xml:space="preserve">Shentenawy , Amr T. El-Kashif. The pattern of infection and antibiotics use in terminal cancer patients.  </w:t>
      </w:r>
    </w:p>
    <w:p w:rsidR="00516516" w:rsidRPr="007B0E5E" w:rsidRDefault="00516516" w:rsidP="007B0E5E">
      <w:pPr>
        <w:numPr>
          <w:ilvl w:val="0"/>
          <w:numId w:val="11"/>
        </w:numPr>
        <w:spacing w:after="0" w:line="480" w:lineRule="auto"/>
        <w:ind w:hanging="360"/>
        <w:rPr>
          <w:rFonts w:asciiTheme="majorBidi" w:hAnsiTheme="majorBidi" w:cstheme="majorBidi"/>
          <w:sz w:val="32"/>
          <w:szCs w:val="32"/>
        </w:rPr>
      </w:pPr>
      <w:r w:rsidRPr="007B0E5E">
        <w:rPr>
          <w:rFonts w:asciiTheme="majorBidi" w:hAnsiTheme="majorBidi" w:cstheme="majorBidi"/>
          <w:sz w:val="32"/>
          <w:szCs w:val="32"/>
        </w:rPr>
        <w:t xml:space="preserve">Abstract and poster in 6th Asian Oncology Summit and 10th Annual Conference of the Organisation for Oncology and Translational Research; April 11-13, 2014, Shangri La Hotel, Kuala Lumpur, Malaysia. [Abstract Reference </w:t>
      </w:r>
    </w:p>
    <w:p w:rsidR="00516516" w:rsidRPr="007B0E5E" w:rsidRDefault="00516516" w:rsidP="007B0E5E">
      <w:pPr>
        <w:spacing w:line="480" w:lineRule="auto"/>
        <w:ind w:left="1440"/>
        <w:rPr>
          <w:rFonts w:asciiTheme="majorBidi" w:hAnsiTheme="majorBidi" w:cstheme="majorBidi"/>
          <w:sz w:val="32"/>
          <w:szCs w:val="32"/>
        </w:rPr>
      </w:pPr>
      <w:r w:rsidRPr="007B0E5E">
        <w:rPr>
          <w:rFonts w:asciiTheme="majorBidi" w:hAnsiTheme="majorBidi" w:cstheme="majorBidi"/>
          <w:sz w:val="32"/>
          <w:szCs w:val="32"/>
        </w:rPr>
        <w:t>Number: AOS2014_</w:t>
      </w:r>
      <w:proofErr w:type="gramStart"/>
      <w:r w:rsidRPr="007B0E5E">
        <w:rPr>
          <w:rFonts w:asciiTheme="majorBidi" w:hAnsiTheme="majorBidi" w:cstheme="majorBidi"/>
          <w:sz w:val="32"/>
          <w:szCs w:val="32"/>
        </w:rPr>
        <w:t>0023 ]</w:t>
      </w:r>
      <w:proofErr w:type="gramEnd"/>
      <w:r w:rsidRPr="007B0E5E">
        <w:rPr>
          <w:rFonts w:asciiTheme="majorBidi" w:hAnsiTheme="majorBidi" w:cstheme="majorBidi"/>
          <w:sz w:val="32"/>
          <w:szCs w:val="32"/>
        </w:rPr>
        <w:t xml:space="preserve"> </w:t>
      </w:r>
    </w:p>
    <w:p w:rsidR="00516516" w:rsidRPr="007B0E5E" w:rsidRDefault="00516516" w:rsidP="007B0E5E">
      <w:pPr>
        <w:numPr>
          <w:ilvl w:val="0"/>
          <w:numId w:val="11"/>
        </w:numPr>
        <w:spacing w:after="116" w:line="480" w:lineRule="auto"/>
        <w:ind w:hanging="360"/>
        <w:rPr>
          <w:rFonts w:asciiTheme="majorBidi" w:hAnsiTheme="majorBidi" w:cstheme="majorBidi"/>
          <w:sz w:val="32"/>
          <w:szCs w:val="32"/>
        </w:rPr>
      </w:pPr>
      <w:r w:rsidRPr="007B0E5E">
        <w:rPr>
          <w:rFonts w:asciiTheme="majorBidi" w:hAnsiTheme="majorBidi" w:cstheme="majorBidi"/>
          <w:sz w:val="32"/>
          <w:szCs w:val="32"/>
        </w:rPr>
        <w:t xml:space="preserve">Abstract and poster in Hospice Palliative Care Ontario Annual Conference April 27 - 29, 2014. </w:t>
      </w:r>
    </w:p>
    <w:p w:rsidR="00516516" w:rsidRPr="007B0E5E" w:rsidRDefault="00516516" w:rsidP="007B0E5E">
      <w:pPr>
        <w:spacing w:line="480" w:lineRule="auto"/>
        <w:ind w:left="1440" w:hanging="660"/>
        <w:rPr>
          <w:rFonts w:asciiTheme="majorBidi" w:hAnsiTheme="majorBidi" w:cstheme="majorBidi"/>
          <w:sz w:val="32"/>
          <w:szCs w:val="32"/>
        </w:rPr>
      </w:pPr>
      <w:r w:rsidRPr="007B0E5E">
        <w:rPr>
          <w:rFonts w:asciiTheme="majorBidi" w:hAnsiTheme="majorBidi" w:cstheme="majorBidi"/>
          <w:sz w:val="32"/>
          <w:szCs w:val="32"/>
        </w:rPr>
        <w:t>III.</w:t>
      </w:r>
      <w:r w:rsidRPr="007B0E5E">
        <w:rPr>
          <w:rFonts w:asciiTheme="majorBidi" w:eastAsia="Arial" w:hAnsiTheme="majorBidi" w:cstheme="majorBidi"/>
          <w:sz w:val="32"/>
          <w:szCs w:val="32"/>
        </w:rPr>
        <w:t xml:space="preserve"> </w:t>
      </w:r>
      <w:r w:rsidRPr="007B0E5E">
        <w:rPr>
          <w:rFonts w:asciiTheme="majorBidi" w:hAnsiTheme="majorBidi" w:cstheme="majorBidi"/>
          <w:sz w:val="32"/>
          <w:szCs w:val="32"/>
          <w:shd w:val="clear" w:color="auto" w:fill="FFFF00"/>
        </w:rPr>
        <w:t>Amrallah A. Mohammed,</w:t>
      </w:r>
      <w:r w:rsidRPr="007B0E5E">
        <w:rPr>
          <w:rFonts w:asciiTheme="majorBidi" w:hAnsiTheme="majorBidi" w:cstheme="majorBidi"/>
          <w:sz w:val="32"/>
          <w:szCs w:val="32"/>
        </w:rPr>
        <w:t xml:space="preserve"> Abdullah S. Al-Zahrani, Amr T. El-Kashif, MBBCh. Clinicopathological Features of Gastric Cancer; Single Center Experience. </w:t>
      </w:r>
    </w:p>
    <w:p w:rsidR="00516516" w:rsidRPr="007B0E5E" w:rsidRDefault="00516516" w:rsidP="007B0E5E">
      <w:pPr>
        <w:spacing w:after="0" w:line="480" w:lineRule="auto"/>
        <w:ind w:right="9"/>
        <w:rPr>
          <w:rFonts w:asciiTheme="majorBidi" w:hAnsiTheme="majorBidi" w:cstheme="majorBidi"/>
          <w:sz w:val="32"/>
          <w:szCs w:val="32"/>
        </w:rPr>
      </w:pPr>
      <w:r w:rsidRPr="007B0E5E">
        <w:rPr>
          <w:rFonts w:asciiTheme="majorBidi" w:hAnsiTheme="majorBidi" w:cstheme="majorBidi"/>
          <w:sz w:val="32"/>
          <w:szCs w:val="32"/>
        </w:rPr>
        <w:t xml:space="preserve">Abstract and poster in 6th Asian Oncology Summit and 10th Annual Conference of </w:t>
      </w:r>
    </w:p>
    <w:p w:rsidR="00516516" w:rsidRPr="007B0E5E" w:rsidRDefault="00516516" w:rsidP="007B0E5E">
      <w:pPr>
        <w:spacing w:after="0" w:line="480" w:lineRule="auto"/>
        <w:ind w:left="1440"/>
        <w:rPr>
          <w:rFonts w:asciiTheme="majorBidi" w:hAnsiTheme="majorBidi" w:cstheme="majorBidi"/>
          <w:sz w:val="32"/>
          <w:szCs w:val="32"/>
        </w:rPr>
      </w:pPr>
      <w:proofErr w:type="gramStart"/>
      <w:r w:rsidRPr="007B0E5E">
        <w:rPr>
          <w:rFonts w:asciiTheme="majorBidi" w:hAnsiTheme="majorBidi" w:cstheme="majorBidi"/>
          <w:sz w:val="32"/>
          <w:szCs w:val="32"/>
        </w:rPr>
        <w:t>the</w:t>
      </w:r>
      <w:proofErr w:type="gramEnd"/>
      <w:r w:rsidRPr="007B0E5E">
        <w:rPr>
          <w:rFonts w:asciiTheme="majorBidi" w:hAnsiTheme="majorBidi" w:cstheme="majorBidi"/>
          <w:sz w:val="32"/>
          <w:szCs w:val="32"/>
        </w:rPr>
        <w:t xml:space="preserve"> Organisation for Oncology and Translational Research; April 11-13, 2014, Shangri La Hotel, Kuala Lumpur, Malaysia. [Abstract Reference Number: AOS2014_0037]. </w:t>
      </w:r>
    </w:p>
    <w:p w:rsidR="00516516" w:rsidRPr="007B0E5E" w:rsidRDefault="007B0E5E" w:rsidP="007B0E5E">
      <w:pPr>
        <w:pStyle w:val="ListParagraph"/>
        <w:numPr>
          <w:ilvl w:val="0"/>
          <w:numId w:val="13"/>
        </w:numPr>
        <w:spacing w:after="573" w:line="480" w:lineRule="auto"/>
        <w:rPr>
          <w:rFonts w:asciiTheme="majorBidi" w:hAnsiTheme="majorBidi" w:cstheme="majorBidi"/>
          <w:b/>
          <w:bCs/>
          <w:color w:val="FF0000"/>
          <w:sz w:val="32"/>
          <w:szCs w:val="32"/>
          <w:u w:val="single"/>
        </w:rPr>
      </w:pPr>
      <w:r w:rsidRPr="007B0E5E">
        <w:rPr>
          <w:rFonts w:asciiTheme="majorBidi" w:hAnsiTheme="majorBidi" w:cstheme="majorBidi"/>
          <w:b/>
          <w:bCs/>
          <w:color w:val="FF0000"/>
          <w:sz w:val="32"/>
          <w:szCs w:val="32"/>
          <w:u w:val="single"/>
        </w:rPr>
        <w:lastRenderedPageBreak/>
        <w:t xml:space="preserve">Prof. Ahmad Elnaggar publications </w:t>
      </w:r>
    </w:p>
    <w:p w:rsidR="007B0E5E" w:rsidRPr="007B0E5E" w:rsidRDefault="007B0E5E" w:rsidP="007B0E5E">
      <w:pPr>
        <w:numPr>
          <w:ilvl w:val="1"/>
          <w:numId w:val="14"/>
        </w:numPr>
        <w:spacing w:after="200" w:line="276" w:lineRule="auto"/>
        <w:ind w:left="-142"/>
        <w:rPr>
          <w:rFonts w:asciiTheme="majorBidi" w:hAnsiTheme="majorBidi" w:cstheme="majorBidi"/>
          <w:sz w:val="32"/>
          <w:szCs w:val="32"/>
        </w:rPr>
      </w:pPr>
      <w:r w:rsidRPr="007B0E5E">
        <w:rPr>
          <w:rFonts w:asciiTheme="majorBidi" w:hAnsiTheme="majorBidi" w:cstheme="majorBidi"/>
          <w:sz w:val="32"/>
          <w:szCs w:val="32"/>
        </w:rPr>
        <w:t xml:space="preserve">Pre- treatment cytogenetic abnormalities are predictive of induction success in adult patients with de novo acute myeloid </w:t>
      </w:r>
      <w:proofErr w:type="gramStart"/>
      <w:r w:rsidRPr="007B0E5E">
        <w:rPr>
          <w:rFonts w:asciiTheme="majorBidi" w:hAnsiTheme="majorBidi" w:cstheme="majorBidi"/>
          <w:sz w:val="32"/>
          <w:szCs w:val="32"/>
        </w:rPr>
        <w:t>leukemia ,Poster</w:t>
      </w:r>
      <w:proofErr w:type="gramEnd"/>
      <w:r w:rsidRPr="007B0E5E">
        <w:rPr>
          <w:rFonts w:asciiTheme="majorBidi" w:hAnsiTheme="majorBidi" w:cstheme="majorBidi"/>
          <w:sz w:val="32"/>
          <w:szCs w:val="32"/>
        </w:rPr>
        <w:t xml:space="preserve"> Abstract in the ICACT which was held in France from 30 Jan.-2 Feb 2006.</w:t>
      </w: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t xml:space="preserve">Metasatic Gallbladder Cancer with </w:t>
      </w:r>
      <w:proofErr w:type="gramStart"/>
      <w:r w:rsidRPr="007B0E5E">
        <w:rPr>
          <w:rFonts w:asciiTheme="majorBidi" w:hAnsiTheme="majorBidi" w:cstheme="majorBidi"/>
          <w:sz w:val="32"/>
          <w:szCs w:val="32"/>
        </w:rPr>
        <w:t>Complete  Response</w:t>
      </w:r>
      <w:proofErr w:type="gramEnd"/>
      <w:r w:rsidRPr="007B0E5E">
        <w:rPr>
          <w:rFonts w:asciiTheme="majorBidi" w:hAnsiTheme="majorBidi" w:cstheme="majorBidi"/>
          <w:sz w:val="32"/>
          <w:szCs w:val="32"/>
        </w:rPr>
        <w:t xml:space="preserve"> after Cisplatinum / Gemcitabine  Chemotherapy:  Case Report. Pan Arab Journal of Oncology / vol </w:t>
      </w:r>
      <w:proofErr w:type="gramStart"/>
      <w:r w:rsidRPr="007B0E5E">
        <w:rPr>
          <w:rFonts w:asciiTheme="majorBidi" w:hAnsiTheme="majorBidi" w:cstheme="majorBidi"/>
          <w:sz w:val="32"/>
          <w:szCs w:val="32"/>
        </w:rPr>
        <w:t>5 :issue</w:t>
      </w:r>
      <w:proofErr w:type="gramEnd"/>
      <w:r w:rsidRPr="007B0E5E">
        <w:rPr>
          <w:rFonts w:asciiTheme="majorBidi" w:hAnsiTheme="majorBidi" w:cstheme="majorBidi"/>
          <w:sz w:val="32"/>
          <w:szCs w:val="32"/>
        </w:rPr>
        <w:t xml:space="preserve">  2/june  2012.</w:t>
      </w:r>
    </w:p>
    <w:p w:rsidR="007B0E5E" w:rsidRPr="007B0E5E" w:rsidRDefault="007B0E5E" w:rsidP="007B0E5E">
      <w:pPr>
        <w:tabs>
          <w:tab w:val="left" w:pos="900"/>
        </w:tabs>
        <w:spacing w:after="0"/>
        <w:ind w:left="-142"/>
        <w:rPr>
          <w:rFonts w:asciiTheme="majorBidi" w:hAnsiTheme="majorBidi" w:cstheme="majorBidi"/>
          <w:sz w:val="32"/>
          <w:szCs w:val="32"/>
        </w:rPr>
      </w:pP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t xml:space="preserve">Low Dose Cytarabine With </w:t>
      </w:r>
      <w:proofErr w:type="gramStart"/>
      <w:r w:rsidRPr="007B0E5E">
        <w:rPr>
          <w:rFonts w:asciiTheme="majorBidi" w:hAnsiTheme="majorBidi" w:cstheme="majorBidi"/>
          <w:sz w:val="32"/>
          <w:szCs w:val="32"/>
        </w:rPr>
        <w:t>Or</w:t>
      </w:r>
      <w:proofErr w:type="gramEnd"/>
      <w:r w:rsidRPr="007B0E5E">
        <w:rPr>
          <w:rFonts w:asciiTheme="majorBidi" w:hAnsiTheme="majorBidi" w:cstheme="majorBidi"/>
          <w:sz w:val="32"/>
          <w:szCs w:val="32"/>
        </w:rPr>
        <w:t xml:space="preserve"> Without Anthracycline In The Induction Treatment Of Elderly Patients With Acute Myeloid Leukemia.   European Cancer Congress 2013. </w:t>
      </w:r>
      <w:proofErr w:type="gramStart"/>
      <w:r w:rsidRPr="007B0E5E">
        <w:rPr>
          <w:rFonts w:asciiTheme="majorBidi" w:hAnsiTheme="majorBidi" w:cstheme="majorBidi"/>
          <w:sz w:val="32"/>
          <w:szCs w:val="32"/>
        </w:rPr>
        <w:t>Abstract  No</w:t>
      </w:r>
      <w:proofErr w:type="gramEnd"/>
      <w:r w:rsidRPr="007B0E5E">
        <w:rPr>
          <w:rFonts w:asciiTheme="majorBidi" w:hAnsiTheme="majorBidi" w:cstheme="majorBidi"/>
          <w:sz w:val="32"/>
          <w:szCs w:val="32"/>
        </w:rPr>
        <w:t xml:space="preserve"> 3646.</w:t>
      </w:r>
    </w:p>
    <w:p w:rsidR="007B0E5E" w:rsidRPr="007B0E5E" w:rsidRDefault="007B0E5E" w:rsidP="007B0E5E">
      <w:pPr>
        <w:tabs>
          <w:tab w:val="left" w:pos="900"/>
        </w:tabs>
        <w:spacing w:after="0"/>
        <w:rPr>
          <w:rFonts w:asciiTheme="majorBidi" w:hAnsiTheme="majorBidi" w:cstheme="majorBidi"/>
          <w:sz w:val="32"/>
          <w:szCs w:val="32"/>
        </w:rPr>
      </w:pP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t>Clinico-pathological pattern of colorectal cancer in young patients, western Saudi Arabia experience. Asia Pacific Gastroenterology Cancer Summit 2013. Abstract No 121</w:t>
      </w:r>
    </w:p>
    <w:p w:rsidR="007B0E5E" w:rsidRPr="007B0E5E" w:rsidRDefault="007B0E5E" w:rsidP="007B0E5E">
      <w:pPr>
        <w:tabs>
          <w:tab w:val="left" w:pos="900"/>
        </w:tabs>
        <w:spacing w:after="0"/>
        <w:rPr>
          <w:rFonts w:asciiTheme="majorBidi" w:hAnsiTheme="majorBidi" w:cstheme="majorBidi"/>
          <w:sz w:val="32"/>
          <w:szCs w:val="32"/>
        </w:rPr>
      </w:pP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t xml:space="preserve">The pattern of infection and antibiotics use in terminal cancer patients, Journal of the Egyptian National Cancer </w:t>
      </w:r>
      <w:proofErr w:type="gramStart"/>
      <w:r w:rsidRPr="007B0E5E">
        <w:rPr>
          <w:rFonts w:asciiTheme="majorBidi" w:hAnsiTheme="majorBidi" w:cstheme="majorBidi"/>
          <w:sz w:val="32"/>
          <w:szCs w:val="32"/>
        </w:rPr>
        <w:t>Institute(</w:t>
      </w:r>
      <w:proofErr w:type="gramEnd"/>
      <w:r w:rsidRPr="007B0E5E">
        <w:rPr>
          <w:rFonts w:asciiTheme="majorBidi" w:hAnsiTheme="majorBidi" w:cstheme="majorBidi"/>
          <w:sz w:val="32"/>
          <w:szCs w:val="32"/>
        </w:rPr>
        <w:t>2014)26,147–152.</w:t>
      </w:r>
    </w:p>
    <w:p w:rsidR="007B0E5E" w:rsidRPr="007B0E5E" w:rsidRDefault="007B0E5E" w:rsidP="007B0E5E">
      <w:pPr>
        <w:tabs>
          <w:tab w:val="left" w:pos="900"/>
        </w:tabs>
        <w:spacing w:after="0"/>
        <w:rPr>
          <w:rFonts w:asciiTheme="majorBidi" w:hAnsiTheme="majorBidi" w:cstheme="majorBidi"/>
          <w:sz w:val="32"/>
          <w:szCs w:val="32"/>
        </w:rPr>
      </w:pP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t>Clinico-Pathological Patterns and Survival Outcome of Colorectal Cancer in Young Patients: Western Saudi Arabia Experience, Asian Pac J Cancer Prev</w:t>
      </w:r>
      <w:proofErr w:type="gramStart"/>
      <w:r w:rsidRPr="007B0E5E">
        <w:rPr>
          <w:rFonts w:asciiTheme="majorBidi" w:hAnsiTheme="majorBidi" w:cstheme="majorBidi"/>
          <w:sz w:val="32"/>
          <w:szCs w:val="32"/>
        </w:rPr>
        <w:t>,(</w:t>
      </w:r>
      <w:proofErr w:type="gramEnd"/>
      <w:r w:rsidRPr="007B0E5E">
        <w:rPr>
          <w:rFonts w:asciiTheme="majorBidi" w:hAnsiTheme="majorBidi" w:cstheme="majorBidi"/>
          <w:sz w:val="32"/>
          <w:szCs w:val="32"/>
        </w:rPr>
        <w:t>2014) 15 (13), 5239-5243.</w:t>
      </w:r>
    </w:p>
    <w:p w:rsidR="007B0E5E" w:rsidRPr="007B0E5E" w:rsidRDefault="007B0E5E" w:rsidP="007B0E5E">
      <w:pPr>
        <w:tabs>
          <w:tab w:val="left" w:pos="900"/>
        </w:tabs>
        <w:spacing w:after="0"/>
        <w:rPr>
          <w:rFonts w:asciiTheme="majorBidi" w:hAnsiTheme="majorBidi" w:cstheme="majorBidi"/>
          <w:sz w:val="32"/>
          <w:szCs w:val="32"/>
        </w:rPr>
      </w:pP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t>Assessment of bisphosphonates use as adjuvant therapy in breast cancer, Annals of Oncology (2014) 25 (suppl_4): iv85-iv109.</w:t>
      </w:r>
    </w:p>
    <w:p w:rsidR="007B0E5E" w:rsidRPr="007B0E5E" w:rsidRDefault="007B0E5E" w:rsidP="007B0E5E">
      <w:pPr>
        <w:tabs>
          <w:tab w:val="left" w:pos="900"/>
        </w:tabs>
        <w:spacing w:after="0"/>
        <w:rPr>
          <w:rFonts w:asciiTheme="majorBidi" w:hAnsiTheme="majorBidi" w:cstheme="majorBidi"/>
          <w:sz w:val="32"/>
          <w:szCs w:val="32"/>
        </w:rPr>
      </w:pP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lastRenderedPageBreak/>
        <w:t>The Relation Between the Timing of Palliative Care and the Frequency and Timing of Do-Not-Resuscitate Orders Among Cancer Deaths in a Tertiary Care Hospital, American Journal of Hospice &amp;Palliative Medicine® 2015,Vol.32(5)544-548.</w:t>
      </w:r>
    </w:p>
    <w:p w:rsidR="007B0E5E" w:rsidRPr="007B0E5E" w:rsidRDefault="007B0E5E" w:rsidP="007B0E5E">
      <w:pPr>
        <w:tabs>
          <w:tab w:val="left" w:pos="900"/>
        </w:tabs>
        <w:spacing w:after="0"/>
        <w:rPr>
          <w:rFonts w:asciiTheme="majorBidi" w:hAnsiTheme="majorBidi" w:cstheme="majorBidi"/>
          <w:sz w:val="32"/>
          <w:szCs w:val="32"/>
        </w:rPr>
      </w:pPr>
    </w:p>
    <w:p w:rsidR="007B0E5E" w:rsidRPr="007B0E5E" w:rsidRDefault="007B0E5E" w:rsidP="007B0E5E">
      <w:pPr>
        <w:numPr>
          <w:ilvl w:val="1"/>
          <w:numId w:val="14"/>
        </w:numPr>
        <w:spacing w:after="200" w:line="276" w:lineRule="auto"/>
        <w:ind w:left="-142"/>
        <w:rPr>
          <w:rFonts w:asciiTheme="majorBidi" w:hAnsiTheme="majorBidi" w:cstheme="majorBidi"/>
          <w:sz w:val="32"/>
          <w:szCs w:val="32"/>
        </w:rPr>
      </w:pPr>
      <w:r w:rsidRPr="007B0E5E">
        <w:rPr>
          <w:rFonts w:asciiTheme="majorBidi" w:hAnsiTheme="majorBidi" w:cstheme="majorBidi"/>
          <w:sz w:val="32"/>
          <w:szCs w:val="32"/>
        </w:rPr>
        <w:t xml:space="preserve">Emergency Department Visits at the End of Life of Patients With Terminal Cancer: Pattern, Causes, and </w:t>
      </w:r>
      <w:proofErr w:type="gramStart"/>
      <w:r w:rsidRPr="007B0E5E">
        <w:rPr>
          <w:rFonts w:asciiTheme="majorBidi" w:hAnsiTheme="majorBidi" w:cstheme="majorBidi"/>
          <w:sz w:val="32"/>
          <w:szCs w:val="32"/>
        </w:rPr>
        <w:t>Avoidability ,</w:t>
      </w:r>
      <w:proofErr w:type="gramEnd"/>
      <w:r w:rsidRPr="007B0E5E">
        <w:rPr>
          <w:rFonts w:asciiTheme="majorBidi" w:hAnsiTheme="majorBidi" w:cstheme="majorBidi"/>
          <w:sz w:val="32"/>
          <w:szCs w:val="32"/>
        </w:rPr>
        <w:t xml:space="preserve"> ajhpm.sagepub.com.</w:t>
      </w: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t>The fear of using tramadol for pain control (tramadolophobia) among Egyptian patients with cancer,Journal of Opioid Management 11:6 n November/December 2015,463-469.</w:t>
      </w:r>
    </w:p>
    <w:p w:rsidR="007B0E5E" w:rsidRPr="007B0E5E" w:rsidRDefault="007B0E5E" w:rsidP="007B0E5E">
      <w:pPr>
        <w:tabs>
          <w:tab w:val="left" w:pos="900"/>
        </w:tabs>
        <w:spacing w:after="0"/>
        <w:ind w:left="-502"/>
        <w:rPr>
          <w:rFonts w:asciiTheme="majorBidi" w:hAnsiTheme="majorBidi" w:cstheme="majorBidi"/>
          <w:sz w:val="32"/>
          <w:szCs w:val="32"/>
        </w:rPr>
      </w:pP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t xml:space="preserve">Significance of PAX (CDX2) gene expression in adult acute </w:t>
      </w:r>
      <w:proofErr w:type="gramStart"/>
      <w:r w:rsidRPr="007B0E5E">
        <w:rPr>
          <w:rFonts w:asciiTheme="majorBidi" w:hAnsiTheme="majorBidi" w:cstheme="majorBidi"/>
          <w:sz w:val="32"/>
          <w:szCs w:val="32"/>
        </w:rPr>
        <w:t>Myeloid</w:t>
      </w:r>
      <w:proofErr w:type="gramEnd"/>
      <w:r w:rsidRPr="007B0E5E">
        <w:rPr>
          <w:rFonts w:asciiTheme="majorBidi" w:hAnsiTheme="majorBidi" w:cstheme="majorBidi"/>
          <w:sz w:val="32"/>
          <w:szCs w:val="32"/>
        </w:rPr>
        <w:t xml:space="preserve"> leukemia. International Journal of Advanced Research (2015), Volume 3, Issue </w:t>
      </w:r>
      <w:proofErr w:type="gramStart"/>
      <w:r w:rsidRPr="007B0E5E">
        <w:rPr>
          <w:rFonts w:asciiTheme="majorBidi" w:hAnsiTheme="majorBidi" w:cstheme="majorBidi"/>
          <w:sz w:val="32"/>
          <w:szCs w:val="32"/>
        </w:rPr>
        <w:t>10 ,</w:t>
      </w:r>
      <w:proofErr w:type="gramEnd"/>
      <w:r w:rsidRPr="007B0E5E">
        <w:rPr>
          <w:rFonts w:asciiTheme="majorBidi" w:hAnsiTheme="majorBidi" w:cstheme="majorBidi"/>
          <w:sz w:val="32"/>
          <w:szCs w:val="32"/>
        </w:rPr>
        <w:t xml:space="preserve"> 1585 – 1592.</w:t>
      </w:r>
    </w:p>
    <w:p w:rsidR="007B0E5E" w:rsidRPr="007B0E5E" w:rsidRDefault="007B0E5E" w:rsidP="007B0E5E">
      <w:pPr>
        <w:tabs>
          <w:tab w:val="left" w:pos="900"/>
        </w:tabs>
        <w:spacing w:after="0"/>
        <w:rPr>
          <w:rFonts w:asciiTheme="majorBidi" w:hAnsiTheme="majorBidi" w:cstheme="majorBidi"/>
          <w:sz w:val="32"/>
          <w:szCs w:val="32"/>
        </w:rPr>
      </w:pP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t>Role of reduced dose CHOP with Rituximab plus involved field radiotherapy in treatment of early stage diffuse large B –cell lymphoma in elderly patients. Journal of American Science 2016</w:t>
      </w:r>
      <w:proofErr w:type="gramStart"/>
      <w:r w:rsidRPr="007B0E5E">
        <w:rPr>
          <w:rFonts w:asciiTheme="majorBidi" w:hAnsiTheme="majorBidi" w:cstheme="majorBidi"/>
          <w:sz w:val="32"/>
          <w:szCs w:val="32"/>
        </w:rPr>
        <w:t>;12</w:t>
      </w:r>
      <w:proofErr w:type="gramEnd"/>
      <w:r w:rsidRPr="007B0E5E">
        <w:rPr>
          <w:rFonts w:asciiTheme="majorBidi" w:hAnsiTheme="majorBidi" w:cstheme="majorBidi"/>
          <w:sz w:val="32"/>
          <w:szCs w:val="32"/>
        </w:rPr>
        <w:t>(6),116-123.</w:t>
      </w:r>
    </w:p>
    <w:p w:rsidR="007B0E5E" w:rsidRPr="007B0E5E" w:rsidRDefault="007B0E5E" w:rsidP="007B0E5E">
      <w:pPr>
        <w:pStyle w:val="ListParagraph"/>
        <w:ind w:left="-142"/>
        <w:rPr>
          <w:rFonts w:asciiTheme="majorBidi" w:hAnsiTheme="majorBidi" w:cstheme="majorBidi"/>
          <w:sz w:val="32"/>
          <w:szCs w:val="32"/>
        </w:rPr>
      </w:pP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t xml:space="preserve">Can Resection Of Liver Metastasis Improve Survival After Resectability Conversion Chemotherapy In Patients With Metastatic Colo-Rectal Cancer? International Journal of Advanced Research </w:t>
      </w:r>
      <w:r w:rsidRPr="007B0E5E">
        <w:rPr>
          <w:rFonts w:asciiTheme="majorBidi" w:hAnsiTheme="majorBidi" w:cstheme="majorBidi"/>
          <w:sz w:val="32"/>
          <w:szCs w:val="32"/>
        </w:rPr>
        <w:tab/>
        <w:t>(2016), Volume 4, Issue 4, 489-497.</w:t>
      </w: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t>The role of oncogenic infectious agents in causing liver, stomach, urinary bladder , head and neck and cervical cancers. Human Virology and Retrovirology 2016</w:t>
      </w:r>
      <w:proofErr w:type="gramStart"/>
      <w:r w:rsidRPr="007B0E5E">
        <w:rPr>
          <w:rFonts w:asciiTheme="majorBidi" w:hAnsiTheme="majorBidi" w:cstheme="majorBidi"/>
          <w:sz w:val="32"/>
          <w:szCs w:val="32"/>
        </w:rPr>
        <w:t>;3</w:t>
      </w:r>
      <w:proofErr w:type="gramEnd"/>
      <w:r w:rsidRPr="007B0E5E">
        <w:rPr>
          <w:rFonts w:asciiTheme="majorBidi" w:hAnsiTheme="majorBidi" w:cstheme="majorBidi"/>
          <w:sz w:val="32"/>
          <w:szCs w:val="32"/>
        </w:rPr>
        <w:t>(2):00087.</w:t>
      </w:r>
    </w:p>
    <w:p w:rsidR="007B0E5E" w:rsidRPr="007B0E5E" w:rsidRDefault="007B0E5E" w:rsidP="007B0E5E">
      <w:pPr>
        <w:tabs>
          <w:tab w:val="left" w:pos="900"/>
        </w:tabs>
        <w:spacing w:after="0"/>
        <w:ind w:left="-142"/>
        <w:rPr>
          <w:rFonts w:asciiTheme="majorBidi" w:hAnsiTheme="majorBidi" w:cstheme="majorBidi"/>
          <w:sz w:val="32"/>
          <w:szCs w:val="32"/>
        </w:rPr>
      </w:pP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t>Methicillin Resistant Staphylococcus aureus Antibiotic Profile and Genotypes in Critically Ill Neurosurgery and Medical Oncology Patients. EC Microbiology 3.2 (2016): 412-423.</w:t>
      </w: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lastRenderedPageBreak/>
        <w:t>Significance of neuropilin-1 mRNA expression in chronic myeloid leukemia. Egyptian Journal of Haematology, Vol. 41 No. 4, October-December 2016</w:t>
      </w:r>
      <w:proofErr w:type="gramStart"/>
      <w:r w:rsidRPr="007B0E5E">
        <w:rPr>
          <w:rFonts w:asciiTheme="majorBidi" w:hAnsiTheme="majorBidi" w:cstheme="majorBidi"/>
          <w:sz w:val="32"/>
          <w:szCs w:val="32"/>
        </w:rPr>
        <w:t>,187</w:t>
      </w:r>
      <w:proofErr w:type="gramEnd"/>
      <w:r w:rsidRPr="007B0E5E">
        <w:rPr>
          <w:rFonts w:asciiTheme="majorBidi" w:hAnsiTheme="majorBidi" w:cstheme="majorBidi"/>
          <w:sz w:val="32"/>
          <w:szCs w:val="32"/>
        </w:rPr>
        <w:t>-193.</w:t>
      </w:r>
    </w:p>
    <w:p w:rsidR="007B0E5E" w:rsidRPr="007B0E5E" w:rsidRDefault="007B0E5E" w:rsidP="007B0E5E">
      <w:pPr>
        <w:numPr>
          <w:ilvl w:val="1"/>
          <w:numId w:val="14"/>
        </w:numPr>
        <w:tabs>
          <w:tab w:val="left" w:pos="900"/>
        </w:tabs>
        <w:spacing w:after="0" w:line="276" w:lineRule="auto"/>
        <w:ind w:left="-142"/>
        <w:rPr>
          <w:rFonts w:asciiTheme="majorBidi" w:hAnsiTheme="majorBidi" w:cstheme="majorBidi"/>
          <w:sz w:val="32"/>
          <w:szCs w:val="32"/>
        </w:rPr>
      </w:pPr>
      <w:r w:rsidRPr="007B0E5E">
        <w:rPr>
          <w:rFonts w:asciiTheme="majorBidi" w:hAnsiTheme="majorBidi" w:cstheme="majorBidi"/>
          <w:sz w:val="32"/>
          <w:szCs w:val="32"/>
        </w:rPr>
        <w:t xml:space="preserve">Upregulation of microRNA-21 is a poor prognostic marker in patients with childhood B cell acute lymphoblastic leukemia. HEMATOLOGY, 2017 VOL. 22, NO. 7, 392–397 </w:t>
      </w:r>
      <w:hyperlink r:id="rId62" w:history="1">
        <w:r w:rsidRPr="007B0E5E">
          <w:rPr>
            <w:rStyle w:val="Hyperlink"/>
            <w:rFonts w:asciiTheme="majorBidi" w:hAnsiTheme="majorBidi" w:cstheme="majorBidi"/>
            <w:sz w:val="32"/>
            <w:szCs w:val="32"/>
          </w:rPr>
          <w:t>http://dx.doi.org/10.1080/10245332.2017.1292204</w:t>
        </w:r>
      </w:hyperlink>
    </w:p>
    <w:p w:rsidR="007B0E5E" w:rsidRPr="007B0E5E" w:rsidRDefault="007B0E5E" w:rsidP="007B0E5E">
      <w:pPr>
        <w:numPr>
          <w:ilvl w:val="1"/>
          <w:numId w:val="14"/>
        </w:numPr>
        <w:tabs>
          <w:tab w:val="left" w:pos="900"/>
        </w:tabs>
        <w:autoSpaceDE w:val="0"/>
        <w:autoSpaceDN w:val="0"/>
        <w:adjustRightInd w:val="0"/>
        <w:spacing w:after="0" w:line="240" w:lineRule="auto"/>
        <w:ind w:left="-142"/>
        <w:rPr>
          <w:rFonts w:asciiTheme="majorBidi" w:hAnsiTheme="majorBidi" w:cstheme="majorBidi"/>
          <w:sz w:val="32"/>
          <w:szCs w:val="32"/>
        </w:rPr>
      </w:pPr>
      <w:r w:rsidRPr="007B0E5E">
        <w:rPr>
          <w:rFonts w:asciiTheme="majorBidi" w:hAnsiTheme="majorBidi" w:cstheme="majorBidi"/>
          <w:sz w:val="32"/>
          <w:szCs w:val="32"/>
        </w:rPr>
        <w:t xml:space="preserve">Evidence-based assessment of the burden of infection related solid tumors. Annals of Oncology 27(Supplement 2):ii86–ii101,2016 doi:10.1093/annonc/mdw201.48 </w:t>
      </w:r>
    </w:p>
    <w:p w:rsidR="007B0E5E" w:rsidRPr="007B0E5E" w:rsidRDefault="007B0E5E" w:rsidP="007B0E5E">
      <w:pPr>
        <w:numPr>
          <w:ilvl w:val="1"/>
          <w:numId w:val="14"/>
        </w:numPr>
        <w:tabs>
          <w:tab w:val="left" w:pos="900"/>
        </w:tabs>
        <w:autoSpaceDE w:val="0"/>
        <w:autoSpaceDN w:val="0"/>
        <w:adjustRightInd w:val="0"/>
        <w:spacing w:after="0" w:line="240" w:lineRule="auto"/>
        <w:ind w:left="-142"/>
        <w:rPr>
          <w:rFonts w:asciiTheme="majorBidi" w:hAnsiTheme="majorBidi" w:cstheme="majorBidi"/>
          <w:sz w:val="32"/>
          <w:szCs w:val="32"/>
        </w:rPr>
      </w:pPr>
      <w:r w:rsidRPr="007B0E5E">
        <w:rPr>
          <w:rFonts w:asciiTheme="majorBidi" w:hAnsiTheme="majorBidi" w:cstheme="majorBidi"/>
          <w:sz w:val="32"/>
          <w:szCs w:val="32"/>
        </w:rPr>
        <w:t xml:space="preserve">Multi-focal superficial basal cell carcinoma of nipple and areola of 60 yearsfemale: A case report and a mini review Human Pathology: Case Reports 14 (2018) 52–56 </w:t>
      </w:r>
    </w:p>
    <w:p w:rsidR="007B0E5E" w:rsidRPr="007B0E5E" w:rsidRDefault="007B0E5E" w:rsidP="007B0E5E">
      <w:pPr>
        <w:numPr>
          <w:ilvl w:val="1"/>
          <w:numId w:val="14"/>
        </w:numPr>
        <w:tabs>
          <w:tab w:val="left" w:pos="900"/>
        </w:tabs>
        <w:autoSpaceDE w:val="0"/>
        <w:autoSpaceDN w:val="0"/>
        <w:adjustRightInd w:val="0"/>
        <w:spacing w:after="0" w:line="240" w:lineRule="auto"/>
        <w:ind w:left="-142"/>
        <w:rPr>
          <w:rFonts w:asciiTheme="majorBidi" w:hAnsiTheme="majorBidi" w:cstheme="majorBidi"/>
          <w:sz w:val="32"/>
          <w:szCs w:val="32"/>
        </w:rPr>
      </w:pPr>
      <w:r w:rsidRPr="007B0E5E">
        <w:rPr>
          <w:rFonts w:asciiTheme="majorBidi" w:hAnsiTheme="majorBidi" w:cstheme="majorBidi"/>
          <w:sz w:val="32"/>
          <w:szCs w:val="32"/>
        </w:rPr>
        <w:t xml:space="preserve">Serum IgE and Allergy Related Genotypes of IL-4R α and IL-13 Genes: Association with Glioma Susceptibility and Glioblastoma Prognosis.  Source:  NCBI </w:t>
      </w:r>
      <w:proofErr w:type="gramStart"/>
      <w:r w:rsidRPr="007B0E5E">
        <w:rPr>
          <w:rFonts w:asciiTheme="majorBidi" w:hAnsiTheme="majorBidi" w:cstheme="majorBidi"/>
          <w:sz w:val="32"/>
          <w:szCs w:val="32"/>
        </w:rPr>
        <w:t>PubMed  (</w:t>
      </w:r>
      <w:proofErr w:type="gramEnd"/>
      <w:r w:rsidRPr="007B0E5E">
        <w:rPr>
          <w:rFonts w:asciiTheme="majorBidi" w:hAnsiTheme="majorBidi" w:cstheme="majorBidi"/>
          <w:sz w:val="32"/>
          <w:szCs w:val="32"/>
        </w:rPr>
        <w:t xml:space="preserve"> ID PMID:30242995 ). Egypt J Immunol</w:t>
      </w:r>
      <w:proofErr w:type="gramStart"/>
      <w:r w:rsidRPr="007B0E5E">
        <w:rPr>
          <w:rFonts w:asciiTheme="majorBidi" w:hAnsiTheme="majorBidi" w:cstheme="majorBidi"/>
          <w:sz w:val="32"/>
          <w:szCs w:val="32"/>
        </w:rPr>
        <w:t>,2018</w:t>
      </w:r>
      <w:proofErr w:type="gramEnd"/>
      <w:r w:rsidRPr="007B0E5E">
        <w:rPr>
          <w:rFonts w:asciiTheme="majorBidi" w:hAnsiTheme="majorBidi" w:cstheme="majorBidi"/>
          <w:sz w:val="32"/>
          <w:szCs w:val="32"/>
        </w:rPr>
        <w:t>/1;25(1):19-33.</w:t>
      </w:r>
    </w:p>
    <w:p w:rsidR="007B0E5E" w:rsidRPr="007B0E5E" w:rsidRDefault="007B0E5E" w:rsidP="007B0E5E">
      <w:pPr>
        <w:numPr>
          <w:ilvl w:val="1"/>
          <w:numId w:val="14"/>
        </w:numPr>
        <w:tabs>
          <w:tab w:val="left" w:pos="900"/>
        </w:tabs>
        <w:autoSpaceDE w:val="0"/>
        <w:autoSpaceDN w:val="0"/>
        <w:adjustRightInd w:val="0"/>
        <w:spacing w:after="0" w:line="240" w:lineRule="auto"/>
        <w:ind w:left="-142"/>
        <w:rPr>
          <w:rFonts w:asciiTheme="majorBidi" w:hAnsiTheme="majorBidi" w:cstheme="majorBidi"/>
          <w:sz w:val="32"/>
          <w:szCs w:val="32"/>
        </w:rPr>
      </w:pPr>
      <w:r w:rsidRPr="007B0E5E">
        <w:rPr>
          <w:rFonts w:asciiTheme="majorBidi" w:hAnsiTheme="majorBidi" w:cstheme="majorBidi"/>
          <w:sz w:val="32"/>
          <w:szCs w:val="32"/>
        </w:rPr>
        <w:t>Study of CD160 expression in B-chronic Lymphocytic Leukemia. DOI: 10.21608/zumj.2020.27530.1802</w:t>
      </w:r>
    </w:p>
    <w:p w:rsidR="007B0E5E" w:rsidRPr="007B0E5E" w:rsidRDefault="007B0E5E" w:rsidP="007B0E5E">
      <w:pPr>
        <w:numPr>
          <w:ilvl w:val="1"/>
          <w:numId w:val="14"/>
        </w:numPr>
        <w:tabs>
          <w:tab w:val="left" w:pos="900"/>
        </w:tabs>
        <w:autoSpaceDE w:val="0"/>
        <w:autoSpaceDN w:val="0"/>
        <w:adjustRightInd w:val="0"/>
        <w:spacing w:after="0" w:line="240" w:lineRule="auto"/>
        <w:ind w:left="-142"/>
        <w:rPr>
          <w:rFonts w:asciiTheme="majorBidi" w:hAnsiTheme="majorBidi" w:cstheme="majorBidi"/>
          <w:sz w:val="32"/>
          <w:szCs w:val="32"/>
        </w:rPr>
      </w:pPr>
      <w:r w:rsidRPr="007B0E5E">
        <w:rPr>
          <w:rFonts w:asciiTheme="majorBidi" w:hAnsiTheme="majorBidi" w:cstheme="majorBidi"/>
          <w:sz w:val="32"/>
          <w:szCs w:val="32"/>
        </w:rPr>
        <w:t>Outcome of Core Binding Factor Acute Myeloid Leukemia by Receptor Tyrosine Kinase Mutation. clinical-lymphoma-myeloma-leukemia,Volume 20, ISSUE 7, P459-467, July 01, 2020</w:t>
      </w:r>
    </w:p>
    <w:p w:rsidR="007B0E5E" w:rsidRPr="007B0E5E" w:rsidRDefault="007B0E5E" w:rsidP="007B0E5E">
      <w:pPr>
        <w:numPr>
          <w:ilvl w:val="1"/>
          <w:numId w:val="14"/>
        </w:numPr>
        <w:tabs>
          <w:tab w:val="left" w:pos="900"/>
        </w:tabs>
        <w:autoSpaceDE w:val="0"/>
        <w:autoSpaceDN w:val="0"/>
        <w:adjustRightInd w:val="0"/>
        <w:spacing w:after="0" w:line="240" w:lineRule="auto"/>
        <w:ind w:left="-142"/>
        <w:rPr>
          <w:rFonts w:asciiTheme="majorBidi" w:hAnsiTheme="majorBidi" w:cstheme="majorBidi"/>
          <w:sz w:val="32"/>
          <w:szCs w:val="32"/>
        </w:rPr>
      </w:pPr>
      <w:r w:rsidRPr="007B0E5E">
        <w:rPr>
          <w:rFonts w:asciiTheme="majorBidi" w:hAnsiTheme="majorBidi" w:cstheme="majorBidi"/>
          <w:sz w:val="32"/>
          <w:szCs w:val="32"/>
        </w:rPr>
        <w:t>ERCC1, PARP-1, and AQP1 as predictive biomarkers in colon cancer patients receiving adjuvant chemotherapy. Cancer Biomark 2020 ;27(2):251-264</w:t>
      </w:r>
    </w:p>
    <w:p w:rsidR="007B0E5E" w:rsidRPr="007B0E5E" w:rsidRDefault="007B0E5E" w:rsidP="007B0E5E">
      <w:pPr>
        <w:numPr>
          <w:ilvl w:val="1"/>
          <w:numId w:val="14"/>
        </w:numPr>
        <w:tabs>
          <w:tab w:val="left" w:pos="900"/>
        </w:tabs>
        <w:autoSpaceDE w:val="0"/>
        <w:autoSpaceDN w:val="0"/>
        <w:adjustRightInd w:val="0"/>
        <w:spacing w:after="0" w:line="240" w:lineRule="auto"/>
        <w:ind w:left="-142"/>
        <w:rPr>
          <w:rFonts w:asciiTheme="majorBidi" w:hAnsiTheme="majorBidi" w:cstheme="majorBidi"/>
          <w:sz w:val="32"/>
          <w:szCs w:val="32"/>
        </w:rPr>
      </w:pPr>
      <w:r w:rsidRPr="007B0E5E">
        <w:rPr>
          <w:rFonts w:asciiTheme="majorBidi" w:hAnsiTheme="majorBidi" w:cstheme="majorBidi"/>
          <w:sz w:val="32"/>
          <w:szCs w:val="32"/>
        </w:rPr>
        <w:t>Prognostic impact of immunohistochemical expression of claudin-4 and epithelial mesenchymal-related markers (Snail-1) in breast invasive duct carcinoma.</w:t>
      </w:r>
      <w:r w:rsidRPr="007B0E5E">
        <w:rPr>
          <w:rFonts w:asciiTheme="majorBidi" w:hAnsiTheme="majorBidi" w:cstheme="majorBidi"/>
          <w:color w:val="007FAD"/>
          <w:sz w:val="32"/>
          <w:szCs w:val="32"/>
          <w:lang w:val="en-GB" w:eastAsia="en-GB"/>
        </w:rPr>
        <w:t xml:space="preserve"> </w:t>
      </w:r>
      <w:hyperlink r:id="rId63" w:history="1">
        <w:r w:rsidRPr="007B0E5E">
          <w:rPr>
            <w:rStyle w:val="Hyperlink"/>
            <w:rFonts w:asciiTheme="majorBidi" w:hAnsiTheme="majorBidi" w:cstheme="majorBidi"/>
            <w:sz w:val="32"/>
            <w:szCs w:val="32"/>
            <w:lang w:val="en-GB" w:eastAsia="en-GB"/>
          </w:rPr>
          <w:t>https://doi.org/10.1016/j.senol.2020.10.003</w:t>
        </w:r>
      </w:hyperlink>
    </w:p>
    <w:p w:rsidR="007B0E5E" w:rsidRPr="007B0E5E" w:rsidRDefault="007B0E5E" w:rsidP="007B0E5E">
      <w:pPr>
        <w:numPr>
          <w:ilvl w:val="1"/>
          <w:numId w:val="14"/>
        </w:numPr>
        <w:tabs>
          <w:tab w:val="left" w:pos="900"/>
        </w:tabs>
        <w:autoSpaceDE w:val="0"/>
        <w:autoSpaceDN w:val="0"/>
        <w:adjustRightInd w:val="0"/>
        <w:spacing w:after="0" w:line="240" w:lineRule="auto"/>
        <w:ind w:left="-142"/>
        <w:rPr>
          <w:rFonts w:asciiTheme="majorBidi" w:hAnsiTheme="majorBidi" w:cstheme="majorBidi"/>
          <w:sz w:val="32"/>
          <w:szCs w:val="32"/>
        </w:rPr>
      </w:pPr>
      <w:r w:rsidRPr="007B0E5E">
        <w:rPr>
          <w:rFonts w:asciiTheme="majorBidi" w:hAnsiTheme="majorBidi" w:cstheme="majorBidi"/>
          <w:sz w:val="32"/>
          <w:szCs w:val="32"/>
        </w:rPr>
        <w:t>Prognostic Value of Interleukin-17 A Gene Polymorphism and Serum IL-17 Levels in Adult Acute Myeloid Leukaemia Patients .The Egyptian Journal of Hospital Medicine (October 2020) Vol. 81 (2), Page 1352-1358</w:t>
      </w:r>
    </w:p>
    <w:p w:rsidR="007B0E5E" w:rsidRPr="007B0E5E" w:rsidRDefault="007B0E5E" w:rsidP="007B0E5E">
      <w:pPr>
        <w:numPr>
          <w:ilvl w:val="1"/>
          <w:numId w:val="14"/>
        </w:numPr>
        <w:tabs>
          <w:tab w:val="left" w:pos="900"/>
        </w:tabs>
        <w:autoSpaceDE w:val="0"/>
        <w:autoSpaceDN w:val="0"/>
        <w:adjustRightInd w:val="0"/>
        <w:spacing w:after="0" w:line="240" w:lineRule="auto"/>
        <w:ind w:left="-142"/>
        <w:rPr>
          <w:rFonts w:asciiTheme="majorBidi" w:hAnsiTheme="majorBidi" w:cstheme="majorBidi"/>
          <w:sz w:val="32"/>
          <w:szCs w:val="32"/>
        </w:rPr>
      </w:pPr>
      <w:r w:rsidRPr="007B0E5E">
        <w:rPr>
          <w:rFonts w:asciiTheme="majorBidi" w:hAnsiTheme="majorBidi" w:cstheme="majorBidi"/>
          <w:sz w:val="32"/>
          <w:szCs w:val="32"/>
        </w:rPr>
        <w:t>Study of Wilms’ tumor 1 gene expression in patients with acute myeloid leukemia. Egyptian Journal of Haematology 2019 44:195–203</w:t>
      </w:r>
    </w:p>
    <w:p w:rsidR="007B0E5E" w:rsidRPr="007B0E5E" w:rsidRDefault="007B0E5E" w:rsidP="007B0E5E">
      <w:pPr>
        <w:numPr>
          <w:ilvl w:val="1"/>
          <w:numId w:val="14"/>
        </w:numPr>
        <w:tabs>
          <w:tab w:val="left" w:pos="900"/>
        </w:tabs>
        <w:autoSpaceDE w:val="0"/>
        <w:autoSpaceDN w:val="0"/>
        <w:adjustRightInd w:val="0"/>
        <w:spacing w:after="0" w:line="240" w:lineRule="auto"/>
        <w:ind w:left="-142"/>
        <w:rPr>
          <w:rFonts w:asciiTheme="majorBidi" w:hAnsiTheme="majorBidi" w:cstheme="majorBidi"/>
          <w:sz w:val="32"/>
          <w:szCs w:val="32"/>
        </w:rPr>
      </w:pPr>
      <w:r w:rsidRPr="007B0E5E">
        <w:rPr>
          <w:rFonts w:asciiTheme="majorBidi" w:hAnsiTheme="majorBidi" w:cstheme="majorBidi"/>
          <w:sz w:val="32"/>
          <w:szCs w:val="32"/>
        </w:rPr>
        <w:lastRenderedPageBreak/>
        <w:t>Brain and Acute Leukemia, Cytoplasmic Gene Overexpression as a Prognostic Factor in Egyptian De novo Adult Acute Myeloid Leukemia Patients.</w:t>
      </w:r>
      <w:r w:rsidRPr="007B0E5E">
        <w:rPr>
          <w:rFonts w:asciiTheme="majorBidi" w:hAnsiTheme="majorBidi" w:cstheme="majorBidi"/>
          <w:b/>
          <w:bCs/>
          <w:sz w:val="32"/>
          <w:szCs w:val="32"/>
          <w:lang w:val="en-GB" w:eastAsia="en-GB"/>
        </w:rPr>
        <w:t xml:space="preserve"> </w:t>
      </w:r>
      <w:r w:rsidRPr="007B0E5E">
        <w:rPr>
          <w:rFonts w:asciiTheme="majorBidi" w:hAnsiTheme="majorBidi" w:cstheme="majorBidi"/>
          <w:sz w:val="32"/>
          <w:szCs w:val="32"/>
        </w:rPr>
        <w:t>J Med Paediatr Oncol 2020</w:t>
      </w:r>
      <w:proofErr w:type="gramStart"/>
      <w:r w:rsidRPr="007B0E5E">
        <w:rPr>
          <w:rFonts w:asciiTheme="majorBidi" w:hAnsiTheme="majorBidi" w:cstheme="majorBidi"/>
          <w:sz w:val="32"/>
          <w:szCs w:val="32"/>
        </w:rPr>
        <w:t>;41:859</w:t>
      </w:r>
      <w:proofErr w:type="gramEnd"/>
      <w:r w:rsidRPr="007B0E5E">
        <w:rPr>
          <w:rFonts w:asciiTheme="majorBidi" w:hAnsiTheme="majorBidi" w:cstheme="majorBidi"/>
          <w:sz w:val="32"/>
          <w:szCs w:val="32"/>
        </w:rPr>
        <w:t>-68. DOI: 10.4103/ijmpo.ijmpo_215_20</w:t>
      </w:r>
      <w:bookmarkStart w:id="1" w:name="_Hlk65849095"/>
    </w:p>
    <w:bookmarkEnd w:id="1"/>
    <w:p w:rsidR="007B0E5E" w:rsidRPr="007B0E5E" w:rsidRDefault="007B0E5E" w:rsidP="007B0E5E">
      <w:pPr>
        <w:numPr>
          <w:ilvl w:val="1"/>
          <w:numId w:val="14"/>
        </w:numPr>
        <w:tabs>
          <w:tab w:val="left" w:pos="900"/>
        </w:tabs>
        <w:autoSpaceDE w:val="0"/>
        <w:autoSpaceDN w:val="0"/>
        <w:adjustRightInd w:val="0"/>
        <w:spacing w:after="0" w:line="240" w:lineRule="auto"/>
        <w:ind w:left="-142"/>
        <w:rPr>
          <w:rFonts w:asciiTheme="majorBidi" w:hAnsiTheme="majorBidi" w:cstheme="majorBidi"/>
          <w:sz w:val="32"/>
          <w:szCs w:val="32"/>
        </w:rPr>
      </w:pPr>
      <w:r w:rsidRPr="007B0E5E">
        <w:rPr>
          <w:rFonts w:asciiTheme="majorBidi" w:hAnsiTheme="majorBidi" w:cstheme="majorBidi"/>
          <w:sz w:val="32"/>
          <w:szCs w:val="32"/>
        </w:rPr>
        <w:t>Tailoring chemotherapy according to KRAS mutation type in metastatic colorectal cancer. Sapporo Medical Journal,Volume 55, Issue 02, February, 2021</w:t>
      </w:r>
    </w:p>
    <w:p w:rsidR="007B0E5E" w:rsidRPr="007B0E5E" w:rsidRDefault="007B0E5E" w:rsidP="007B0E5E">
      <w:pPr>
        <w:tabs>
          <w:tab w:val="left" w:pos="900"/>
        </w:tabs>
        <w:autoSpaceDE w:val="0"/>
        <w:autoSpaceDN w:val="0"/>
        <w:adjustRightInd w:val="0"/>
        <w:spacing w:after="0" w:line="240" w:lineRule="auto"/>
        <w:ind w:left="1440"/>
        <w:rPr>
          <w:rFonts w:asciiTheme="majorBidi" w:hAnsiTheme="majorBidi" w:cstheme="majorBidi"/>
          <w:sz w:val="32"/>
          <w:szCs w:val="32"/>
        </w:rPr>
      </w:pPr>
    </w:p>
    <w:p w:rsidR="007B0E5E" w:rsidRPr="007B0E5E" w:rsidRDefault="007B0E5E" w:rsidP="007B0E5E">
      <w:pPr>
        <w:rPr>
          <w:rFonts w:asciiTheme="majorBidi" w:hAnsiTheme="majorBidi" w:cstheme="majorBidi"/>
          <w:sz w:val="32"/>
          <w:szCs w:val="32"/>
        </w:rPr>
      </w:pPr>
    </w:p>
    <w:p w:rsidR="005E44D0" w:rsidRPr="007B0E5E" w:rsidRDefault="005E44D0" w:rsidP="007B0E5E">
      <w:pPr>
        <w:rPr>
          <w:rFonts w:asciiTheme="majorBidi" w:hAnsiTheme="majorBidi" w:cstheme="majorBidi"/>
          <w:sz w:val="32"/>
          <w:szCs w:val="32"/>
        </w:rPr>
      </w:pPr>
    </w:p>
    <w:p w:rsidR="00EE3533" w:rsidRPr="007B0E5E" w:rsidRDefault="00EE3533" w:rsidP="007B0E5E">
      <w:pPr>
        <w:rPr>
          <w:rFonts w:asciiTheme="majorBidi" w:hAnsiTheme="majorBidi" w:cstheme="majorBidi"/>
          <w:sz w:val="32"/>
          <w:szCs w:val="32"/>
        </w:rPr>
      </w:pPr>
    </w:p>
    <w:p w:rsidR="00EE3533" w:rsidRPr="007B0E5E" w:rsidRDefault="00EE3533" w:rsidP="007B0E5E">
      <w:pPr>
        <w:rPr>
          <w:rFonts w:asciiTheme="majorBidi" w:hAnsiTheme="majorBidi" w:cstheme="majorBidi"/>
          <w:sz w:val="32"/>
          <w:szCs w:val="32"/>
        </w:rPr>
      </w:pPr>
    </w:p>
    <w:p w:rsidR="00D72793" w:rsidRDefault="00D72793" w:rsidP="007B0E5E">
      <w:pPr>
        <w:rPr>
          <w:rFonts w:asciiTheme="majorBidi" w:hAnsiTheme="majorBidi" w:cstheme="majorBidi"/>
          <w:color w:val="FF0000"/>
          <w:sz w:val="32"/>
          <w:szCs w:val="32"/>
          <w:u w:val="single"/>
        </w:rPr>
      </w:pPr>
    </w:p>
    <w:p w:rsidR="00EE3533" w:rsidRPr="007B0E5E" w:rsidRDefault="00EE3533" w:rsidP="007B0E5E">
      <w:pPr>
        <w:rPr>
          <w:rFonts w:asciiTheme="majorBidi" w:hAnsiTheme="majorBidi" w:cstheme="majorBidi"/>
          <w:color w:val="FF0000"/>
          <w:sz w:val="32"/>
          <w:szCs w:val="32"/>
          <w:u w:val="single"/>
        </w:rPr>
      </w:pPr>
      <w:r w:rsidRPr="007B0E5E">
        <w:rPr>
          <w:rFonts w:asciiTheme="majorBidi" w:hAnsiTheme="majorBidi" w:cstheme="majorBidi"/>
          <w:color w:val="FF0000"/>
          <w:sz w:val="32"/>
          <w:szCs w:val="32"/>
          <w:u w:val="single"/>
        </w:rPr>
        <w:t xml:space="preserve">Dr . Asmaa A. Mahmoud publications </w:t>
      </w:r>
    </w:p>
    <w:p w:rsidR="00EE3533" w:rsidRPr="007B0E5E" w:rsidRDefault="00EE3533" w:rsidP="007B0E5E">
      <w:pPr>
        <w:rPr>
          <w:rFonts w:asciiTheme="majorBidi" w:hAnsiTheme="majorBidi" w:cstheme="majorBidi"/>
          <w:sz w:val="32"/>
          <w:szCs w:val="32"/>
        </w:rPr>
      </w:pPr>
      <w:r w:rsidRPr="007B0E5E">
        <w:rPr>
          <w:rFonts w:asciiTheme="majorBidi" w:hAnsiTheme="majorBidi" w:cstheme="majorBidi"/>
          <w:sz w:val="32"/>
          <w:szCs w:val="32"/>
        </w:rPr>
        <w:t>Ahmed A. Alnagar, Asmaa A. Mahmoud</w:t>
      </w:r>
      <w:proofErr w:type="gramStart"/>
      <w:r w:rsidRPr="007B0E5E">
        <w:rPr>
          <w:rFonts w:asciiTheme="majorBidi" w:hAnsiTheme="majorBidi" w:cstheme="majorBidi"/>
          <w:sz w:val="32"/>
          <w:szCs w:val="32"/>
        </w:rPr>
        <w:t>,1</w:t>
      </w:r>
      <w:proofErr w:type="gramEnd"/>
      <w:r w:rsidRPr="007B0E5E">
        <w:rPr>
          <w:rFonts w:asciiTheme="majorBidi" w:hAnsiTheme="majorBidi" w:cstheme="majorBidi"/>
          <w:sz w:val="32"/>
          <w:szCs w:val="32"/>
        </w:rPr>
        <w:t xml:space="preserve"> Mosaad M. EL Gammal, Naera Hamdy, Mohamed A. Samra. Outcome of Core Binding Factor Acute Myeloid Leukemia by Receptor Tyrosine Kinase Mutation.</w:t>
      </w:r>
    </w:p>
    <w:p w:rsidR="00EE3533" w:rsidRDefault="00EE3533" w:rsidP="007B0E5E">
      <w:pPr>
        <w:rPr>
          <w:rFonts w:asciiTheme="majorBidi" w:hAnsiTheme="majorBidi" w:cstheme="majorBidi"/>
          <w:sz w:val="32"/>
          <w:szCs w:val="32"/>
        </w:rPr>
      </w:pPr>
      <w:r w:rsidRPr="007B0E5E">
        <w:rPr>
          <w:rFonts w:asciiTheme="majorBidi" w:hAnsiTheme="majorBidi" w:cstheme="majorBidi"/>
          <w:sz w:val="32"/>
          <w:szCs w:val="32"/>
        </w:rPr>
        <w:t xml:space="preserve"> Clinical Lymphoma, Myeloma &amp; Leukemia, Vol. 20, No. 7, 459-67</w:t>
      </w:r>
    </w:p>
    <w:p w:rsidR="00C47CD4" w:rsidRPr="00C47CD4" w:rsidRDefault="00C47CD4" w:rsidP="00C47CD4">
      <w:pPr>
        <w:rPr>
          <w:rFonts w:asciiTheme="majorBidi" w:hAnsiTheme="majorBidi" w:cstheme="majorBidi"/>
          <w:color w:val="FF0000"/>
          <w:sz w:val="32"/>
          <w:szCs w:val="32"/>
          <w:u w:val="single"/>
        </w:rPr>
      </w:pPr>
      <w:r w:rsidRPr="00C47CD4">
        <w:rPr>
          <w:rFonts w:asciiTheme="majorBidi" w:hAnsiTheme="majorBidi" w:cstheme="majorBidi"/>
          <w:color w:val="FF0000"/>
          <w:sz w:val="32"/>
          <w:szCs w:val="32"/>
          <w:u w:val="single"/>
        </w:rPr>
        <w:t xml:space="preserve">Dr. Ahmad B Waley </w:t>
      </w:r>
    </w:p>
    <w:p w:rsidR="00C47CD4" w:rsidRPr="00C47CD4" w:rsidRDefault="00C47CD4" w:rsidP="00C47CD4">
      <w:pPr>
        <w:rPr>
          <w:rFonts w:asciiTheme="majorBidi" w:hAnsiTheme="majorBidi" w:cstheme="majorBidi"/>
          <w:sz w:val="32"/>
          <w:szCs w:val="32"/>
        </w:rPr>
      </w:pPr>
      <w:r w:rsidRPr="00C47CD4">
        <w:rPr>
          <w:rFonts w:asciiTheme="majorBidi" w:hAnsiTheme="majorBidi" w:cstheme="majorBidi"/>
          <w:sz w:val="32"/>
          <w:szCs w:val="32"/>
        </w:rPr>
        <w:t>Hussein M Khaled, Thoraya M Abdelhamid, Fouad M Abu-Taleb</w:t>
      </w:r>
    </w:p>
    <w:p w:rsidR="00C47CD4" w:rsidRPr="00C47CD4" w:rsidRDefault="00C47CD4" w:rsidP="00C47CD4">
      <w:pPr>
        <w:rPr>
          <w:rFonts w:asciiTheme="majorBidi" w:hAnsiTheme="majorBidi" w:cstheme="majorBidi"/>
          <w:sz w:val="32"/>
          <w:szCs w:val="32"/>
        </w:rPr>
      </w:pPr>
      <w:r w:rsidRPr="00C47CD4">
        <w:rPr>
          <w:rFonts w:asciiTheme="majorBidi" w:hAnsiTheme="majorBidi" w:cstheme="majorBidi"/>
          <w:sz w:val="32"/>
          <w:szCs w:val="32"/>
        </w:rPr>
        <w:t>, Niveen M El-Hifnawi&amp; Ahmad B Waley</w:t>
      </w:r>
      <w:r>
        <w:rPr>
          <w:rFonts w:asciiTheme="majorBidi" w:hAnsiTheme="majorBidi" w:cstheme="majorBidi"/>
          <w:sz w:val="32"/>
          <w:szCs w:val="32"/>
        </w:rPr>
        <w:t xml:space="preserve">. </w:t>
      </w:r>
      <w:r w:rsidRPr="00C47CD4">
        <w:rPr>
          <w:rFonts w:asciiTheme="majorBidi" w:hAnsiTheme="majorBidi" w:cstheme="majorBidi"/>
          <w:sz w:val="32"/>
          <w:szCs w:val="32"/>
        </w:rPr>
        <w:t>Impact of serum levels of IL-18 and soluble IL-2 receptor on the clinical outcome of patients with diffuse large B-cell lymphoma treated with R-CHOP regimen</w:t>
      </w:r>
      <w:r>
        <w:rPr>
          <w:rFonts w:asciiTheme="majorBidi" w:hAnsiTheme="majorBidi" w:cstheme="majorBidi"/>
          <w:sz w:val="32"/>
          <w:szCs w:val="32"/>
        </w:rPr>
        <w:t>. F</w:t>
      </w:r>
      <w:r w:rsidRPr="00C47CD4">
        <w:rPr>
          <w:rFonts w:asciiTheme="majorBidi" w:hAnsiTheme="majorBidi" w:cstheme="majorBidi"/>
          <w:sz w:val="32"/>
          <w:szCs w:val="32"/>
        </w:rPr>
        <w:t>uture Science OAVol. 5, No. 9</w:t>
      </w:r>
    </w:p>
    <w:p w:rsidR="005E44D0" w:rsidRPr="007B0E5E" w:rsidRDefault="005E44D0" w:rsidP="007B0E5E">
      <w:pPr>
        <w:rPr>
          <w:rFonts w:asciiTheme="majorBidi" w:hAnsiTheme="majorBidi" w:cstheme="majorBidi"/>
          <w:sz w:val="32"/>
          <w:szCs w:val="32"/>
        </w:rPr>
      </w:pPr>
    </w:p>
    <w:sectPr w:rsidR="005E44D0" w:rsidRPr="007B0E5E">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E51" w:rsidRDefault="00606E51">
      <w:pPr>
        <w:spacing w:after="0" w:line="240" w:lineRule="auto"/>
      </w:pPr>
      <w:r>
        <w:separator/>
      </w:r>
    </w:p>
  </w:endnote>
  <w:endnote w:type="continuationSeparator" w:id="0">
    <w:p w:rsidR="00606E51" w:rsidRDefault="0060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8151249"/>
      <w:docPartObj>
        <w:docPartGallery w:val="Page Numbers (Bottom of Page)"/>
        <w:docPartUnique/>
      </w:docPartObj>
    </w:sdtPr>
    <w:sdtEndPr>
      <w:rPr>
        <w:noProof/>
      </w:rPr>
    </w:sdtEndPr>
    <w:sdtContent>
      <w:p w:rsidR="004F43AB" w:rsidRDefault="00E164A6">
        <w:pPr>
          <w:pStyle w:val="Footer"/>
          <w:jc w:val="center"/>
        </w:pPr>
        <w:r>
          <w:fldChar w:fldCharType="begin"/>
        </w:r>
        <w:r>
          <w:instrText xml:space="preserve"> PAGE   \* MERGEFORMAT </w:instrText>
        </w:r>
        <w:r>
          <w:fldChar w:fldCharType="separate"/>
        </w:r>
        <w:r w:rsidR="00B07C0E">
          <w:rPr>
            <w:noProof/>
          </w:rPr>
          <w:t>1</w:t>
        </w:r>
        <w:r>
          <w:rPr>
            <w:noProof/>
          </w:rPr>
          <w:fldChar w:fldCharType="end"/>
        </w:r>
      </w:p>
    </w:sdtContent>
  </w:sdt>
  <w:p w:rsidR="004F43AB" w:rsidRDefault="00606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E51" w:rsidRDefault="00606E51">
      <w:pPr>
        <w:spacing w:after="0" w:line="240" w:lineRule="auto"/>
      </w:pPr>
      <w:r>
        <w:separator/>
      </w:r>
    </w:p>
  </w:footnote>
  <w:footnote w:type="continuationSeparator" w:id="0">
    <w:p w:rsidR="00606E51" w:rsidRDefault="00606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E0A"/>
    <w:multiLevelType w:val="hybridMultilevel"/>
    <w:tmpl w:val="74F674C8"/>
    <w:lvl w:ilvl="0" w:tplc="3D14ABE8">
      <w:start w:val="1"/>
      <w:numFmt w:val="decimal"/>
      <w:lvlText w:val="%1-"/>
      <w:lvlJc w:val="left"/>
      <w:pPr>
        <w:ind w:left="720" w:hanging="360"/>
      </w:pPr>
      <w:rPr>
        <w:rFonts w:hint="default"/>
        <w:b w:val="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B7DC9"/>
    <w:multiLevelType w:val="hybridMultilevel"/>
    <w:tmpl w:val="D0AA9E9E"/>
    <w:lvl w:ilvl="0" w:tplc="9E8A8BA4">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CBD8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44B0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4328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F06C7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E3DA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EB52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60515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6682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CF22CF3"/>
    <w:multiLevelType w:val="hybridMultilevel"/>
    <w:tmpl w:val="34AE4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AD42B2"/>
    <w:multiLevelType w:val="hybridMultilevel"/>
    <w:tmpl w:val="CD749938"/>
    <w:lvl w:ilvl="0" w:tplc="859E928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2FF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C8B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8AC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0955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32D7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88F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524F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04FC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F80103C"/>
    <w:multiLevelType w:val="hybridMultilevel"/>
    <w:tmpl w:val="267A7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972AB"/>
    <w:multiLevelType w:val="hybridMultilevel"/>
    <w:tmpl w:val="BF0CE3F8"/>
    <w:lvl w:ilvl="0" w:tplc="21F407F0">
      <w:start w:val="1"/>
      <w:numFmt w:val="upperRoman"/>
      <w:lvlText w:val="%1."/>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8A6DF6">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864FD4">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945ED0">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F822A0">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C81264">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0EF9FC">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724504">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4C2D02">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02629E9"/>
    <w:multiLevelType w:val="hybridMultilevel"/>
    <w:tmpl w:val="2B1C3F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4B0CDD"/>
    <w:multiLevelType w:val="hybridMultilevel"/>
    <w:tmpl w:val="3B0A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801B64"/>
    <w:multiLevelType w:val="hybridMultilevel"/>
    <w:tmpl w:val="FD3208AA"/>
    <w:lvl w:ilvl="0" w:tplc="AD062F22">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8BCDC">
      <w:start w:val="1"/>
      <w:numFmt w:val="lowerLetter"/>
      <w:lvlText w:val="%2"/>
      <w:lvlJc w:val="left"/>
      <w:pPr>
        <w:ind w:left="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F2175C">
      <w:start w:val="1"/>
      <w:numFmt w:val="lowerRoman"/>
      <w:lvlText w:val="%3"/>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108CD0">
      <w:start w:val="1"/>
      <w:numFmt w:val="decimal"/>
      <w:lvlText w:val="%4"/>
      <w:lvlJc w:val="left"/>
      <w:pPr>
        <w:ind w:left="2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2072CE">
      <w:start w:val="1"/>
      <w:numFmt w:val="lowerLetter"/>
      <w:lvlText w:val="%5"/>
      <w:lvlJc w:val="left"/>
      <w:pPr>
        <w:ind w:left="3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61BB2">
      <w:start w:val="1"/>
      <w:numFmt w:val="lowerRoman"/>
      <w:lvlText w:val="%6"/>
      <w:lvlJc w:val="left"/>
      <w:pPr>
        <w:ind w:left="3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6686E">
      <w:start w:val="1"/>
      <w:numFmt w:val="decimal"/>
      <w:lvlText w:val="%7"/>
      <w:lvlJc w:val="left"/>
      <w:pPr>
        <w:ind w:left="4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1EB3AC">
      <w:start w:val="1"/>
      <w:numFmt w:val="lowerLetter"/>
      <w:lvlText w:val="%8"/>
      <w:lvlJc w:val="left"/>
      <w:pPr>
        <w:ind w:left="5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1C9626">
      <w:start w:val="1"/>
      <w:numFmt w:val="lowerRoman"/>
      <w:lvlText w:val="%9"/>
      <w:lvlJc w:val="left"/>
      <w:pPr>
        <w:ind w:left="6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F452431"/>
    <w:multiLevelType w:val="hybridMultilevel"/>
    <w:tmpl w:val="7220C440"/>
    <w:lvl w:ilvl="0" w:tplc="4B30EF56">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7060FF5"/>
    <w:multiLevelType w:val="hybridMultilevel"/>
    <w:tmpl w:val="C2B656FC"/>
    <w:lvl w:ilvl="0" w:tplc="65ACFC2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D601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00DD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2B0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9CB9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A4DF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A26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B2995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E21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BCB213F"/>
    <w:multiLevelType w:val="hybridMultilevel"/>
    <w:tmpl w:val="6730F918"/>
    <w:lvl w:ilvl="0" w:tplc="1DEEB67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6C6A6120"/>
    <w:multiLevelType w:val="hybridMultilevel"/>
    <w:tmpl w:val="AE821BF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A3BE5"/>
    <w:multiLevelType w:val="hybridMultilevel"/>
    <w:tmpl w:val="0748C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2"/>
  </w:num>
  <w:num w:numId="4">
    <w:abstractNumId w:val="4"/>
  </w:num>
  <w:num w:numId="5">
    <w:abstractNumId w:val="11"/>
  </w:num>
  <w:num w:numId="6">
    <w:abstractNumId w:val="0"/>
  </w:num>
  <w:num w:numId="7">
    <w:abstractNumId w:val="8"/>
  </w:num>
  <w:num w:numId="8">
    <w:abstractNumId w:val="10"/>
  </w:num>
  <w:num w:numId="9">
    <w:abstractNumId w:val="3"/>
  </w:num>
  <w:num w:numId="10">
    <w:abstractNumId w:val="5"/>
  </w:num>
  <w:num w:numId="11">
    <w:abstractNumId w:val="1"/>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800"/>
    <w:rsid w:val="00030206"/>
    <w:rsid w:val="00115800"/>
    <w:rsid w:val="0016233E"/>
    <w:rsid w:val="002444C0"/>
    <w:rsid w:val="00352C44"/>
    <w:rsid w:val="00464106"/>
    <w:rsid w:val="00516516"/>
    <w:rsid w:val="005E44D0"/>
    <w:rsid w:val="00606E51"/>
    <w:rsid w:val="006E73D9"/>
    <w:rsid w:val="007B0E5E"/>
    <w:rsid w:val="008271A1"/>
    <w:rsid w:val="00910953"/>
    <w:rsid w:val="00925646"/>
    <w:rsid w:val="009A576D"/>
    <w:rsid w:val="00B07C0E"/>
    <w:rsid w:val="00C47CD4"/>
    <w:rsid w:val="00C738D8"/>
    <w:rsid w:val="00D72793"/>
    <w:rsid w:val="00E164A6"/>
    <w:rsid w:val="00E1691A"/>
    <w:rsid w:val="00EE35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A1"/>
  </w:style>
  <w:style w:type="paragraph" w:styleId="Heading1">
    <w:name w:val="heading 1"/>
    <w:basedOn w:val="Normal"/>
    <w:next w:val="Normal"/>
    <w:link w:val="Heading1Char"/>
    <w:uiPriority w:val="9"/>
    <w:qFormat/>
    <w:rsid w:val="005E4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27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5E44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71A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271A1"/>
    <w:rPr>
      <w:color w:val="0563C1" w:themeColor="hyperlink"/>
      <w:u w:val="single"/>
    </w:rPr>
  </w:style>
  <w:style w:type="paragraph" w:styleId="ListParagraph">
    <w:name w:val="List Paragraph"/>
    <w:basedOn w:val="Normal"/>
    <w:uiPriority w:val="34"/>
    <w:qFormat/>
    <w:rsid w:val="008271A1"/>
    <w:pPr>
      <w:ind w:left="720"/>
      <w:contextualSpacing/>
    </w:pPr>
  </w:style>
  <w:style w:type="character" w:customStyle="1" w:styleId="5yl5">
    <w:name w:val="_5yl5"/>
    <w:basedOn w:val="DefaultParagraphFont"/>
    <w:rsid w:val="008271A1"/>
  </w:style>
  <w:style w:type="paragraph" w:styleId="Footer">
    <w:name w:val="footer"/>
    <w:basedOn w:val="Normal"/>
    <w:link w:val="FooterChar"/>
    <w:uiPriority w:val="99"/>
    <w:unhideWhenUsed/>
    <w:rsid w:val="00827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1A1"/>
  </w:style>
  <w:style w:type="character" w:customStyle="1" w:styleId="publication-meta-journal">
    <w:name w:val="publication-meta-journal"/>
    <w:basedOn w:val="DefaultParagraphFont"/>
    <w:rsid w:val="008271A1"/>
  </w:style>
  <w:style w:type="character" w:customStyle="1" w:styleId="publication-author-name">
    <w:name w:val="publication-author-name"/>
    <w:basedOn w:val="DefaultParagraphFont"/>
    <w:rsid w:val="008271A1"/>
  </w:style>
  <w:style w:type="paragraph" w:customStyle="1" w:styleId="Default">
    <w:name w:val="Default"/>
    <w:rsid w:val="008271A1"/>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A1">
    <w:name w:val="A1"/>
    <w:uiPriority w:val="99"/>
    <w:rsid w:val="008271A1"/>
    <w:rPr>
      <w:color w:val="000000"/>
      <w:sz w:val="16"/>
      <w:szCs w:val="16"/>
    </w:rPr>
  </w:style>
  <w:style w:type="character" w:customStyle="1" w:styleId="publication-title">
    <w:name w:val="publication-title"/>
    <w:basedOn w:val="DefaultParagraphFont"/>
    <w:rsid w:val="008271A1"/>
  </w:style>
  <w:style w:type="character" w:styleId="Emphasis">
    <w:name w:val="Emphasis"/>
    <w:basedOn w:val="DefaultParagraphFont"/>
    <w:uiPriority w:val="20"/>
    <w:qFormat/>
    <w:rsid w:val="008271A1"/>
    <w:rPr>
      <w:i/>
      <w:iCs/>
    </w:rPr>
  </w:style>
  <w:style w:type="character" w:customStyle="1" w:styleId="Heading1Char">
    <w:name w:val="Heading 1 Char"/>
    <w:basedOn w:val="DefaultParagraphFont"/>
    <w:link w:val="Heading1"/>
    <w:uiPriority w:val="9"/>
    <w:rsid w:val="005E44D0"/>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5E44D0"/>
    <w:rPr>
      <w:rFonts w:asciiTheme="majorHAnsi" w:eastAsiaTheme="majorEastAsia" w:hAnsiTheme="majorHAnsi" w:cstheme="majorBidi"/>
      <w:color w:val="2E74B5" w:themeColor="accent1" w:themeShade="BF"/>
    </w:rPr>
  </w:style>
  <w:style w:type="paragraph" w:styleId="BodyText">
    <w:name w:val="Body Text"/>
    <w:basedOn w:val="Normal"/>
    <w:link w:val="BodyTextChar"/>
    <w:rsid w:val="005E44D0"/>
    <w:pPr>
      <w:spacing w:after="0" w:line="360" w:lineRule="auto"/>
      <w:jc w:val="lowKashida"/>
    </w:pPr>
    <w:rPr>
      <w:rFonts w:ascii="Times New Roman" w:eastAsia="Times New Roman" w:hAnsi="Times New Roman" w:cs="Times New Roman"/>
      <w:sz w:val="28"/>
      <w:szCs w:val="28"/>
      <w:lang w:eastAsia="ar-SA" w:bidi="ar-EG"/>
    </w:rPr>
  </w:style>
  <w:style w:type="character" w:customStyle="1" w:styleId="BodyTextChar">
    <w:name w:val="Body Text Char"/>
    <w:basedOn w:val="DefaultParagraphFont"/>
    <w:link w:val="BodyText"/>
    <w:rsid w:val="005E44D0"/>
    <w:rPr>
      <w:rFonts w:ascii="Times New Roman" w:eastAsia="Times New Roman" w:hAnsi="Times New Roman" w:cs="Times New Roman"/>
      <w:sz w:val="28"/>
      <w:szCs w:val="28"/>
      <w:lang w:eastAsia="ar-SA" w:bidi="ar-EG"/>
    </w:rPr>
  </w:style>
  <w:style w:type="character" w:customStyle="1" w:styleId="publication-type">
    <w:name w:val="publication-type"/>
    <w:basedOn w:val="DefaultParagraphFont"/>
    <w:rsid w:val="005E4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1A1"/>
  </w:style>
  <w:style w:type="paragraph" w:styleId="Heading1">
    <w:name w:val="heading 1"/>
    <w:basedOn w:val="Normal"/>
    <w:next w:val="Normal"/>
    <w:link w:val="Heading1Char"/>
    <w:uiPriority w:val="9"/>
    <w:qFormat/>
    <w:rsid w:val="005E4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271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5E44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71A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271A1"/>
    <w:rPr>
      <w:color w:val="0563C1" w:themeColor="hyperlink"/>
      <w:u w:val="single"/>
    </w:rPr>
  </w:style>
  <w:style w:type="paragraph" w:styleId="ListParagraph">
    <w:name w:val="List Paragraph"/>
    <w:basedOn w:val="Normal"/>
    <w:uiPriority w:val="34"/>
    <w:qFormat/>
    <w:rsid w:val="008271A1"/>
    <w:pPr>
      <w:ind w:left="720"/>
      <w:contextualSpacing/>
    </w:pPr>
  </w:style>
  <w:style w:type="character" w:customStyle="1" w:styleId="5yl5">
    <w:name w:val="_5yl5"/>
    <w:basedOn w:val="DefaultParagraphFont"/>
    <w:rsid w:val="008271A1"/>
  </w:style>
  <w:style w:type="paragraph" w:styleId="Footer">
    <w:name w:val="footer"/>
    <w:basedOn w:val="Normal"/>
    <w:link w:val="FooterChar"/>
    <w:uiPriority w:val="99"/>
    <w:unhideWhenUsed/>
    <w:rsid w:val="00827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1A1"/>
  </w:style>
  <w:style w:type="character" w:customStyle="1" w:styleId="publication-meta-journal">
    <w:name w:val="publication-meta-journal"/>
    <w:basedOn w:val="DefaultParagraphFont"/>
    <w:rsid w:val="008271A1"/>
  </w:style>
  <w:style w:type="character" w:customStyle="1" w:styleId="publication-author-name">
    <w:name w:val="publication-author-name"/>
    <w:basedOn w:val="DefaultParagraphFont"/>
    <w:rsid w:val="008271A1"/>
  </w:style>
  <w:style w:type="paragraph" w:customStyle="1" w:styleId="Default">
    <w:name w:val="Default"/>
    <w:rsid w:val="008271A1"/>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A1">
    <w:name w:val="A1"/>
    <w:uiPriority w:val="99"/>
    <w:rsid w:val="008271A1"/>
    <w:rPr>
      <w:color w:val="000000"/>
      <w:sz w:val="16"/>
      <w:szCs w:val="16"/>
    </w:rPr>
  </w:style>
  <w:style w:type="character" w:customStyle="1" w:styleId="publication-title">
    <w:name w:val="publication-title"/>
    <w:basedOn w:val="DefaultParagraphFont"/>
    <w:rsid w:val="008271A1"/>
  </w:style>
  <w:style w:type="character" w:styleId="Emphasis">
    <w:name w:val="Emphasis"/>
    <w:basedOn w:val="DefaultParagraphFont"/>
    <w:uiPriority w:val="20"/>
    <w:qFormat/>
    <w:rsid w:val="008271A1"/>
    <w:rPr>
      <w:i/>
      <w:iCs/>
    </w:rPr>
  </w:style>
  <w:style w:type="character" w:customStyle="1" w:styleId="Heading1Char">
    <w:name w:val="Heading 1 Char"/>
    <w:basedOn w:val="DefaultParagraphFont"/>
    <w:link w:val="Heading1"/>
    <w:uiPriority w:val="9"/>
    <w:rsid w:val="005E44D0"/>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5E44D0"/>
    <w:rPr>
      <w:rFonts w:asciiTheme="majorHAnsi" w:eastAsiaTheme="majorEastAsia" w:hAnsiTheme="majorHAnsi" w:cstheme="majorBidi"/>
      <w:color w:val="2E74B5" w:themeColor="accent1" w:themeShade="BF"/>
    </w:rPr>
  </w:style>
  <w:style w:type="paragraph" w:styleId="BodyText">
    <w:name w:val="Body Text"/>
    <w:basedOn w:val="Normal"/>
    <w:link w:val="BodyTextChar"/>
    <w:rsid w:val="005E44D0"/>
    <w:pPr>
      <w:spacing w:after="0" w:line="360" w:lineRule="auto"/>
      <w:jc w:val="lowKashida"/>
    </w:pPr>
    <w:rPr>
      <w:rFonts w:ascii="Times New Roman" w:eastAsia="Times New Roman" w:hAnsi="Times New Roman" w:cs="Times New Roman"/>
      <w:sz w:val="28"/>
      <w:szCs w:val="28"/>
      <w:lang w:eastAsia="ar-SA" w:bidi="ar-EG"/>
    </w:rPr>
  </w:style>
  <w:style w:type="character" w:customStyle="1" w:styleId="BodyTextChar">
    <w:name w:val="Body Text Char"/>
    <w:basedOn w:val="DefaultParagraphFont"/>
    <w:link w:val="BodyText"/>
    <w:rsid w:val="005E44D0"/>
    <w:rPr>
      <w:rFonts w:ascii="Times New Roman" w:eastAsia="Times New Roman" w:hAnsi="Times New Roman" w:cs="Times New Roman"/>
      <w:sz w:val="28"/>
      <w:szCs w:val="28"/>
      <w:lang w:eastAsia="ar-SA" w:bidi="ar-EG"/>
    </w:rPr>
  </w:style>
  <w:style w:type="character" w:customStyle="1" w:styleId="publication-type">
    <w:name w:val="publication-type"/>
    <w:basedOn w:val="DefaultParagraphFont"/>
    <w:rsid w:val="005E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02729">
      <w:bodyDiv w:val="1"/>
      <w:marLeft w:val="0"/>
      <w:marRight w:val="0"/>
      <w:marTop w:val="0"/>
      <w:marBottom w:val="0"/>
      <w:divBdr>
        <w:top w:val="none" w:sz="0" w:space="0" w:color="auto"/>
        <w:left w:val="none" w:sz="0" w:space="0" w:color="auto"/>
        <w:bottom w:val="none" w:sz="0" w:space="0" w:color="auto"/>
        <w:right w:val="none" w:sz="0" w:space="0" w:color="auto"/>
      </w:divBdr>
      <w:divsChild>
        <w:div w:id="920141061">
          <w:marLeft w:val="0"/>
          <w:marRight w:val="0"/>
          <w:marTop w:val="0"/>
          <w:marBottom w:val="0"/>
          <w:divBdr>
            <w:top w:val="none" w:sz="0" w:space="0" w:color="auto"/>
            <w:left w:val="none" w:sz="0" w:space="0" w:color="auto"/>
            <w:bottom w:val="none" w:sz="0" w:space="0" w:color="auto"/>
            <w:right w:val="none" w:sz="0" w:space="0" w:color="auto"/>
          </w:divBdr>
          <w:divsChild>
            <w:div w:id="1098402301">
              <w:marLeft w:val="0"/>
              <w:marRight w:val="0"/>
              <w:marTop w:val="0"/>
              <w:marBottom w:val="0"/>
              <w:divBdr>
                <w:top w:val="none" w:sz="0" w:space="0" w:color="auto"/>
                <w:left w:val="none" w:sz="0" w:space="0" w:color="auto"/>
                <w:bottom w:val="none" w:sz="0" w:space="0" w:color="auto"/>
                <w:right w:val="none" w:sz="0" w:space="0" w:color="auto"/>
              </w:divBdr>
            </w:div>
            <w:div w:id="1806773082">
              <w:marLeft w:val="0"/>
              <w:marRight w:val="0"/>
              <w:marTop w:val="0"/>
              <w:marBottom w:val="0"/>
              <w:divBdr>
                <w:top w:val="none" w:sz="0" w:space="0" w:color="auto"/>
                <w:left w:val="none" w:sz="0" w:space="0" w:color="auto"/>
                <w:bottom w:val="none" w:sz="0" w:space="0" w:color="auto"/>
                <w:right w:val="none" w:sz="0" w:space="0" w:color="auto"/>
              </w:divBdr>
              <w:divsChild>
                <w:div w:id="1217081267">
                  <w:marLeft w:val="0"/>
                  <w:marRight w:val="0"/>
                  <w:marTop w:val="0"/>
                  <w:marBottom w:val="0"/>
                  <w:divBdr>
                    <w:top w:val="none" w:sz="0" w:space="0" w:color="auto"/>
                    <w:left w:val="none" w:sz="0" w:space="0" w:color="auto"/>
                    <w:bottom w:val="none" w:sz="0" w:space="0" w:color="auto"/>
                    <w:right w:val="none" w:sz="0" w:space="0" w:color="auto"/>
                  </w:divBdr>
                  <w:divsChild>
                    <w:div w:id="1407066767">
                      <w:marLeft w:val="0"/>
                      <w:marRight w:val="0"/>
                      <w:marTop w:val="0"/>
                      <w:marBottom w:val="0"/>
                      <w:divBdr>
                        <w:top w:val="none" w:sz="0" w:space="0" w:color="auto"/>
                        <w:left w:val="none" w:sz="0" w:space="0" w:color="auto"/>
                        <w:bottom w:val="none" w:sz="0" w:space="0" w:color="auto"/>
                        <w:right w:val="none" w:sz="0" w:space="0" w:color="auto"/>
                      </w:divBdr>
                      <w:divsChild>
                        <w:div w:id="1337462327">
                          <w:marLeft w:val="0"/>
                          <w:marRight w:val="0"/>
                          <w:marTop w:val="0"/>
                          <w:marBottom w:val="0"/>
                          <w:divBdr>
                            <w:top w:val="none" w:sz="0" w:space="0" w:color="auto"/>
                            <w:left w:val="none" w:sz="0" w:space="0" w:color="auto"/>
                            <w:bottom w:val="none" w:sz="0" w:space="0" w:color="auto"/>
                            <w:right w:val="none" w:sz="0" w:space="0" w:color="auto"/>
                          </w:divBdr>
                        </w:div>
                        <w:div w:id="1750729440">
                          <w:marLeft w:val="0"/>
                          <w:marRight w:val="0"/>
                          <w:marTop w:val="0"/>
                          <w:marBottom w:val="0"/>
                          <w:divBdr>
                            <w:top w:val="none" w:sz="0" w:space="0" w:color="auto"/>
                            <w:left w:val="none" w:sz="0" w:space="0" w:color="auto"/>
                            <w:bottom w:val="none" w:sz="0" w:space="0" w:color="auto"/>
                            <w:right w:val="none" w:sz="0" w:space="0" w:color="auto"/>
                          </w:divBdr>
                        </w:div>
                        <w:div w:id="1145241772">
                          <w:marLeft w:val="0"/>
                          <w:marRight w:val="0"/>
                          <w:marTop w:val="0"/>
                          <w:marBottom w:val="0"/>
                          <w:divBdr>
                            <w:top w:val="none" w:sz="0" w:space="0" w:color="auto"/>
                            <w:left w:val="none" w:sz="0" w:space="0" w:color="auto"/>
                            <w:bottom w:val="none" w:sz="0" w:space="0" w:color="auto"/>
                            <w:right w:val="none" w:sz="0" w:space="0" w:color="auto"/>
                          </w:divBdr>
                        </w:div>
                        <w:div w:id="1491942601">
                          <w:marLeft w:val="0"/>
                          <w:marRight w:val="0"/>
                          <w:marTop w:val="0"/>
                          <w:marBottom w:val="0"/>
                          <w:divBdr>
                            <w:top w:val="none" w:sz="0" w:space="0" w:color="auto"/>
                            <w:left w:val="none" w:sz="0" w:space="0" w:color="auto"/>
                            <w:bottom w:val="none" w:sz="0" w:space="0" w:color="auto"/>
                            <w:right w:val="none" w:sz="0" w:space="0" w:color="auto"/>
                          </w:divBdr>
                        </w:div>
                        <w:div w:id="20968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63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Alzahrani%20AS%5BAuthor%5D&amp;cauthor=true&amp;cauthor_uid=25040981" TargetMode="External"/><Relationship Id="rId21" Type="http://schemas.openxmlformats.org/officeDocument/2006/relationships/hyperlink" Target="http://www.ncbi.nlm.nih.gov/pubmed/?term=Khaled%20HM%5BAuthor%5D&amp;cauthor=true&amp;cauthor_uid=25921176" TargetMode="External"/><Relationship Id="rId34" Type="http://schemas.openxmlformats.org/officeDocument/2006/relationships/hyperlink" Target="http://www.ncbi.nlm.nih.gov/pubmed/25040981" TargetMode="External"/><Relationship Id="rId42" Type="http://schemas.openxmlformats.org/officeDocument/2006/relationships/hyperlink" Target="https://www.researchgate.net/profile/Rasha_Haggag2" TargetMode="External"/><Relationship Id="rId47" Type="http://schemas.openxmlformats.org/officeDocument/2006/relationships/hyperlink" Target="https://www.researchgate.net/researcher/15817441_Yasser_A_Sallam" TargetMode="External"/><Relationship Id="rId50" Type="http://schemas.openxmlformats.org/officeDocument/2006/relationships/hyperlink" Target="https://www.researchgate.net/researcher/2052063096_Yasser_A_Hassen" TargetMode="External"/><Relationship Id="rId55" Type="http://schemas.openxmlformats.org/officeDocument/2006/relationships/hyperlink" Target="http://www.ncbi.nlm.nih.gov/pubmed/?term=Bahnassy%20AA%5BAuthor%5D&amp;cauthor=true&amp;cauthor_uid=25921176" TargetMode="External"/><Relationship Id="rId63" Type="http://schemas.openxmlformats.org/officeDocument/2006/relationships/hyperlink" Target="https://doi.org/10.1016/j.senol.2020.10.003"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researchgate.net/researcher/2114573575_Abd_el_motaleb_Mohamed" TargetMode="External"/><Relationship Id="rId29" Type="http://schemas.openxmlformats.org/officeDocument/2006/relationships/hyperlink" Target="http://www.ncbi.nlm.nih.gov/pubmed?term=Zekri%20JE%5BAuthor%5D&amp;cauthor=true&amp;cauthor_uid=25040981" TargetMode="External"/><Relationship Id="rId11" Type="http://schemas.openxmlformats.org/officeDocument/2006/relationships/hyperlink" Target="https://www.researchgate.net/researcher/2115430932_Maged_M_Ali" TargetMode="External"/><Relationship Id="rId24" Type="http://schemas.openxmlformats.org/officeDocument/2006/relationships/hyperlink" Target="http://www.ncbi.nlm.nih.gov/pubmed/?term=Abu-Taleb%20FM%5BAuthor%5D&amp;cauthor=true&amp;cauthor_uid=25921176" TargetMode="External"/><Relationship Id="rId32" Type="http://schemas.openxmlformats.org/officeDocument/2006/relationships/hyperlink" Target="http://www.ncbi.nlm.nih.gov/pubmed?term=Alnagar%20AA%5BAuthor%5D&amp;cauthor=true&amp;cauthor_uid=25040981" TargetMode="External"/><Relationship Id="rId37" Type="http://schemas.openxmlformats.org/officeDocument/2006/relationships/hyperlink" Target="http://www.jofamericanscience.org/" TargetMode="External"/><Relationship Id="rId40" Type="http://schemas.openxmlformats.org/officeDocument/2006/relationships/hyperlink" Target="https://www.researchgate.net/researcher/2093208429_Tarek_Abouzeid" TargetMode="External"/><Relationship Id="rId45" Type="http://schemas.openxmlformats.org/officeDocument/2006/relationships/hyperlink" Target="http://dx.doi.org/10.1007/s12032-013-0811-5" TargetMode="External"/><Relationship Id="rId53" Type="http://schemas.openxmlformats.org/officeDocument/2006/relationships/hyperlink" Target="http://www.ncbi.nlm.nih.gov/pubmed/?term=Zekri%20AR%5BAuthor%5D&amp;cauthor=true&amp;cauthor_uid=25921176" TargetMode="External"/><Relationship Id="rId58" Type="http://schemas.openxmlformats.org/officeDocument/2006/relationships/hyperlink" Target="http://www.ncbi.nlm.nih.gov/pubmed/?term=Haggag%20RM%5BAuthor%5D&amp;cauthor=true&amp;cauthor_uid=25921176"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07/s12029-020-00471-3" TargetMode="External"/><Relationship Id="rId19" Type="http://schemas.openxmlformats.org/officeDocument/2006/relationships/hyperlink" Target="http://www.ncbi.nlm.nih.gov/pubmed/?term=Hassan%20ZK%5BAuthor%5D&amp;cauthor=true&amp;cauthor_uid=25921176" TargetMode="External"/><Relationship Id="rId14" Type="http://schemas.openxmlformats.org/officeDocument/2006/relationships/hyperlink" Target="https://www.researchgate.net/researcher/2114585802_Ayman_F_Ahmed" TargetMode="External"/><Relationship Id="rId22" Type="http://schemas.openxmlformats.org/officeDocument/2006/relationships/hyperlink" Target="http://www.ncbi.nlm.nih.gov/pubmed/?term=El-Rouby%20MN%5BAuthor%5D&amp;cauthor=true&amp;cauthor_uid=25921176" TargetMode="External"/><Relationship Id="rId27" Type="http://schemas.openxmlformats.org/officeDocument/2006/relationships/hyperlink" Target="http://www.ncbi.nlm.nih.gov/pubmed?term=Mohamed%20MM%5BAuthor%5D&amp;cauthor=true&amp;cauthor_uid=25040981" TargetMode="External"/><Relationship Id="rId30" Type="http://schemas.openxmlformats.org/officeDocument/2006/relationships/hyperlink" Target="http://www.ncbi.nlm.nih.gov/pubmed?term=Al-Shehri%20AS%5BAuthor%5D&amp;cauthor=true&amp;cauthor_uid=25040981" TargetMode="External"/><Relationship Id="rId35" Type="http://schemas.openxmlformats.org/officeDocument/2006/relationships/hyperlink" Target="http://dx.doi.org/10.1007/s12032-013-0811-5" TargetMode="External"/><Relationship Id="rId43" Type="http://schemas.openxmlformats.org/officeDocument/2006/relationships/hyperlink" Target="https://journals.lww.com/ejpathology/pages/currenttoc.aspx" TargetMode="External"/><Relationship Id="rId48" Type="http://schemas.openxmlformats.org/officeDocument/2006/relationships/hyperlink" Target="https://www.researchgate.net/researcher/2047419776_Alfred_E_Namour" TargetMode="External"/><Relationship Id="rId56" Type="http://schemas.openxmlformats.org/officeDocument/2006/relationships/hyperlink" Target="http://www.ncbi.nlm.nih.gov/pubmed/?term=Khaled%20HM%5BAuthor%5D&amp;cauthor=true&amp;cauthor_uid=25921176" TargetMode="External"/><Relationship Id="rId64" Type="http://schemas.openxmlformats.org/officeDocument/2006/relationships/footer" Target="footer1.xml"/><Relationship Id="rId8" Type="http://schemas.openxmlformats.org/officeDocument/2006/relationships/hyperlink" Target="https://doi.org/10.1007/s12029-020-00389-w" TargetMode="External"/><Relationship Id="rId51" Type="http://schemas.openxmlformats.org/officeDocument/2006/relationships/hyperlink" Target="https://www.researchgate.net/publication/264420582_Treatment_outcomes_of_active_multiple_myeloma_in_two_Egyptian_oncology_centers?ev=auth_pub" TargetMode="External"/><Relationship Id="rId3" Type="http://schemas.microsoft.com/office/2007/relationships/stylesWithEffects" Target="stylesWithEffects.xml"/><Relationship Id="rId12" Type="http://schemas.openxmlformats.org/officeDocument/2006/relationships/hyperlink" Target="https://www.researchgate.net/publication/308165352_The_prognostic_role_of_NEDD9_and_P-38_protein_expression_levels_in_urinary_bladder_transitional_cell_carcinoma?ev=prf_pub" TargetMode="External"/><Relationship Id="rId17" Type="http://schemas.openxmlformats.org/officeDocument/2006/relationships/hyperlink" Target="https://www.lifescienceglobal.com/pms/index.php/jao/issue/view/221" TargetMode="External"/><Relationship Id="rId25" Type="http://schemas.openxmlformats.org/officeDocument/2006/relationships/hyperlink" Target="http://www.ncbi.nlm.nih.gov/pubmed?term=Elsamany%20SA%5BAuthor%5D&amp;cauthor=true&amp;cauthor_uid=25040981" TargetMode="External"/><Relationship Id="rId33" Type="http://schemas.openxmlformats.org/officeDocument/2006/relationships/hyperlink" Target="http://www.ncbi.nlm.nih.gov/pubmed?term=El%20Taani%20HA%5BAuthor%5D&amp;cauthor=true&amp;cauthor_uid=25040981" TargetMode="External"/><Relationship Id="rId38" Type="http://schemas.openxmlformats.org/officeDocument/2006/relationships/hyperlink" Target="http://www.journalijar" TargetMode="External"/><Relationship Id="rId46" Type="http://schemas.openxmlformats.org/officeDocument/2006/relationships/hyperlink" Target="https://www.researchgate.net/researcher/2052078145_Nasr_M_Ali_Allahloubi" TargetMode="External"/><Relationship Id="rId59" Type="http://schemas.openxmlformats.org/officeDocument/2006/relationships/hyperlink" Target="http://www.ncbi.nlm.nih.gov/pubmed/?term=Abu-Taleb%20FM%5BAuthor%5D&amp;cauthor=true&amp;cauthor_uid=25921176" TargetMode="External"/><Relationship Id="rId20" Type="http://schemas.openxmlformats.org/officeDocument/2006/relationships/hyperlink" Target="http://www.ncbi.nlm.nih.gov/pubmed/?term=Bahnassy%20AA%5BAuthor%5D&amp;cauthor=true&amp;cauthor_uid=25921176" TargetMode="External"/><Relationship Id="rId41" Type="http://schemas.openxmlformats.org/officeDocument/2006/relationships/hyperlink" Target="http://dx.doi.org/10.5455/jihp.20160226125558" TargetMode="External"/><Relationship Id="rId54" Type="http://schemas.openxmlformats.org/officeDocument/2006/relationships/hyperlink" Target="http://www.ncbi.nlm.nih.gov/pubmed/?term=Hassan%20ZK%5BAuthor%5D&amp;cauthor=true&amp;cauthor_uid=25921176" TargetMode="External"/><Relationship Id="rId62" Type="http://schemas.openxmlformats.org/officeDocument/2006/relationships/hyperlink" Target="http://dx.doi.org/10.1080/10245332.2017.129220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researchgate.net/profile/Rasha_Haggag2" TargetMode="External"/><Relationship Id="rId23" Type="http://schemas.openxmlformats.org/officeDocument/2006/relationships/hyperlink" Target="http://www.ncbi.nlm.nih.gov/pubmed/?term=Haggag%20RM%5BAuthor%5D&amp;cauthor=true&amp;cauthor_uid=25921176" TargetMode="External"/><Relationship Id="rId28" Type="http://schemas.openxmlformats.org/officeDocument/2006/relationships/hyperlink" Target="http://www.ncbi.nlm.nih.gov/pubmed?term=Elmorsy%20SA%5BAuthor%5D&amp;cauthor=true&amp;cauthor_uid=25040981" TargetMode="External"/><Relationship Id="rId36" Type="http://schemas.openxmlformats.org/officeDocument/2006/relationships/hyperlink" Target="http://dx.doi.org/10.1155/2014/982080" TargetMode="External"/><Relationship Id="rId49" Type="http://schemas.openxmlformats.org/officeDocument/2006/relationships/hyperlink" Target="https://www.researchgate.net/researcher/2046482118_Mosaad_M_El_Gammal" TargetMode="External"/><Relationship Id="rId57" Type="http://schemas.openxmlformats.org/officeDocument/2006/relationships/hyperlink" Target="http://www.ncbi.nlm.nih.gov/pubmed/?term=El-Rouby%20MN%5BAuthor%5D&amp;cauthor=true&amp;cauthor_uid=25921176" TargetMode="External"/><Relationship Id="rId10" Type="http://schemas.openxmlformats.org/officeDocument/2006/relationships/hyperlink" Target="https://www.researchgate.net/profile/Rasha_Haggag2" TargetMode="External"/><Relationship Id="rId31" Type="http://schemas.openxmlformats.org/officeDocument/2006/relationships/hyperlink" Target="http://www.ncbi.nlm.nih.gov/pubmed?term=Haggag%20RM%5BAuthor%5D&amp;cauthor=true&amp;cauthor_uid=25040981" TargetMode="External"/><Relationship Id="rId44" Type="http://schemas.openxmlformats.org/officeDocument/2006/relationships/hyperlink" Target="https://dx.doi.org/10.21608/zumj.2019.14277.1302" TargetMode="External"/><Relationship Id="rId52" Type="http://schemas.openxmlformats.org/officeDocument/2006/relationships/hyperlink" Target="http://www.europeancancercongress.org/Scientific-Programme/Searchable-Programme" TargetMode="External"/><Relationship Id="rId60" Type="http://schemas.openxmlformats.org/officeDocument/2006/relationships/hyperlink" Target="https://doi.org/10.1007/s00261-018-01887-z"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researcher/2108080831_Ola_A_Harb" TargetMode="External"/><Relationship Id="rId13" Type="http://schemas.openxmlformats.org/officeDocument/2006/relationships/hyperlink" Target="https://www.researchgate.net/profile/Doaa_Hasan" TargetMode="External"/><Relationship Id="rId18" Type="http://schemas.openxmlformats.org/officeDocument/2006/relationships/hyperlink" Target="http://www.ncbi.nlm.nih.gov/pubmed/?term=Zekri%20AR%5BAuthor%5D&amp;cauthor=true&amp;cauthor_uid=25921176" TargetMode="External"/><Relationship Id="rId39" Type="http://schemas.openxmlformats.org/officeDocument/2006/relationships/hyperlink" Target="https://www.researchgate.net/researcher/2084236134_Nashwa_Alaziz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9069</Words>
  <Characters>51699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Divya</cp:lastModifiedBy>
  <cp:revision>17</cp:revision>
  <dcterms:created xsi:type="dcterms:W3CDTF">2021-03-04T06:03:00Z</dcterms:created>
  <dcterms:modified xsi:type="dcterms:W3CDTF">2021-05-18T22:04:00Z</dcterms:modified>
</cp:coreProperties>
</file>