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728" w:tblpY="615"/>
        <w:tblW w:w="15351" w:type="dxa"/>
        <w:tblLayout w:type="fixed"/>
        <w:tblLook w:val="04A0" w:firstRow="1" w:lastRow="0" w:firstColumn="1" w:lastColumn="0" w:noHBand="0" w:noVBand="1"/>
      </w:tblPr>
      <w:tblGrid>
        <w:gridCol w:w="363"/>
        <w:gridCol w:w="1805"/>
        <w:gridCol w:w="6820"/>
        <w:gridCol w:w="1106"/>
        <w:gridCol w:w="1241"/>
        <w:gridCol w:w="1560"/>
        <w:gridCol w:w="2456"/>
      </w:tblGrid>
      <w:tr w:rsidR="00431B11" w:rsidRPr="007406D1" w:rsidTr="00851ADC">
        <w:trPr>
          <w:trHeight w:val="966"/>
        </w:trPr>
        <w:tc>
          <w:tcPr>
            <w:tcW w:w="363" w:type="dxa"/>
            <w:shd w:val="clear" w:color="auto" w:fill="9CC2E5" w:themeFill="accent1" w:themeFillTint="99"/>
          </w:tcPr>
          <w:p w:rsidR="00DD384E" w:rsidRPr="007C3F02" w:rsidRDefault="00DD384E" w:rsidP="00DD384E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7C3F02">
              <w:rPr>
                <w:rFonts w:asciiTheme="majorBidi" w:hAnsiTheme="majorBidi" w:cstheme="majorBidi"/>
                <w:sz w:val="28"/>
                <w:szCs w:val="28"/>
                <w:lang w:val="en-US"/>
              </w:rPr>
              <w:t>#</w:t>
            </w:r>
          </w:p>
        </w:tc>
        <w:tc>
          <w:tcPr>
            <w:tcW w:w="1805" w:type="dxa"/>
            <w:shd w:val="clear" w:color="auto" w:fill="9CC2E5" w:themeFill="accent1" w:themeFillTint="99"/>
            <w:vAlign w:val="center"/>
          </w:tcPr>
          <w:p w:rsidR="00DD384E" w:rsidRPr="006C45E4" w:rsidRDefault="00DD384E" w:rsidP="006C45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</w:pPr>
            <w:r w:rsidRPr="006C45E4">
              <w:rPr>
                <w:rFonts w:asciiTheme="majorBidi" w:hAnsiTheme="majorBidi" w:cstheme="majorBidi"/>
                <w:b/>
                <w:bCs/>
                <w:sz w:val="32"/>
                <w:szCs w:val="32"/>
                <w:lang w:val="en-US"/>
              </w:rPr>
              <w:t>Research project</w:t>
            </w:r>
          </w:p>
        </w:tc>
        <w:tc>
          <w:tcPr>
            <w:tcW w:w="6820" w:type="dxa"/>
            <w:shd w:val="clear" w:color="auto" w:fill="9CC2E5" w:themeFill="accent1" w:themeFillTint="99"/>
            <w:vAlign w:val="center"/>
          </w:tcPr>
          <w:p w:rsidR="00DD384E" w:rsidRPr="006C45E4" w:rsidRDefault="00DD384E" w:rsidP="006C45E4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</w:pPr>
            <w:r w:rsidRPr="006C45E4">
              <w:rPr>
                <w:rFonts w:asciiTheme="majorBidi" w:hAnsiTheme="majorBidi" w:cstheme="majorBidi"/>
                <w:b/>
                <w:bCs/>
                <w:sz w:val="36"/>
                <w:szCs w:val="36"/>
                <w:lang w:val="en-US"/>
              </w:rPr>
              <w:t>Research Goal</w:t>
            </w:r>
          </w:p>
        </w:tc>
        <w:tc>
          <w:tcPr>
            <w:tcW w:w="1106" w:type="dxa"/>
            <w:shd w:val="clear" w:color="auto" w:fill="9CC2E5" w:themeFill="accent1" w:themeFillTint="99"/>
            <w:vAlign w:val="center"/>
          </w:tcPr>
          <w:p w:rsidR="00DD384E" w:rsidRPr="007C3F02" w:rsidRDefault="00DD384E" w:rsidP="006C45E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C3F0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Master Thesis</w:t>
            </w:r>
          </w:p>
        </w:tc>
        <w:tc>
          <w:tcPr>
            <w:tcW w:w="1241" w:type="dxa"/>
            <w:shd w:val="clear" w:color="auto" w:fill="9CC2E5" w:themeFill="accent1" w:themeFillTint="99"/>
            <w:vAlign w:val="center"/>
          </w:tcPr>
          <w:p w:rsidR="00DD384E" w:rsidRPr="007C3F02" w:rsidRDefault="00DD384E" w:rsidP="006C45E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C3F0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MD Thesis</w:t>
            </w:r>
          </w:p>
        </w:tc>
        <w:tc>
          <w:tcPr>
            <w:tcW w:w="1560" w:type="dxa"/>
            <w:shd w:val="clear" w:color="auto" w:fill="9CC2E5" w:themeFill="accent1" w:themeFillTint="99"/>
            <w:vAlign w:val="center"/>
          </w:tcPr>
          <w:p w:rsidR="00DD384E" w:rsidRPr="007C3F02" w:rsidRDefault="00DD384E" w:rsidP="006C45E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C3F0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Promotion Researches</w:t>
            </w:r>
          </w:p>
        </w:tc>
        <w:tc>
          <w:tcPr>
            <w:tcW w:w="2456" w:type="dxa"/>
            <w:shd w:val="clear" w:color="auto" w:fill="9CC2E5" w:themeFill="accent1" w:themeFillTint="99"/>
            <w:vAlign w:val="center"/>
          </w:tcPr>
          <w:p w:rsidR="00DD384E" w:rsidRPr="007C3F02" w:rsidRDefault="00DD384E" w:rsidP="006C45E4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C3F02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Scientific Activities (workshops, conferences…</w:t>
            </w:r>
          </w:p>
        </w:tc>
      </w:tr>
      <w:tr w:rsidR="00431B11" w:rsidRPr="007406D1" w:rsidTr="007C3F02">
        <w:trPr>
          <w:trHeight w:val="2720"/>
        </w:trPr>
        <w:tc>
          <w:tcPr>
            <w:tcW w:w="363" w:type="dxa"/>
            <w:shd w:val="clear" w:color="auto" w:fill="FFE599" w:themeFill="accent4" w:themeFillTint="66"/>
            <w:vAlign w:val="center"/>
          </w:tcPr>
          <w:p w:rsidR="00DD384E" w:rsidRPr="0077711B" w:rsidRDefault="00DD384E" w:rsidP="007406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7711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05" w:type="dxa"/>
            <w:shd w:val="clear" w:color="auto" w:fill="FFE599" w:themeFill="accent4" w:themeFillTint="66"/>
          </w:tcPr>
          <w:p w:rsidR="00DD384E" w:rsidRPr="007406D1" w:rsidRDefault="00DD384E" w:rsidP="00DD384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406D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Cancer epidemiology</w:t>
            </w:r>
          </w:p>
        </w:tc>
        <w:tc>
          <w:tcPr>
            <w:tcW w:w="6820" w:type="dxa"/>
          </w:tcPr>
          <w:p w:rsidR="00DD384E" w:rsidRDefault="00DD384E" w:rsidP="00DD384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406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Building a capacity to prevent and reduce cancer burden in </w:t>
            </w:r>
            <w:proofErr w:type="spellStart"/>
            <w:r w:rsidRPr="007406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Sharkia</w:t>
            </w:r>
            <w:proofErr w:type="spellEnd"/>
            <w:r w:rsidRPr="007406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Governorate throw high quality community based researches in varies oncology fields, e.g.:</w:t>
            </w:r>
          </w:p>
          <w:tbl>
            <w:tblPr>
              <w:tblStyle w:val="TableGrid"/>
              <w:tblW w:w="6574" w:type="dxa"/>
              <w:tblLayout w:type="fixed"/>
              <w:tblLook w:val="04A0" w:firstRow="1" w:lastRow="0" w:firstColumn="1" w:lastColumn="0" w:noHBand="0" w:noVBand="1"/>
            </w:tblPr>
            <w:tblGrid>
              <w:gridCol w:w="3287"/>
              <w:gridCol w:w="3287"/>
            </w:tblGrid>
            <w:tr w:rsidR="00DD384E" w:rsidRPr="007406D1" w:rsidTr="007C3F02">
              <w:trPr>
                <w:trHeight w:val="229"/>
              </w:trPr>
              <w:tc>
                <w:tcPr>
                  <w:tcW w:w="3287" w:type="dxa"/>
                </w:tcPr>
                <w:p w:rsidR="00DD384E" w:rsidRPr="007406D1" w:rsidRDefault="00DD384E" w:rsidP="00851ADC">
                  <w:pPr>
                    <w:framePr w:hSpace="180" w:wrap="around" w:vAnchor="text" w:hAnchor="page" w:x="728" w:y="615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Acute Chronic Leukemia</w:t>
                  </w:r>
                </w:p>
              </w:tc>
              <w:tc>
                <w:tcPr>
                  <w:tcW w:w="3287" w:type="dxa"/>
                </w:tcPr>
                <w:p w:rsidR="00DD384E" w:rsidRPr="007406D1" w:rsidRDefault="00DD384E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Breast Cancer</w:t>
                  </w:r>
                </w:p>
              </w:tc>
            </w:tr>
            <w:tr w:rsidR="00DD384E" w:rsidRPr="007406D1" w:rsidTr="007C3F02">
              <w:trPr>
                <w:trHeight w:val="229"/>
              </w:trPr>
              <w:tc>
                <w:tcPr>
                  <w:tcW w:w="3287" w:type="dxa"/>
                </w:tcPr>
                <w:p w:rsidR="00DD384E" w:rsidRPr="007406D1" w:rsidRDefault="00DD384E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Genitourinary Cancer </w:t>
                  </w:r>
                </w:p>
              </w:tc>
              <w:tc>
                <w:tcPr>
                  <w:tcW w:w="3287" w:type="dxa"/>
                </w:tcPr>
                <w:p w:rsidR="00DD384E" w:rsidRPr="007406D1" w:rsidRDefault="00DD384E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Lung &amp; Pleural tumors</w:t>
                  </w:r>
                </w:p>
              </w:tc>
            </w:tr>
            <w:tr w:rsidR="00DD384E" w:rsidRPr="007406D1" w:rsidTr="007C3F02">
              <w:trPr>
                <w:trHeight w:val="472"/>
              </w:trPr>
              <w:tc>
                <w:tcPr>
                  <w:tcW w:w="3287" w:type="dxa"/>
                </w:tcPr>
                <w:p w:rsidR="00DD384E" w:rsidRPr="007406D1" w:rsidRDefault="00DD384E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Gynecological cancer (e.g. Ovarian)</w:t>
                  </w:r>
                </w:p>
              </w:tc>
              <w:tc>
                <w:tcPr>
                  <w:tcW w:w="3287" w:type="dxa"/>
                </w:tcPr>
                <w:p w:rsidR="00DD384E" w:rsidRPr="007406D1" w:rsidRDefault="00DD384E" w:rsidP="00851ADC">
                  <w:pPr>
                    <w:framePr w:hSpace="180" w:wrap="around" w:vAnchor="text" w:hAnchor="page" w:x="728" w:y="615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proofErr w:type="spellStart"/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Hepatobiliary&amp;pancreatic</w:t>
                  </w:r>
                  <w:proofErr w:type="spellEnd"/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cancer</w:t>
                  </w:r>
                </w:p>
              </w:tc>
            </w:tr>
            <w:tr w:rsidR="00DD384E" w:rsidRPr="007406D1" w:rsidTr="007C3F02">
              <w:trPr>
                <w:trHeight w:val="229"/>
              </w:trPr>
              <w:tc>
                <w:tcPr>
                  <w:tcW w:w="3287" w:type="dxa"/>
                </w:tcPr>
                <w:p w:rsidR="00DD384E" w:rsidRPr="007406D1" w:rsidRDefault="00DD384E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GIT Tumors </w:t>
                  </w:r>
                </w:p>
              </w:tc>
              <w:tc>
                <w:tcPr>
                  <w:tcW w:w="3287" w:type="dxa"/>
                </w:tcPr>
                <w:p w:rsidR="00DD384E" w:rsidRPr="007406D1" w:rsidRDefault="00DD384E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Lymphoma</w:t>
                  </w:r>
                  <w:r w:rsidR="00431B11"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, Myeloma</w:t>
                  </w:r>
                </w:p>
              </w:tc>
            </w:tr>
            <w:tr w:rsidR="00DD384E" w:rsidRPr="007406D1" w:rsidTr="007C3F02">
              <w:trPr>
                <w:trHeight w:val="229"/>
              </w:trPr>
              <w:tc>
                <w:tcPr>
                  <w:tcW w:w="3287" w:type="dxa"/>
                </w:tcPr>
                <w:p w:rsidR="00DD384E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Head and neck , C.N.S</w:t>
                  </w:r>
                </w:p>
              </w:tc>
              <w:tc>
                <w:tcPr>
                  <w:tcW w:w="3287" w:type="dxa"/>
                </w:tcPr>
                <w:p w:rsidR="00DD384E" w:rsidRPr="007406D1" w:rsidRDefault="00DD384E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MDS</w:t>
                  </w:r>
                </w:p>
              </w:tc>
            </w:tr>
          </w:tbl>
          <w:p w:rsidR="00DD384E" w:rsidRPr="007406D1" w:rsidRDefault="00DD384E" w:rsidP="00DD384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vAlign w:val="center"/>
          </w:tcPr>
          <w:p w:rsidR="00DD384E" w:rsidRPr="007406D1" w:rsidRDefault="00AE632A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241" w:type="dxa"/>
            <w:vAlign w:val="center"/>
          </w:tcPr>
          <w:p w:rsidR="00DD384E" w:rsidRPr="007406D1" w:rsidRDefault="00AE632A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------</w:t>
            </w:r>
          </w:p>
        </w:tc>
        <w:tc>
          <w:tcPr>
            <w:tcW w:w="1560" w:type="dxa"/>
            <w:vAlign w:val="center"/>
          </w:tcPr>
          <w:p w:rsidR="00DD384E" w:rsidRPr="007406D1" w:rsidRDefault="009E49E3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4 Research articles</w:t>
            </w:r>
          </w:p>
        </w:tc>
        <w:tc>
          <w:tcPr>
            <w:tcW w:w="2456" w:type="dxa"/>
            <w:vAlign w:val="center"/>
          </w:tcPr>
          <w:p w:rsidR="00AE632A" w:rsidRDefault="00AE632A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AE632A" w:rsidRPr="00AE632A" w:rsidRDefault="00AE632A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632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72 Scientific day workshops</w:t>
            </w:r>
          </w:p>
          <w:p w:rsidR="00AE632A" w:rsidRPr="00AE632A" w:rsidRDefault="00AE632A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AE632A" w:rsidRPr="007406D1" w:rsidRDefault="00AE632A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632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 Annual Scientific Conferences</w:t>
            </w:r>
          </w:p>
        </w:tc>
      </w:tr>
      <w:tr w:rsidR="00431B11" w:rsidRPr="007406D1" w:rsidTr="007C3F02">
        <w:trPr>
          <w:trHeight w:val="2288"/>
        </w:trPr>
        <w:tc>
          <w:tcPr>
            <w:tcW w:w="363" w:type="dxa"/>
            <w:shd w:val="clear" w:color="auto" w:fill="FFE599" w:themeFill="accent4" w:themeFillTint="66"/>
            <w:vAlign w:val="center"/>
          </w:tcPr>
          <w:p w:rsidR="00DD384E" w:rsidRPr="0077711B" w:rsidRDefault="00DD384E" w:rsidP="007406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7711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05" w:type="dxa"/>
            <w:shd w:val="clear" w:color="auto" w:fill="FFE599" w:themeFill="accent4" w:themeFillTint="66"/>
          </w:tcPr>
          <w:p w:rsidR="00DD384E" w:rsidRPr="007406D1" w:rsidRDefault="00DD384E" w:rsidP="00DD38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7406D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Cancer Management</w:t>
            </w:r>
          </w:p>
        </w:tc>
        <w:tc>
          <w:tcPr>
            <w:tcW w:w="6820" w:type="dxa"/>
          </w:tcPr>
          <w:p w:rsidR="00DD384E" w:rsidRPr="007406D1" w:rsidRDefault="00DD384E" w:rsidP="00DD384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406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Conducted Tailored clinical researches to improve the quality of life of cancer </w:t>
            </w:r>
            <w:r w:rsidR="00A64988" w:rsidRPr="007406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patients through:</w:t>
            </w:r>
          </w:p>
          <w:p w:rsidR="00A64988" w:rsidRPr="007406D1" w:rsidRDefault="00A64988" w:rsidP="00DD384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406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Better diagnosis,</w:t>
            </w:r>
          </w:p>
          <w:p w:rsidR="007406D1" w:rsidRPr="007406D1" w:rsidRDefault="00A64988" w:rsidP="006153C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406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State of the art of treatment modalities and improving the prognosis of different cancer types. E.g.:</w:t>
            </w:r>
          </w:p>
          <w:tbl>
            <w:tblPr>
              <w:tblStyle w:val="TableGrid"/>
              <w:tblW w:w="6516" w:type="dxa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40"/>
            </w:tblGrid>
            <w:tr w:rsidR="00431B11" w:rsidRPr="007406D1" w:rsidTr="007C3F02">
              <w:trPr>
                <w:trHeight w:val="161"/>
              </w:trPr>
              <w:tc>
                <w:tcPr>
                  <w:tcW w:w="3176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Acute Chronic Leukemia</w:t>
                  </w:r>
                </w:p>
              </w:tc>
              <w:tc>
                <w:tcPr>
                  <w:tcW w:w="3340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Breast Cancer</w:t>
                  </w:r>
                </w:p>
              </w:tc>
            </w:tr>
            <w:tr w:rsidR="00431B11" w:rsidRPr="007406D1" w:rsidTr="007C3F02">
              <w:trPr>
                <w:trHeight w:val="161"/>
              </w:trPr>
              <w:tc>
                <w:tcPr>
                  <w:tcW w:w="3176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Genitourinary Cancer </w:t>
                  </w:r>
                </w:p>
              </w:tc>
              <w:tc>
                <w:tcPr>
                  <w:tcW w:w="3340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Lung &amp; Pleural tumors</w:t>
                  </w:r>
                </w:p>
              </w:tc>
            </w:tr>
            <w:tr w:rsidR="00431B11" w:rsidRPr="007406D1" w:rsidTr="007C3F02">
              <w:trPr>
                <w:trHeight w:val="333"/>
              </w:trPr>
              <w:tc>
                <w:tcPr>
                  <w:tcW w:w="3176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Gynecological cancer (e.g. Ovarian)</w:t>
                  </w:r>
                </w:p>
              </w:tc>
              <w:tc>
                <w:tcPr>
                  <w:tcW w:w="3340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proofErr w:type="spellStart"/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Hepatobiliary&amp;pancreatic</w:t>
                  </w:r>
                  <w:proofErr w:type="spellEnd"/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cancer</w:t>
                  </w:r>
                </w:p>
              </w:tc>
            </w:tr>
            <w:tr w:rsidR="00431B11" w:rsidRPr="007406D1" w:rsidTr="007C3F02">
              <w:trPr>
                <w:trHeight w:val="161"/>
              </w:trPr>
              <w:tc>
                <w:tcPr>
                  <w:tcW w:w="3176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GIT Tumors </w:t>
                  </w:r>
                </w:p>
              </w:tc>
              <w:tc>
                <w:tcPr>
                  <w:tcW w:w="3340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Lymphoma, Myeloma</w:t>
                  </w:r>
                </w:p>
              </w:tc>
            </w:tr>
            <w:tr w:rsidR="00431B11" w:rsidRPr="007406D1" w:rsidTr="007C3F02">
              <w:trPr>
                <w:trHeight w:val="150"/>
              </w:trPr>
              <w:tc>
                <w:tcPr>
                  <w:tcW w:w="3176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Head and neck , C.N.S</w:t>
                  </w:r>
                </w:p>
              </w:tc>
              <w:tc>
                <w:tcPr>
                  <w:tcW w:w="3340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MDS</w:t>
                  </w:r>
                </w:p>
              </w:tc>
            </w:tr>
          </w:tbl>
          <w:p w:rsidR="00A64988" w:rsidRPr="007406D1" w:rsidRDefault="00A64988" w:rsidP="00DD384E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vAlign w:val="center"/>
          </w:tcPr>
          <w:p w:rsidR="00DD384E" w:rsidRPr="009E49E3" w:rsidRDefault="00AE632A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------</w:t>
            </w:r>
          </w:p>
        </w:tc>
        <w:tc>
          <w:tcPr>
            <w:tcW w:w="1241" w:type="dxa"/>
            <w:vAlign w:val="center"/>
          </w:tcPr>
          <w:p w:rsidR="009E49E3" w:rsidRPr="009E49E3" w:rsidRDefault="009E49E3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49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3</w:t>
            </w:r>
          </w:p>
          <w:p w:rsidR="00DD384E" w:rsidRPr="007406D1" w:rsidRDefault="009E49E3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49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Thesis</w:t>
            </w:r>
          </w:p>
        </w:tc>
        <w:tc>
          <w:tcPr>
            <w:tcW w:w="1560" w:type="dxa"/>
            <w:vAlign w:val="center"/>
          </w:tcPr>
          <w:p w:rsidR="009E49E3" w:rsidRDefault="009E49E3" w:rsidP="00AE632A">
            <w:pPr>
              <w:jc w:val="center"/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16</w:t>
            </w:r>
          </w:p>
          <w:p w:rsidR="00DD384E" w:rsidRPr="007406D1" w:rsidRDefault="009E49E3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9E49E3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Research articles</w:t>
            </w:r>
          </w:p>
        </w:tc>
        <w:tc>
          <w:tcPr>
            <w:tcW w:w="2456" w:type="dxa"/>
            <w:vAlign w:val="center"/>
          </w:tcPr>
          <w:p w:rsidR="00AE632A" w:rsidRPr="00AE632A" w:rsidRDefault="00AE632A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632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72 Scientific day workshops</w:t>
            </w:r>
          </w:p>
          <w:p w:rsidR="00AE632A" w:rsidRPr="00AE632A" w:rsidRDefault="00AE632A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DD384E" w:rsidRPr="007406D1" w:rsidRDefault="00AE632A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632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 Annual Scientific Conferences</w:t>
            </w:r>
          </w:p>
        </w:tc>
      </w:tr>
      <w:tr w:rsidR="00431B11" w:rsidRPr="007406D1" w:rsidTr="007C3F02">
        <w:trPr>
          <w:trHeight w:val="2597"/>
        </w:trPr>
        <w:tc>
          <w:tcPr>
            <w:tcW w:w="363" w:type="dxa"/>
            <w:shd w:val="clear" w:color="auto" w:fill="FFE599" w:themeFill="accent4" w:themeFillTint="66"/>
            <w:vAlign w:val="center"/>
          </w:tcPr>
          <w:p w:rsidR="00DD384E" w:rsidRPr="0077711B" w:rsidRDefault="00431B11" w:rsidP="007406D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7711B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805" w:type="dxa"/>
            <w:shd w:val="clear" w:color="auto" w:fill="FFE599" w:themeFill="accent4" w:themeFillTint="66"/>
          </w:tcPr>
          <w:p w:rsidR="00DD384E" w:rsidRPr="007406D1" w:rsidRDefault="00431B11" w:rsidP="00DD384E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7406D1"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  <w:t>Cancer biology &amp; tailoring therapy</w:t>
            </w:r>
          </w:p>
        </w:tc>
        <w:tc>
          <w:tcPr>
            <w:tcW w:w="6820" w:type="dxa"/>
          </w:tcPr>
          <w:p w:rsidR="00DD384E" w:rsidRPr="007406D1" w:rsidRDefault="00431B11" w:rsidP="00431B1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7406D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Use of molecular biology and genetic counseling for cancer risk reduction and better selection of the effective treatment in different cancers. E.g.: </w:t>
            </w:r>
          </w:p>
          <w:tbl>
            <w:tblPr>
              <w:tblStyle w:val="TableGrid"/>
              <w:tblW w:w="6602" w:type="dxa"/>
              <w:tblLayout w:type="fixed"/>
              <w:tblLook w:val="04A0" w:firstRow="1" w:lastRow="0" w:firstColumn="1" w:lastColumn="0" w:noHBand="0" w:noVBand="1"/>
            </w:tblPr>
            <w:tblGrid>
              <w:gridCol w:w="3301"/>
              <w:gridCol w:w="3301"/>
            </w:tblGrid>
            <w:tr w:rsidR="00431B11" w:rsidRPr="007406D1" w:rsidTr="007C3F02">
              <w:trPr>
                <w:trHeight w:val="289"/>
              </w:trPr>
              <w:tc>
                <w:tcPr>
                  <w:tcW w:w="3301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Acute Chronic Leukemia</w:t>
                  </w:r>
                </w:p>
              </w:tc>
              <w:tc>
                <w:tcPr>
                  <w:tcW w:w="3301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Breast Cancer</w:t>
                  </w:r>
                </w:p>
              </w:tc>
            </w:tr>
            <w:tr w:rsidR="00431B11" w:rsidRPr="007406D1" w:rsidTr="007C3F02">
              <w:trPr>
                <w:trHeight w:val="289"/>
              </w:trPr>
              <w:tc>
                <w:tcPr>
                  <w:tcW w:w="3301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Genitourinary Cancer </w:t>
                  </w:r>
                </w:p>
              </w:tc>
              <w:tc>
                <w:tcPr>
                  <w:tcW w:w="3301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Lung &amp; Pleural tumors</w:t>
                  </w:r>
                </w:p>
              </w:tc>
            </w:tr>
            <w:tr w:rsidR="00431B11" w:rsidRPr="007406D1" w:rsidTr="007C3F02">
              <w:trPr>
                <w:trHeight w:val="596"/>
              </w:trPr>
              <w:tc>
                <w:tcPr>
                  <w:tcW w:w="3301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Gynecological cancer (e.g. Ovarian)</w:t>
                  </w:r>
                </w:p>
              </w:tc>
              <w:tc>
                <w:tcPr>
                  <w:tcW w:w="3301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jc w:val="both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proofErr w:type="spellStart"/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Hepatobiliary&amp;pancreatic</w:t>
                  </w:r>
                  <w:proofErr w:type="spellEnd"/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 cancer</w:t>
                  </w:r>
                </w:p>
              </w:tc>
            </w:tr>
            <w:tr w:rsidR="00431B11" w:rsidRPr="007406D1" w:rsidTr="007C3F02">
              <w:trPr>
                <w:trHeight w:val="289"/>
              </w:trPr>
              <w:tc>
                <w:tcPr>
                  <w:tcW w:w="3301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 xml:space="preserve">GIT Tumors </w:t>
                  </w:r>
                </w:p>
              </w:tc>
              <w:tc>
                <w:tcPr>
                  <w:tcW w:w="3301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Lymphoma, Myeloma</w:t>
                  </w:r>
                </w:p>
              </w:tc>
            </w:tr>
            <w:tr w:rsidR="00431B11" w:rsidRPr="007406D1" w:rsidTr="007C3F02">
              <w:trPr>
                <w:trHeight w:val="272"/>
              </w:trPr>
              <w:tc>
                <w:tcPr>
                  <w:tcW w:w="3301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Head and neck , C.N.S</w:t>
                  </w:r>
                </w:p>
              </w:tc>
              <w:tc>
                <w:tcPr>
                  <w:tcW w:w="3301" w:type="dxa"/>
                </w:tcPr>
                <w:p w:rsidR="00431B11" w:rsidRPr="007406D1" w:rsidRDefault="00431B11" w:rsidP="00851ADC">
                  <w:pPr>
                    <w:framePr w:hSpace="180" w:wrap="around" w:vAnchor="text" w:hAnchor="page" w:x="728" w:y="615"/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</w:pPr>
                  <w:r w:rsidRPr="007406D1">
                    <w:rPr>
                      <w:rFonts w:asciiTheme="majorBidi" w:hAnsiTheme="majorBidi" w:cstheme="majorBidi"/>
                      <w:sz w:val="24"/>
                      <w:szCs w:val="24"/>
                      <w:lang w:val="en-US"/>
                    </w:rPr>
                    <w:t>MDS</w:t>
                  </w:r>
                </w:p>
              </w:tc>
            </w:tr>
          </w:tbl>
          <w:p w:rsidR="00431B11" w:rsidRPr="007406D1" w:rsidRDefault="00431B11" w:rsidP="00431B11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1106" w:type="dxa"/>
            <w:vAlign w:val="center"/>
          </w:tcPr>
          <w:p w:rsidR="00DD384E" w:rsidRPr="007406D1" w:rsidRDefault="00AE632A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------</w:t>
            </w:r>
          </w:p>
        </w:tc>
        <w:tc>
          <w:tcPr>
            <w:tcW w:w="1241" w:type="dxa"/>
            <w:vAlign w:val="center"/>
          </w:tcPr>
          <w:p w:rsidR="00DD384E" w:rsidRPr="007406D1" w:rsidRDefault="00AE632A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------</w:t>
            </w:r>
          </w:p>
        </w:tc>
        <w:tc>
          <w:tcPr>
            <w:tcW w:w="1560" w:type="dxa"/>
            <w:vAlign w:val="center"/>
          </w:tcPr>
          <w:p w:rsidR="00DD384E" w:rsidRDefault="009E49E3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32</w:t>
            </w:r>
          </w:p>
          <w:p w:rsidR="009E49E3" w:rsidRPr="007406D1" w:rsidRDefault="009E49E3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Research articles</w:t>
            </w:r>
          </w:p>
        </w:tc>
        <w:tc>
          <w:tcPr>
            <w:tcW w:w="2456" w:type="dxa"/>
            <w:vAlign w:val="center"/>
          </w:tcPr>
          <w:p w:rsidR="00AE632A" w:rsidRPr="00AE632A" w:rsidRDefault="00AE632A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632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72 Scientific day workshops</w:t>
            </w:r>
          </w:p>
          <w:p w:rsidR="00AE632A" w:rsidRPr="00AE632A" w:rsidRDefault="00AE632A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DD384E" w:rsidRPr="007406D1" w:rsidRDefault="00AE632A" w:rsidP="00AE632A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AE632A">
              <w:rPr>
                <w:rFonts w:asciiTheme="majorBidi" w:hAnsiTheme="majorBidi" w:cstheme="majorBidi"/>
                <w:sz w:val="24"/>
                <w:szCs w:val="24"/>
                <w:lang w:val="en-US"/>
              </w:rPr>
              <w:t>2 Annual Scientific Conferences</w:t>
            </w:r>
          </w:p>
        </w:tc>
      </w:tr>
    </w:tbl>
    <w:p w:rsidR="00D57176" w:rsidRDefault="00DD384E" w:rsidP="006C45E4">
      <w:pPr>
        <w:jc w:val="both"/>
        <w:rPr>
          <w:rFonts w:ascii="Arial Black" w:hAnsi="Arial Black"/>
          <w:b/>
          <w:bCs/>
          <w:sz w:val="32"/>
          <w:szCs w:val="32"/>
          <w:lang w:val="en-US"/>
        </w:rPr>
      </w:pPr>
      <w:r w:rsidRPr="006C45E4">
        <w:rPr>
          <w:rFonts w:ascii="Lucida Calligraphy" w:hAnsi="Lucida Calligraphy"/>
          <w:b/>
          <w:bCs/>
          <w:sz w:val="32"/>
          <w:szCs w:val="32"/>
          <w:lang w:val="en-US"/>
        </w:rPr>
        <w:lastRenderedPageBreak/>
        <w:t>Report on</w:t>
      </w:r>
      <w:r w:rsidRPr="006C45E4">
        <w:rPr>
          <w:rFonts w:ascii="Arial Black" w:hAnsi="Arial Black"/>
          <w:b/>
          <w:bCs/>
          <w:sz w:val="32"/>
          <w:szCs w:val="32"/>
          <w:lang w:val="en-US"/>
        </w:rPr>
        <w:t xml:space="preserve"> </w:t>
      </w:r>
      <w:r w:rsidRPr="007C3F02">
        <w:rPr>
          <w:rFonts w:ascii="Arial Black" w:hAnsi="Arial Black"/>
          <w:b/>
          <w:bCs/>
          <w:sz w:val="34"/>
          <w:szCs w:val="34"/>
          <w:lang w:val="en-US"/>
        </w:rPr>
        <w:t>Medical Onc</w:t>
      </w:r>
      <w:bookmarkStart w:id="0" w:name="_GoBack"/>
      <w:bookmarkEnd w:id="0"/>
      <w:r w:rsidRPr="007C3F02">
        <w:rPr>
          <w:rFonts w:ascii="Arial Black" w:hAnsi="Arial Black"/>
          <w:b/>
          <w:bCs/>
          <w:sz w:val="34"/>
          <w:szCs w:val="34"/>
          <w:lang w:val="en-US"/>
        </w:rPr>
        <w:t xml:space="preserve">ology </w:t>
      </w:r>
      <w:r w:rsidRPr="006C45E4">
        <w:rPr>
          <w:rFonts w:ascii="Arial Black" w:hAnsi="Arial Black"/>
          <w:b/>
          <w:bCs/>
          <w:sz w:val="32"/>
          <w:szCs w:val="32"/>
          <w:lang w:val="en-US"/>
        </w:rPr>
        <w:t>Department</w:t>
      </w:r>
      <w:r w:rsidRPr="00D35124">
        <w:rPr>
          <w:rFonts w:ascii="Arial Black" w:hAnsi="Arial Black"/>
          <w:b/>
          <w:bCs/>
          <w:sz w:val="32"/>
          <w:szCs w:val="32"/>
          <w:lang w:val="en-US"/>
        </w:rPr>
        <w:t xml:space="preserve"> Strategic Research Plan </w:t>
      </w:r>
      <w:r w:rsidRPr="006C45E4">
        <w:rPr>
          <w:rFonts w:ascii="Arial Black" w:hAnsi="Arial Black"/>
          <w:b/>
          <w:bCs/>
          <w:sz w:val="34"/>
          <w:szCs w:val="34"/>
          <w:lang w:val="en-US"/>
        </w:rPr>
        <w:t>(2018-2021)</w:t>
      </w:r>
    </w:p>
    <w:p w:rsidR="007C3F02" w:rsidRPr="00D35124" w:rsidRDefault="007C3F02" w:rsidP="007C3F02">
      <w:pPr>
        <w:rPr>
          <w:rFonts w:ascii="Arial Black" w:hAnsi="Arial Black"/>
          <w:b/>
          <w:bCs/>
          <w:sz w:val="32"/>
          <w:szCs w:val="32"/>
          <w:lang w:val="en-US"/>
        </w:rPr>
      </w:pPr>
    </w:p>
    <w:p w:rsidR="007406D1" w:rsidRDefault="007406D1" w:rsidP="00DD384E">
      <w:pPr>
        <w:jc w:val="center"/>
        <w:rPr>
          <w:sz w:val="32"/>
          <w:szCs w:val="32"/>
          <w:lang w:val="en-US"/>
        </w:rPr>
      </w:pPr>
    </w:p>
    <w:p w:rsidR="007406D1" w:rsidRDefault="007406D1" w:rsidP="00DD384E">
      <w:pPr>
        <w:jc w:val="center"/>
        <w:rPr>
          <w:sz w:val="32"/>
          <w:szCs w:val="32"/>
          <w:lang w:val="en-US"/>
        </w:rPr>
      </w:pPr>
    </w:p>
    <w:p w:rsidR="007406D1" w:rsidRDefault="007406D1" w:rsidP="00DD384E">
      <w:pPr>
        <w:jc w:val="center"/>
        <w:rPr>
          <w:sz w:val="32"/>
          <w:szCs w:val="32"/>
          <w:lang w:val="en-US"/>
        </w:rPr>
      </w:pPr>
    </w:p>
    <w:p w:rsidR="007406D1" w:rsidRDefault="007406D1" w:rsidP="00DD384E">
      <w:pPr>
        <w:jc w:val="center"/>
        <w:rPr>
          <w:sz w:val="32"/>
          <w:szCs w:val="32"/>
          <w:lang w:val="en-US"/>
        </w:rPr>
      </w:pPr>
    </w:p>
    <w:p w:rsidR="007406D1" w:rsidRDefault="007406D1" w:rsidP="00DD384E">
      <w:pPr>
        <w:jc w:val="center"/>
        <w:rPr>
          <w:sz w:val="32"/>
          <w:szCs w:val="32"/>
          <w:lang w:val="en-US"/>
        </w:rPr>
      </w:pPr>
    </w:p>
    <w:p w:rsidR="007406D1" w:rsidRDefault="007406D1" w:rsidP="00DD384E">
      <w:pPr>
        <w:jc w:val="center"/>
        <w:rPr>
          <w:sz w:val="32"/>
          <w:szCs w:val="32"/>
          <w:lang w:val="en-US"/>
        </w:rPr>
      </w:pPr>
    </w:p>
    <w:p w:rsidR="007406D1" w:rsidRDefault="007406D1" w:rsidP="00DD384E">
      <w:pPr>
        <w:jc w:val="center"/>
        <w:rPr>
          <w:sz w:val="32"/>
          <w:szCs w:val="32"/>
          <w:lang w:val="en-US"/>
        </w:rPr>
      </w:pPr>
    </w:p>
    <w:p w:rsidR="007406D1" w:rsidRPr="007406D1" w:rsidRDefault="007406D1" w:rsidP="00DD384E">
      <w:pPr>
        <w:jc w:val="center"/>
        <w:rPr>
          <w:b/>
          <w:bCs/>
          <w:sz w:val="36"/>
          <w:szCs w:val="36"/>
          <w:lang w:val="en-US"/>
        </w:rPr>
      </w:pPr>
      <w:r w:rsidRPr="007406D1">
        <w:rPr>
          <w:b/>
          <w:bCs/>
          <w:sz w:val="36"/>
          <w:szCs w:val="36"/>
          <w:lang w:val="en-US"/>
        </w:rPr>
        <w:t>Department council decree                                                                                  Department Head</w:t>
      </w:r>
    </w:p>
    <w:p w:rsidR="007406D1" w:rsidRPr="007406D1" w:rsidRDefault="007406D1" w:rsidP="007406D1">
      <w:pPr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</w:t>
      </w:r>
      <w:r w:rsidRPr="007406D1">
        <w:rPr>
          <w:b/>
          <w:bCs/>
          <w:sz w:val="36"/>
          <w:szCs w:val="36"/>
          <w:lang w:val="en-US"/>
        </w:rPr>
        <w:t xml:space="preserve">(Approval Date:     )                                                                                         </w:t>
      </w:r>
      <w:r>
        <w:rPr>
          <w:b/>
          <w:bCs/>
          <w:sz w:val="36"/>
          <w:szCs w:val="36"/>
          <w:lang w:val="en-US"/>
        </w:rPr>
        <w:t xml:space="preserve">   </w:t>
      </w:r>
      <w:r w:rsidRPr="007406D1">
        <w:rPr>
          <w:b/>
          <w:bCs/>
          <w:sz w:val="36"/>
          <w:szCs w:val="36"/>
          <w:lang w:val="en-US"/>
        </w:rPr>
        <w:t xml:space="preserve">   (Signature:           )</w:t>
      </w:r>
    </w:p>
    <w:sectPr w:rsidR="007406D1" w:rsidRPr="007406D1" w:rsidSect="007C3F02">
      <w:headerReference w:type="default" r:id="rId7"/>
      <w:pgSz w:w="16838" w:h="11906" w:orient="landscape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ADC" w:rsidRDefault="00851ADC" w:rsidP="00D57176">
      <w:pPr>
        <w:spacing w:after="0" w:line="240" w:lineRule="auto"/>
      </w:pPr>
      <w:r>
        <w:separator/>
      </w:r>
    </w:p>
  </w:endnote>
  <w:endnote w:type="continuationSeparator" w:id="0">
    <w:p w:rsidR="00851ADC" w:rsidRDefault="00851ADC" w:rsidP="00D57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ADC" w:rsidRDefault="00851ADC" w:rsidP="00D57176">
      <w:pPr>
        <w:spacing w:after="0" w:line="240" w:lineRule="auto"/>
      </w:pPr>
      <w:r>
        <w:separator/>
      </w:r>
    </w:p>
  </w:footnote>
  <w:footnote w:type="continuationSeparator" w:id="0">
    <w:p w:rsidR="00851ADC" w:rsidRDefault="00851ADC" w:rsidP="00D57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ADC" w:rsidRDefault="00851ADC" w:rsidP="006153CE">
    <w:pPr>
      <w:pStyle w:val="Header"/>
      <w:tabs>
        <w:tab w:val="clear" w:pos="4513"/>
        <w:tab w:val="clear" w:pos="9026"/>
        <w:tab w:val="left" w:pos="13050"/>
      </w:tabs>
      <w:jc w:val="right"/>
    </w:pPr>
    <w:r>
      <w:rPr>
        <w:rFonts w:hint="cs"/>
        <w:noProof/>
        <w:rtl/>
        <w:lang w:eastAsia="en-GB" w:bidi="ar-SA"/>
      </w:rPr>
      <w:t xml:space="preserve">     </w:t>
    </w:r>
    <w:r>
      <w:rPr>
        <w:noProof/>
        <w:lang w:eastAsia="en-GB" w:bidi="ar-SA"/>
      </w:rPr>
      <w:drawing>
        <wp:inline distT="0" distB="0" distL="0" distR="0" wp14:anchorId="2CB12914" wp14:editId="2381A768">
          <wp:extent cx="520065" cy="42604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978" cy="431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noProof/>
        <w:rtl/>
        <w:lang w:eastAsia="en-GB" w:bidi="ar-SA"/>
      </w:rPr>
      <w:t xml:space="preserve"> </w:t>
    </w:r>
    <w:r>
      <w:rPr>
        <w:noProof/>
        <w:rtl/>
        <w:lang w:eastAsia="en-GB" w:bidi="ar-SA"/>
      </w:rPr>
      <w:drawing>
        <wp:inline distT="0" distB="0" distL="0" distR="0" wp14:anchorId="2F42ABCE" wp14:editId="2BC5B9DB">
          <wp:extent cx="599440" cy="450782"/>
          <wp:effectExtent l="0" t="0" r="0" b="698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240" cy="464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rtl/>
      </w:rPr>
      <w:t xml:space="preserve">  </w:t>
    </w:r>
    <w:r>
      <w:rPr>
        <w:noProof/>
        <w:lang w:eastAsia="en-GB" w:bidi="ar-SA"/>
      </w:rPr>
      <w:drawing>
        <wp:inline distT="0" distB="0" distL="0" distR="0" wp14:anchorId="5B77CCFD" wp14:editId="1DFFFC39">
          <wp:extent cx="733425" cy="548005"/>
          <wp:effectExtent l="0" t="0" r="9525" b="444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48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E9E"/>
    <w:rsid w:val="000E7146"/>
    <w:rsid w:val="00165DE6"/>
    <w:rsid w:val="00203E9E"/>
    <w:rsid w:val="00431B11"/>
    <w:rsid w:val="005C1AE0"/>
    <w:rsid w:val="006153CE"/>
    <w:rsid w:val="006C45E4"/>
    <w:rsid w:val="007406D1"/>
    <w:rsid w:val="0077711B"/>
    <w:rsid w:val="007A03FA"/>
    <w:rsid w:val="007C3F02"/>
    <w:rsid w:val="00851ADC"/>
    <w:rsid w:val="00882611"/>
    <w:rsid w:val="009E49E3"/>
    <w:rsid w:val="00A64988"/>
    <w:rsid w:val="00AE632A"/>
    <w:rsid w:val="00D35124"/>
    <w:rsid w:val="00D57176"/>
    <w:rsid w:val="00DD384E"/>
    <w:rsid w:val="00E1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A8224956-EB0E-4543-A3F7-6FDA96EE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7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7176"/>
    <w:rPr>
      <w:lang w:bidi="ar-EG"/>
    </w:rPr>
  </w:style>
  <w:style w:type="paragraph" w:styleId="Footer">
    <w:name w:val="footer"/>
    <w:basedOn w:val="Normal"/>
    <w:link w:val="FooterChar"/>
    <w:uiPriority w:val="99"/>
    <w:unhideWhenUsed/>
    <w:rsid w:val="00D57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7176"/>
    <w:rPr>
      <w:lang w:bidi="ar-EG"/>
    </w:rPr>
  </w:style>
  <w:style w:type="table" w:styleId="TableGrid">
    <w:name w:val="Table Grid"/>
    <w:basedOn w:val="TableNormal"/>
    <w:uiPriority w:val="39"/>
    <w:rsid w:val="00D57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FD705-E8F2-40C8-A908-45B0F467C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2021-04-01T06:23:00Z</dcterms:created>
  <dcterms:modified xsi:type="dcterms:W3CDTF">2021-04-01T06:23:00Z</dcterms:modified>
</cp:coreProperties>
</file>