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-116" w:type="dxa"/>
        <w:tblLook w:val="04A0" w:firstRow="1" w:lastRow="0" w:firstColumn="1" w:lastColumn="0" w:noHBand="0" w:noVBand="1"/>
      </w:tblPr>
      <w:tblGrid>
        <w:gridCol w:w="3033"/>
        <w:gridCol w:w="5605"/>
      </w:tblGrid>
      <w:tr w:rsidR="007B41C6" w:rsidRPr="002F328D" w:rsidTr="00912A93">
        <w:trPr>
          <w:trHeight w:val="835"/>
        </w:trPr>
        <w:tc>
          <w:tcPr>
            <w:tcW w:w="3157" w:type="dxa"/>
          </w:tcPr>
          <w:p w:rsidR="007B41C6" w:rsidRPr="002F328D" w:rsidRDefault="007B41C6" w:rsidP="00912A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F328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القسم العلمي</w:t>
            </w:r>
          </w:p>
        </w:tc>
        <w:tc>
          <w:tcPr>
            <w:tcW w:w="5954" w:type="dxa"/>
          </w:tcPr>
          <w:p w:rsidR="007B41C6" w:rsidRPr="002F328D" w:rsidRDefault="007B41C6" w:rsidP="00912A9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F328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EG"/>
              </w:rPr>
              <w:t>المعمل البحثي</w:t>
            </w:r>
          </w:p>
        </w:tc>
      </w:tr>
      <w:tr w:rsidR="007B41C6" w:rsidRPr="002F328D" w:rsidTr="00912A93">
        <w:trPr>
          <w:trHeight w:val="835"/>
        </w:trPr>
        <w:tc>
          <w:tcPr>
            <w:tcW w:w="3157" w:type="dxa"/>
          </w:tcPr>
          <w:p w:rsidR="007B41C6" w:rsidRPr="002F328D" w:rsidRDefault="007B41C6" w:rsidP="00912A93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 w:rsidRPr="002F328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>Histology department</w:t>
            </w:r>
          </w:p>
        </w:tc>
        <w:tc>
          <w:tcPr>
            <w:tcW w:w="5954" w:type="dxa"/>
          </w:tcPr>
          <w:p w:rsidR="007B41C6" w:rsidRPr="002F328D" w:rsidRDefault="007B41C6" w:rsidP="00912A93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 w:rsidRPr="002F328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 xml:space="preserve">Light microscopic preparation unit </w:t>
            </w:r>
          </w:p>
        </w:tc>
      </w:tr>
      <w:tr w:rsidR="007B41C6" w:rsidRPr="002F328D" w:rsidTr="00912A93">
        <w:trPr>
          <w:trHeight w:val="835"/>
        </w:trPr>
        <w:tc>
          <w:tcPr>
            <w:tcW w:w="3157" w:type="dxa"/>
          </w:tcPr>
          <w:p w:rsidR="007B41C6" w:rsidRPr="002F328D" w:rsidRDefault="007B41C6" w:rsidP="00C476CC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bookmarkStart w:id="0" w:name="_GoBack" w:colFirst="0" w:colLast="0"/>
            <w:r w:rsidRPr="002F328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>Histology department</w:t>
            </w:r>
          </w:p>
        </w:tc>
        <w:tc>
          <w:tcPr>
            <w:tcW w:w="5954" w:type="dxa"/>
          </w:tcPr>
          <w:p w:rsidR="007B41C6" w:rsidRPr="002F328D" w:rsidRDefault="007B41C6" w:rsidP="00912A93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 w:rsidRPr="002F328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 xml:space="preserve">Electron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>m</w:t>
            </w:r>
            <w:r w:rsidRPr="002F328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 xml:space="preserve">icroscopic preparation unit </w:t>
            </w:r>
          </w:p>
        </w:tc>
      </w:tr>
      <w:tr w:rsidR="007B41C6" w:rsidRPr="002F328D" w:rsidTr="00912A93">
        <w:trPr>
          <w:trHeight w:val="835"/>
        </w:trPr>
        <w:tc>
          <w:tcPr>
            <w:tcW w:w="3157" w:type="dxa"/>
          </w:tcPr>
          <w:p w:rsidR="007B41C6" w:rsidRPr="002F328D" w:rsidRDefault="007B41C6" w:rsidP="00C476CC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2F328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>Histology department</w:t>
            </w:r>
          </w:p>
        </w:tc>
        <w:tc>
          <w:tcPr>
            <w:tcW w:w="5954" w:type="dxa"/>
          </w:tcPr>
          <w:p w:rsidR="007B41C6" w:rsidRPr="002F328D" w:rsidRDefault="007B41C6" w:rsidP="00912A93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 w:rsidRPr="002F328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 xml:space="preserve">Image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>and m</w:t>
            </w:r>
            <w:r w:rsidRPr="002F328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>orphometric analysis unit</w:t>
            </w:r>
          </w:p>
        </w:tc>
      </w:tr>
      <w:tr w:rsidR="007B41C6" w:rsidRPr="002F328D" w:rsidTr="00912A93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3157" w:type="dxa"/>
          </w:tcPr>
          <w:p w:rsidR="007B41C6" w:rsidRPr="002F328D" w:rsidRDefault="007B41C6" w:rsidP="00C476CC">
            <w:pPr>
              <w:jc w:val="right"/>
              <w:rPr>
                <w:rFonts w:ascii="Times New Roman" w:hAnsi="Times New Roman" w:cs="Times New Roman"/>
                <w:b/>
                <w:bCs/>
                <w:sz w:val="56"/>
                <w:szCs w:val="56"/>
                <w:rtl/>
                <w:lang w:bidi="ar-EG"/>
              </w:rPr>
            </w:pPr>
            <w:r w:rsidRPr="002F328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>Histology department</w:t>
            </w:r>
          </w:p>
        </w:tc>
        <w:tc>
          <w:tcPr>
            <w:tcW w:w="5954" w:type="dxa"/>
          </w:tcPr>
          <w:p w:rsidR="007B41C6" w:rsidRPr="002F328D" w:rsidRDefault="007B41C6" w:rsidP="00912A93">
            <w:pPr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</w:pPr>
            <w:r w:rsidRPr="002F328D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 xml:space="preserve">Chromosomal analysis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>unit</w:t>
            </w:r>
          </w:p>
        </w:tc>
      </w:tr>
      <w:bookmarkEnd w:id="0"/>
    </w:tbl>
    <w:p w:rsidR="00111B77" w:rsidRDefault="00111B77"/>
    <w:p w:rsidR="00C476CC" w:rsidRPr="00C476CC" w:rsidRDefault="00C476CC">
      <w:pPr>
        <w:rPr>
          <w:rFonts w:hint="cs"/>
          <w:b/>
          <w:bCs/>
          <w:rtl/>
        </w:rPr>
      </w:pPr>
      <w:r w:rsidRPr="00C476CC">
        <w:rPr>
          <w:rFonts w:hint="cs"/>
          <w:b/>
          <w:bCs/>
          <w:rtl/>
        </w:rPr>
        <w:t>رئئيس القسم: ا.د ايمان عبدالرازق</w:t>
      </w:r>
    </w:p>
    <w:sectPr w:rsidR="00C476CC" w:rsidRPr="00C476CC" w:rsidSect="00947B0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DF"/>
    <w:rsid w:val="00111B77"/>
    <w:rsid w:val="007B41C6"/>
    <w:rsid w:val="00813DDF"/>
    <w:rsid w:val="00947B0D"/>
    <w:rsid w:val="00C4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1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1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احمد</dc:creator>
  <cp:keywords/>
  <dc:description/>
  <cp:lastModifiedBy>Dr.S</cp:lastModifiedBy>
  <cp:revision>3</cp:revision>
  <dcterms:created xsi:type="dcterms:W3CDTF">2021-04-07T21:24:00Z</dcterms:created>
  <dcterms:modified xsi:type="dcterms:W3CDTF">2021-04-08T22:38:00Z</dcterms:modified>
</cp:coreProperties>
</file>