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2D75" w14:textId="77777777" w:rsidR="001F7FEF" w:rsidRDefault="001F7FEF" w:rsidP="0095699D">
      <w:pPr>
        <w:ind w:left="900"/>
        <w:rPr>
          <w:rFonts w:ascii="Traditional Arabic" w:eastAsia="Calibri" w:hAnsi="Traditional Arabic"/>
          <w:b/>
          <w:bCs/>
          <w:sz w:val="44"/>
          <w:szCs w:val="44"/>
          <w:u w:val="single"/>
        </w:rPr>
      </w:pPr>
      <w:r>
        <w:rPr>
          <w:rFonts w:ascii="Traditional Arabic" w:eastAsia="Calibri" w:hAnsi="Traditional Arabic"/>
          <w:b/>
          <w:bCs/>
          <w:sz w:val="44"/>
          <w:szCs w:val="44"/>
          <w:u w:val="single"/>
          <w:rtl/>
        </w:rPr>
        <w:t>الية حفظ وتداول واستدعاء الوثائق لبرنامج هندسة القوى والالات الكهربية</w:t>
      </w:r>
    </w:p>
    <w:p w14:paraId="3A07C502" w14:textId="77777777" w:rsidR="001F7FEF" w:rsidRDefault="001F7FEF" w:rsidP="001F7FEF">
      <w:pPr>
        <w:spacing w:line="276" w:lineRule="auto"/>
        <w:jc w:val="both"/>
        <w:rPr>
          <w:rFonts w:ascii="Traditional Arabic" w:eastAsia="Calibri" w:hAnsi="Traditional Arabic"/>
          <w:b/>
          <w:bCs/>
          <w:sz w:val="36"/>
          <w:szCs w:val="36"/>
          <w:lang w:bidi="ar-EG"/>
        </w:rPr>
      </w:pPr>
      <w:r>
        <w:rPr>
          <w:rFonts w:ascii="Traditional Arabic" w:eastAsia="Calibri" w:hAnsi="Traditional Arabic" w:hint="cs"/>
          <w:b/>
          <w:bCs/>
          <w:sz w:val="36"/>
          <w:szCs w:val="36"/>
          <w:rtl/>
          <w:lang w:bidi="ar-EG"/>
        </w:rPr>
        <w:t xml:space="preserve">اجتمعت </w:t>
      </w:r>
      <w:r>
        <w:rPr>
          <w:rFonts w:ascii="Traditional Arabic" w:eastAsia="Calibri" w:hAnsi="Traditional Arabic"/>
          <w:b/>
          <w:bCs/>
          <w:sz w:val="36"/>
          <w:szCs w:val="36"/>
          <w:rtl/>
          <w:lang w:bidi="ar-EG"/>
        </w:rPr>
        <w:t>لجنة الجودة والاعتماد الاكاديمى لبرنامج هندسة القوى والالات الكهربية لعمل الية حفظ وتداول واستدعاء الوثائق والتى تم الموافقه عليها من قبل اللجنه وعرضها على المجلس الاكاديمى للبرنامج رقم (2) بتاريخ 2/1/2022 م  والذى اوصي بالموافقه وعرضها على مجلس القسم رقم (427) بتاريخ 4/1/2022 م  والذى قام بالموافقه عليها وقام بعرضها على مجلس الكلية رقم (439) بتاريخ 18/1/2022 م والذى قام باعتماد الاليه وهى كالاتى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276"/>
      </w:tblGrid>
      <w:tr w:rsidR="001F7FEF" w14:paraId="35AD0E7A" w14:textId="77777777" w:rsidTr="00E31D87">
        <w:tc>
          <w:tcPr>
            <w:tcW w:w="8647" w:type="dxa"/>
            <w:tcBorders>
              <w:top w:val="single" w:sz="4" w:space="0" w:color="auto"/>
              <w:left w:val="single" w:sz="4" w:space="0" w:color="auto"/>
              <w:bottom w:val="single" w:sz="4" w:space="0" w:color="auto"/>
              <w:right w:val="single" w:sz="4" w:space="0" w:color="auto"/>
            </w:tcBorders>
            <w:hideMark/>
          </w:tcPr>
          <w:p w14:paraId="571DBFF5" w14:textId="77777777" w:rsidR="001F7FEF" w:rsidRDefault="001F7FEF" w:rsidP="0095699D">
            <w:pPr>
              <w:pStyle w:val="ListParagraph"/>
              <w:numPr>
                <w:ilvl w:val="0"/>
                <w:numId w:val="14"/>
              </w:numPr>
              <w:bidi/>
              <w:spacing w:before="240" w:after="160" w:line="240" w:lineRule="auto"/>
              <w:jc w:val="both"/>
              <w:rPr>
                <w:rFonts w:ascii="Traditional Arabic" w:hAnsi="Traditional Arabic" w:cs="Traditional Arabic"/>
                <w:b/>
                <w:bCs/>
                <w:color w:val="000000"/>
                <w:sz w:val="36"/>
                <w:szCs w:val="36"/>
                <w:rtl/>
              </w:rPr>
            </w:pPr>
            <w:r>
              <w:rPr>
                <w:rFonts w:ascii="Traditional Arabic" w:hAnsi="Traditional Arabic" w:cs="Traditional Arabic"/>
                <w:b/>
                <w:bCs/>
                <w:sz w:val="36"/>
                <w:szCs w:val="36"/>
                <w:rtl/>
              </w:rPr>
              <w:t>تمثل هذة الألية جزء من نظام حفظ وتداول واستدعاء الوثائق والمعلومات الخاصة ببرنامج هندسة القوى والالات الكهربية-كلية الهندسة- جامعة الزقازيق وتهدف الي تعريف الاجراءات الخاصة بعملية حفظ الوثائق والمعلومات بالبرنامج.</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59F8DD" w14:textId="77777777" w:rsidR="001F7FEF" w:rsidRDefault="001F7FEF" w:rsidP="00E31D87">
            <w:pPr>
              <w:tabs>
                <w:tab w:val="left" w:pos="840"/>
                <w:tab w:val="center" w:pos="1153"/>
              </w:tabs>
              <w:spacing w:line="240" w:lineRule="atLeast"/>
              <w:jc w:val="center"/>
              <w:rPr>
                <w:rFonts w:ascii="Traditional Arabic" w:eastAsia="Calibri" w:hAnsi="Traditional Arabic"/>
                <w:b/>
                <w:bCs/>
                <w:color w:val="000000"/>
                <w:sz w:val="36"/>
                <w:szCs w:val="36"/>
              </w:rPr>
            </w:pPr>
            <w:r>
              <w:rPr>
                <w:rFonts w:ascii="Traditional Arabic" w:eastAsia="Calibri" w:hAnsi="Traditional Arabic"/>
                <w:b/>
                <w:bCs/>
                <w:color w:val="000000"/>
                <w:sz w:val="36"/>
                <w:szCs w:val="36"/>
                <w:rtl/>
              </w:rPr>
              <w:t>الغرض</w:t>
            </w:r>
          </w:p>
        </w:tc>
      </w:tr>
      <w:tr w:rsidR="001F7FEF" w14:paraId="18F8A7C4" w14:textId="77777777" w:rsidTr="00E31D87">
        <w:tc>
          <w:tcPr>
            <w:tcW w:w="8647" w:type="dxa"/>
            <w:tcBorders>
              <w:top w:val="single" w:sz="4" w:space="0" w:color="auto"/>
              <w:left w:val="single" w:sz="4" w:space="0" w:color="auto"/>
              <w:bottom w:val="single" w:sz="4" w:space="0" w:color="auto"/>
              <w:right w:val="single" w:sz="4" w:space="0" w:color="auto"/>
            </w:tcBorders>
            <w:hideMark/>
          </w:tcPr>
          <w:p w14:paraId="4B113024" w14:textId="77777777" w:rsidR="001F7FEF" w:rsidRDefault="001F7FEF" w:rsidP="0095699D">
            <w:pPr>
              <w:pStyle w:val="ListParagraph"/>
              <w:numPr>
                <w:ilvl w:val="0"/>
                <w:numId w:val="14"/>
              </w:numPr>
              <w:bidi/>
              <w:spacing w:after="0" w:line="240" w:lineRule="auto"/>
              <w:jc w:val="both"/>
              <w:rPr>
                <w:rFonts w:ascii="Traditional Arabic" w:hAnsi="Traditional Arabic" w:cs="Traditional Arabic"/>
                <w:b/>
                <w:bCs/>
                <w:color w:val="000000"/>
                <w:sz w:val="36"/>
                <w:szCs w:val="36"/>
              </w:rPr>
            </w:pPr>
            <w:r>
              <w:rPr>
                <w:rFonts w:ascii="Traditional Arabic" w:hAnsi="Traditional Arabic" w:cs="Traditional Arabic"/>
                <w:b/>
                <w:bCs/>
                <w:color w:val="000000"/>
                <w:sz w:val="36"/>
                <w:szCs w:val="36"/>
                <w:rtl/>
              </w:rPr>
              <w:t xml:space="preserve">يقوم هذا النظام على اساس الحفظ الورقي للوثائق بتصنيفها تبعا لموضوع المستند بحيث توجد ملفات لكل مجال من مجالات البرنامج مسئولة عن حفظها سكرتيرة القسم ويتم حفظها في القسم لضمان الحفاظ عليها ولا يعنى ذلك حجبها عن أعضاء هيئة التدريس والهيئة المعاونة ولكنها متاحة عند الطلب ويمكن الحصول على نسخ من هذه المستندات اذا كانت متاحة ومعلنة او باذن رئيس القسم اذا استلزم الامر ذلك.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70BC67" w14:textId="77777777" w:rsidR="001F7FEF" w:rsidRDefault="001F7FEF" w:rsidP="00E31D87">
            <w:pPr>
              <w:spacing w:line="240" w:lineRule="atLeast"/>
              <w:jc w:val="center"/>
              <w:rPr>
                <w:rFonts w:ascii="Traditional Arabic" w:eastAsia="Calibri" w:hAnsi="Traditional Arabic"/>
                <w:b/>
                <w:bCs/>
                <w:color w:val="000000"/>
                <w:sz w:val="36"/>
                <w:szCs w:val="36"/>
              </w:rPr>
            </w:pPr>
            <w:r>
              <w:rPr>
                <w:rFonts w:ascii="Traditional Arabic" w:eastAsia="Calibri" w:hAnsi="Traditional Arabic"/>
                <w:b/>
                <w:bCs/>
                <w:color w:val="000000"/>
                <w:sz w:val="36"/>
                <w:szCs w:val="36"/>
                <w:rtl/>
              </w:rPr>
              <w:t>اجراءات التنفيذ</w:t>
            </w:r>
          </w:p>
        </w:tc>
      </w:tr>
      <w:tr w:rsidR="001F7FEF" w14:paraId="3037EBC1" w14:textId="77777777" w:rsidTr="00E31D87">
        <w:tc>
          <w:tcPr>
            <w:tcW w:w="8647" w:type="dxa"/>
            <w:tcBorders>
              <w:top w:val="single" w:sz="4" w:space="0" w:color="auto"/>
              <w:left w:val="single" w:sz="4" w:space="0" w:color="auto"/>
              <w:bottom w:val="single" w:sz="4" w:space="0" w:color="auto"/>
              <w:right w:val="single" w:sz="4" w:space="0" w:color="auto"/>
            </w:tcBorders>
            <w:hideMark/>
          </w:tcPr>
          <w:p w14:paraId="1648D6DC" w14:textId="77777777" w:rsidR="001F7FEF" w:rsidRDefault="001F7FEF" w:rsidP="0095699D">
            <w:pPr>
              <w:pStyle w:val="ListParagraph"/>
              <w:numPr>
                <w:ilvl w:val="0"/>
                <w:numId w:val="14"/>
              </w:numPr>
              <w:bidi/>
              <w:spacing w:before="240" w:after="0" w:line="240" w:lineRule="auto"/>
              <w:jc w:val="both"/>
              <w:rPr>
                <w:rFonts w:ascii="Traditional Arabic" w:hAnsi="Traditional Arabic" w:cs="Traditional Arabic"/>
                <w:b/>
                <w:bCs/>
                <w:color w:val="000000"/>
                <w:sz w:val="36"/>
                <w:szCs w:val="36"/>
              </w:rPr>
            </w:pPr>
            <w:r>
              <w:rPr>
                <w:rFonts w:ascii="Traditional Arabic" w:hAnsi="Traditional Arabic" w:cs="Traditional Arabic"/>
                <w:b/>
                <w:bCs/>
                <w:color w:val="000000"/>
                <w:sz w:val="36"/>
                <w:szCs w:val="36"/>
                <w:rtl/>
              </w:rPr>
              <w:t>يتم حفظ الوثائق والمعلومات بالقسم تباعا حسب ورودها الى القسم فى اى وقت.</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67626F" w14:textId="77777777" w:rsidR="001F7FEF" w:rsidRDefault="001F7FEF" w:rsidP="00E31D87">
            <w:pPr>
              <w:spacing w:line="240" w:lineRule="atLeast"/>
              <w:jc w:val="center"/>
              <w:rPr>
                <w:rFonts w:ascii="Traditional Arabic" w:eastAsia="Calibri" w:hAnsi="Traditional Arabic"/>
                <w:b/>
                <w:bCs/>
                <w:color w:val="000000"/>
                <w:sz w:val="36"/>
                <w:szCs w:val="36"/>
              </w:rPr>
            </w:pPr>
            <w:r>
              <w:rPr>
                <w:rFonts w:ascii="Traditional Arabic" w:eastAsia="Calibri" w:hAnsi="Traditional Arabic"/>
                <w:b/>
                <w:bCs/>
                <w:color w:val="000000"/>
                <w:sz w:val="36"/>
                <w:szCs w:val="36"/>
                <w:rtl/>
              </w:rPr>
              <w:t>توقيت التنفيذ</w:t>
            </w:r>
          </w:p>
        </w:tc>
      </w:tr>
      <w:tr w:rsidR="001F7FEF" w14:paraId="0A7B27BC" w14:textId="77777777" w:rsidTr="00E31D87">
        <w:tc>
          <w:tcPr>
            <w:tcW w:w="8647" w:type="dxa"/>
            <w:tcBorders>
              <w:top w:val="single" w:sz="4" w:space="0" w:color="auto"/>
              <w:left w:val="single" w:sz="4" w:space="0" w:color="auto"/>
              <w:bottom w:val="single" w:sz="4" w:space="0" w:color="auto"/>
              <w:right w:val="single" w:sz="4" w:space="0" w:color="auto"/>
            </w:tcBorders>
            <w:hideMark/>
          </w:tcPr>
          <w:p w14:paraId="6C5C2420" w14:textId="77777777" w:rsidR="001F7FEF" w:rsidRDefault="001F7FEF" w:rsidP="0095699D">
            <w:pPr>
              <w:numPr>
                <w:ilvl w:val="0"/>
                <w:numId w:val="12"/>
              </w:numPr>
              <w:spacing w:before="240" w:after="160"/>
              <w:jc w:val="both"/>
              <w:rPr>
                <w:rFonts w:ascii="Traditional Arabic" w:eastAsia="Calibri" w:hAnsi="Traditional Arabic"/>
                <w:b/>
                <w:bCs/>
                <w:color w:val="000000"/>
                <w:sz w:val="36"/>
                <w:szCs w:val="36"/>
              </w:rPr>
            </w:pPr>
            <w:r>
              <w:rPr>
                <w:rFonts w:ascii="Traditional Arabic" w:eastAsia="Calibri" w:hAnsi="Traditional Arabic"/>
                <w:b/>
                <w:bCs/>
                <w:color w:val="000000"/>
                <w:sz w:val="36"/>
                <w:szCs w:val="36"/>
                <w:rtl/>
              </w:rPr>
              <w:t>سكرتارية القسم  مسئوله عن تنفيذ هذه الآلية بالتعاون مع المجلس الأكاديمي للبرنامج و مجلس القسم.</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E2D7BD" w14:textId="77777777" w:rsidR="001F7FEF" w:rsidRDefault="001F7FEF" w:rsidP="00E31D87">
            <w:pPr>
              <w:spacing w:line="240" w:lineRule="atLeast"/>
              <w:jc w:val="center"/>
              <w:rPr>
                <w:rFonts w:ascii="Traditional Arabic" w:eastAsia="Calibri" w:hAnsi="Traditional Arabic"/>
                <w:b/>
                <w:bCs/>
                <w:color w:val="000000"/>
                <w:sz w:val="36"/>
                <w:szCs w:val="36"/>
              </w:rPr>
            </w:pPr>
            <w:r>
              <w:rPr>
                <w:rFonts w:ascii="Traditional Arabic" w:eastAsia="Calibri" w:hAnsi="Traditional Arabic"/>
                <w:b/>
                <w:bCs/>
                <w:color w:val="000000"/>
                <w:sz w:val="36"/>
                <w:szCs w:val="36"/>
                <w:rtl/>
              </w:rPr>
              <w:t>المسؤولية</w:t>
            </w:r>
          </w:p>
        </w:tc>
      </w:tr>
      <w:tr w:rsidR="001F7FEF" w14:paraId="528CCB20" w14:textId="77777777" w:rsidTr="00E31D87">
        <w:trPr>
          <w:trHeight w:val="548"/>
        </w:trPr>
        <w:tc>
          <w:tcPr>
            <w:tcW w:w="8647" w:type="dxa"/>
            <w:tcBorders>
              <w:top w:val="single" w:sz="4" w:space="0" w:color="auto"/>
              <w:left w:val="single" w:sz="4" w:space="0" w:color="auto"/>
              <w:bottom w:val="single" w:sz="4" w:space="0" w:color="auto"/>
              <w:right w:val="single" w:sz="4" w:space="0" w:color="auto"/>
            </w:tcBorders>
            <w:hideMark/>
          </w:tcPr>
          <w:p w14:paraId="31B00202" w14:textId="77777777" w:rsidR="001F7FEF" w:rsidRDefault="001F7FEF" w:rsidP="0095699D">
            <w:pPr>
              <w:numPr>
                <w:ilvl w:val="0"/>
                <w:numId w:val="12"/>
              </w:numPr>
              <w:spacing w:before="240" w:after="160"/>
              <w:ind w:left="360" w:hanging="9"/>
              <w:jc w:val="both"/>
              <w:rPr>
                <w:rFonts w:ascii="Traditional Arabic" w:eastAsia="Calibri" w:hAnsi="Traditional Arabic"/>
                <w:b/>
                <w:bCs/>
                <w:color w:val="000000"/>
                <w:sz w:val="36"/>
                <w:szCs w:val="36"/>
              </w:rPr>
            </w:pPr>
            <w:r>
              <w:rPr>
                <w:rFonts w:ascii="Traditional Arabic" w:eastAsia="Calibri" w:hAnsi="Traditional Arabic"/>
                <w:b/>
                <w:bCs/>
                <w:color w:val="000000"/>
                <w:sz w:val="36"/>
                <w:szCs w:val="36"/>
                <w:rtl/>
              </w:rPr>
              <w:lastRenderedPageBreak/>
              <w:t>رئيس مجلس القسم مسئول عن متابعة تنفيذ إجراءات حفظ وتداول واستدعاء الوثائق لبرنامج هندسة القوى والالات الكهربيه.</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49CEBC" w14:textId="77777777" w:rsidR="001F7FEF" w:rsidRDefault="001F7FEF" w:rsidP="00E31D87">
            <w:pPr>
              <w:spacing w:line="240" w:lineRule="atLeast"/>
              <w:jc w:val="center"/>
              <w:rPr>
                <w:rFonts w:ascii="Traditional Arabic" w:eastAsia="Calibri" w:hAnsi="Traditional Arabic"/>
                <w:b/>
                <w:bCs/>
                <w:color w:val="000000"/>
                <w:sz w:val="36"/>
                <w:szCs w:val="36"/>
              </w:rPr>
            </w:pPr>
            <w:r>
              <w:rPr>
                <w:rFonts w:ascii="Traditional Arabic" w:eastAsia="Calibri" w:hAnsi="Traditional Arabic"/>
                <w:b/>
                <w:bCs/>
                <w:color w:val="000000"/>
                <w:sz w:val="36"/>
                <w:szCs w:val="36"/>
                <w:rtl/>
              </w:rPr>
              <w:t>متابعة التنفيذ</w:t>
            </w:r>
          </w:p>
        </w:tc>
      </w:tr>
    </w:tbl>
    <w:p w14:paraId="7E5979BD" w14:textId="77777777" w:rsidR="001F7FEF" w:rsidRDefault="001F7FEF" w:rsidP="001F7FEF">
      <w:pPr>
        <w:rPr>
          <w:rFonts w:ascii="Traditional Arabic" w:eastAsiaTheme="minorHAnsi" w:hAnsi="Traditional Arabic"/>
          <w:b/>
          <w:bCs/>
          <w:sz w:val="36"/>
          <w:szCs w:val="36"/>
          <w:u w:val="single"/>
          <w:lang w:bidi="ar-EG"/>
        </w:rPr>
      </w:pPr>
    </w:p>
    <w:tbl>
      <w:tblPr>
        <w:tblStyle w:val="TableGrid"/>
        <w:bidiVisual/>
        <w:tblW w:w="9810"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915"/>
        <w:gridCol w:w="3475"/>
      </w:tblGrid>
      <w:tr w:rsidR="001F7FEF" w14:paraId="6816F56D" w14:textId="77777777" w:rsidTr="00E31D87">
        <w:tc>
          <w:tcPr>
            <w:tcW w:w="3420" w:type="dxa"/>
            <w:hideMark/>
          </w:tcPr>
          <w:p w14:paraId="49A0562C" w14:textId="77777777" w:rsidR="001F7FEF" w:rsidRDefault="001F7FEF" w:rsidP="00E31D87">
            <w:pPr>
              <w:bidi w:val="0"/>
              <w:jc w:val="center"/>
              <w:rPr>
                <w:rFonts w:ascii="Traditional Arabic" w:hAnsi="Traditional Arabic"/>
                <w:b/>
                <w:bCs/>
                <w:sz w:val="36"/>
                <w:szCs w:val="36"/>
                <w:rtl/>
                <w:lang w:bidi="ar-EG"/>
              </w:rPr>
            </w:pPr>
            <w:r>
              <w:rPr>
                <w:rFonts w:ascii="Traditional Arabic" w:hAnsi="Traditional Arabic"/>
                <w:b/>
                <w:bCs/>
                <w:sz w:val="36"/>
                <w:szCs w:val="36"/>
                <w:rtl/>
                <w:lang w:bidi="ar-EG"/>
              </w:rPr>
              <w:t>منسق المعيار</w:t>
            </w:r>
          </w:p>
        </w:tc>
        <w:tc>
          <w:tcPr>
            <w:tcW w:w="2915" w:type="dxa"/>
            <w:hideMark/>
          </w:tcPr>
          <w:p w14:paraId="2716C268" w14:textId="77777777" w:rsidR="001F7FEF" w:rsidRDefault="001F7FEF" w:rsidP="00E31D87">
            <w:pPr>
              <w:bidi w:val="0"/>
              <w:jc w:val="center"/>
              <w:rPr>
                <w:rFonts w:ascii="Traditional Arabic" w:hAnsi="Traditional Arabic"/>
                <w:b/>
                <w:bCs/>
                <w:sz w:val="36"/>
                <w:szCs w:val="36"/>
                <w:rtl/>
              </w:rPr>
            </w:pPr>
            <w:r>
              <w:rPr>
                <w:rFonts w:ascii="Traditional Arabic" w:hAnsi="Traditional Arabic"/>
                <w:b/>
                <w:bCs/>
                <w:sz w:val="36"/>
                <w:szCs w:val="36"/>
                <w:rtl/>
              </w:rPr>
              <w:t>منسق الجودة</w:t>
            </w:r>
          </w:p>
        </w:tc>
        <w:tc>
          <w:tcPr>
            <w:tcW w:w="3475" w:type="dxa"/>
            <w:hideMark/>
          </w:tcPr>
          <w:p w14:paraId="2F2CE341" w14:textId="77777777" w:rsidR="001F7FEF" w:rsidRDefault="001F7FEF" w:rsidP="00E31D87">
            <w:pPr>
              <w:bidi w:val="0"/>
              <w:jc w:val="center"/>
              <w:rPr>
                <w:rFonts w:ascii="Traditional Arabic" w:hAnsi="Traditional Arabic"/>
                <w:b/>
                <w:bCs/>
                <w:sz w:val="36"/>
                <w:szCs w:val="36"/>
                <w:rtl/>
              </w:rPr>
            </w:pPr>
            <w:r>
              <w:rPr>
                <w:rFonts w:ascii="Traditional Arabic" w:hAnsi="Traditional Arabic"/>
                <w:b/>
                <w:bCs/>
                <w:sz w:val="36"/>
                <w:szCs w:val="36"/>
                <w:rtl/>
              </w:rPr>
              <w:t>المدير الاكاديمى</w:t>
            </w:r>
          </w:p>
        </w:tc>
      </w:tr>
      <w:tr w:rsidR="001F7FEF" w14:paraId="249ECA29" w14:textId="77777777" w:rsidTr="00E31D87">
        <w:tc>
          <w:tcPr>
            <w:tcW w:w="3420" w:type="dxa"/>
            <w:hideMark/>
          </w:tcPr>
          <w:p w14:paraId="53D23502" w14:textId="77777777" w:rsidR="001F7FEF" w:rsidRDefault="001F7FEF" w:rsidP="00E31D87">
            <w:pPr>
              <w:bidi w:val="0"/>
              <w:jc w:val="center"/>
              <w:rPr>
                <w:rFonts w:ascii="Traditional Arabic" w:hAnsi="Traditional Arabic"/>
                <w:b/>
                <w:bCs/>
                <w:sz w:val="36"/>
                <w:szCs w:val="36"/>
                <w:rtl/>
              </w:rPr>
            </w:pPr>
            <w:r>
              <w:rPr>
                <w:rFonts w:ascii="Traditional Arabic" w:hAnsi="Traditional Arabic"/>
                <w:b/>
                <w:bCs/>
                <w:sz w:val="36"/>
                <w:szCs w:val="36"/>
                <w:rtl/>
              </w:rPr>
              <w:t>أ.د / محمد عنانى</w:t>
            </w:r>
          </w:p>
        </w:tc>
        <w:tc>
          <w:tcPr>
            <w:tcW w:w="2915" w:type="dxa"/>
            <w:hideMark/>
          </w:tcPr>
          <w:p w14:paraId="42486278" w14:textId="77777777" w:rsidR="001F7FEF" w:rsidRDefault="001F7FEF" w:rsidP="00E31D87">
            <w:pPr>
              <w:bidi w:val="0"/>
              <w:jc w:val="center"/>
              <w:rPr>
                <w:rFonts w:ascii="Traditional Arabic" w:hAnsi="Traditional Arabic"/>
                <w:b/>
                <w:bCs/>
                <w:sz w:val="36"/>
                <w:szCs w:val="36"/>
                <w:rtl/>
              </w:rPr>
            </w:pPr>
            <w:r>
              <w:rPr>
                <w:rFonts w:ascii="Traditional Arabic" w:hAnsi="Traditional Arabic"/>
                <w:b/>
                <w:bCs/>
                <w:sz w:val="36"/>
                <w:szCs w:val="36"/>
                <w:rtl/>
              </w:rPr>
              <w:t>د/ محمد لطفى</w:t>
            </w:r>
          </w:p>
        </w:tc>
        <w:tc>
          <w:tcPr>
            <w:tcW w:w="3475" w:type="dxa"/>
            <w:hideMark/>
          </w:tcPr>
          <w:p w14:paraId="6DF68024" w14:textId="77777777" w:rsidR="001F7FEF" w:rsidRDefault="001F7FEF" w:rsidP="00E31D87">
            <w:pPr>
              <w:bidi w:val="0"/>
              <w:jc w:val="center"/>
              <w:rPr>
                <w:rFonts w:ascii="Traditional Arabic" w:hAnsi="Traditional Arabic"/>
                <w:b/>
                <w:bCs/>
                <w:sz w:val="36"/>
                <w:szCs w:val="36"/>
                <w:rtl/>
              </w:rPr>
            </w:pPr>
            <w:r>
              <w:rPr>
                <w:rFonts w:ascii="Traditional Arabic" w:hAnsi="Traditional Arabic"/>
                <w:b/>
                <w:bCs/>
                <w:sz w:val="36"/>
                <w:szCs w:val="36"/>
                <w:rtl/>
              </w:rPr>
              <w:t>أ.د/ محمود الخولى</w:t>
            </w:r>
          </w:p>
        </w:tc>
      </w:tr>
    </w:tbl>
    <w:p w14:paraId="7ABE3BB7" w14:textId="77777777" w:rsidR="001F7FEF" w:rsidRDefault="001F7FEF" w:rsidP="001F7FEF">
      <w:pPr>
        <w:rPr>
          <w:rFonts w:ascii="Traditional Arabic" w:hAnsi="Traditional Arabic"/>
          <w:b/>
          <w:bCs/>
          <w:sz w:val="36"/>
          <w:szCs w:val="36"/>
          <w:u w:val="single"/>
          <w:rtl/>
          <w:lang w:bidi="ar-EG"/>
        </w:rPr>
      </w:pPr>
    </w:p>
    <w:p w14:paraId="6F05DDDA" w14:textId="77777777" w:rsidR="001F7FEF" w:rsidRDefault="001F7FEF" w:rsidP="001F7FEF">
      <w:pPr>
        <w:rPr>
          <w:rFonts w:ascii="Traditional Arabic" w:hAnsi="Traditional Arabic"/>
          <w:sz w:val="36"/>
          <w:szCs w:val="36"/>
          <w:rtl/>
          <w:lang w:bidi="ar-EG"/>
        </w:rPr>
      </w:pPr>
    </w:p>
    <w:p w14:paraId="54950619" w14:textId="77777777" w:rsidR="001F7FEF" w:rsidRPr="003C6B62" w:rsidRDefault="001F7FEF" w:rsidP="003C6B62">
      <w:pPr>
        <w:rPr>
          <w:szCs w:val="20"/>
          <w:rtl/>
        </w:rPr>
      </w:pPr>
    </w:p>
    <w:sectPr w:rsidR="001F7FEF" w:rsidRPr="003C6B62" w:rsidSect="001C3057">
      <w:headerReference w:type="default" r:id="rId8"/>
      <w:footerReference w:type="even" r:id="rId9"/>
      <w:footerReference w:type="default" r:id="rId10"/>
      <w:pgSz w:w="11906" w:h="16838" w:code="9"/>
      <w:pgMar w:top="851" w:right="656" w:bottom="851" w:left="900" w:header="450" w:footer="720" w:gutter="0"/>
      <w:pgBorders w:offsetFrom="page">
        <w:top w:val="single" w:sz="18" w:space="24" w:color="C00000"/>
        <w:left w:val="single" w:sz="18" w:space="24" w:color="C00000"/>
        <w:bottom w:val="single" w:sz="18" w:space="24" w:color="C00000"/>
        <w:right w:val="single" w:sz="18" w:space="24" w:color="C00000"/>
      </w:pgBorders>
      <w:cols w:space="720"/>
      <w:bidi/>
      <w:rtlGutter/>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8A95" w14:textId="77777777" w:rsidR="00053192" w:rsidRDefault="00053192">
      <w:r>
        <w:separator/>
      </w:r>
    </w:p>
  </w:endnote>
  <w:endnote w:type="continuationSeparator" w:id="0">
    <w:p w14:paraId="5676E098" w14:textId="77777777" w:rsidR="00053192" w:rsidRDefault="0005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onotype Koufi">
    <w:altName w:val="Arial"/>
    <w:charset w:val="B2"/>
    <w:family w:val="auto"/>
    <w:pitch w:val="variable"/>
    <w:sig w:usb0="00002000"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D296" w14:textId="77777777" w:rsidR="006A2076" w:rsidRDefault="00282D2D" w:rsidP="00807E34">
    <w:pPr>
      <w:pStyle w:val="Footer"/>
      <w:framePr w:wrap="around" w:vAnchor="text" w:hAnchor="text" w:xAlign="center" w:y="1"/>
      <w:rPr>
        <w:rStyle w:val="PageNumber"/>
      </w:rPr>
    </w:pPr>
    <w:r>
      <w:rPr>
        <w:rStyle w:val="PageNumber"/>
        <w:rtl/>
      </w:rPr>
      <w:fldChar w:fldCharType="begin"/>
    </w:r>
    <w:r w:rsidR="006A2076">
      <w:rPr>
        <w:rStyle w:val="PageNumber"/>
      </w:rPr>
      <w:instrText xml:space="preserve">PAGE  </w:instrText>
    </w:r>
    <w:r>
      <w:rPr>
        <w:rStyle w:val="PageNumber"/>
        <w:rtl/>
      </w:rPr>
      <w:fldChar w:fldCharType="end"/>
    </w:r>
  </w:p>
  <w:p w14:paraId="1C7CACF2" w14:textId="77777777" w:rsidR="006A2076" w:rsidRDefault="006A2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474A" w14:textId="0FB85305" w:rsidR="006A2076" w:rsidRPr="00F628DA" w:rsidRDefault="006A2076" w:rsidP="00CC6434">
    <w:pPr>
      <w:pStyle w:val="Footer"/>
      <w:pBdr>
        <w:top w:val="single" w:sz="12" w:space="0" w:color="auto"/>
      </w:pBdr>
      <w:shd w:val="clear" w:color="auto" w:fill="D9D9D9"/>
      <w:tabs>
        <w:tab w:val="clear" w:pos="8306"/>
      </w:tabs>
      <w:spacing w:line="276" w:lineRule="auto"/>
      <w:ind w:right="-78" w:hanging="78"/>
      <w:jc w:val="center"/>
      <w:rPr>
        <w:rFonts w:ascii="Arial" w:hAnsi="Arial" w:cs="Arial"/>
        <w:b/>
        <w:bCs/>
        <w:color w:val="0000FF"/>
        <w:sz w:val="16"/>
        <w:szCs w:val="16"/>
        <w:lang w:bidi="ar-EG"/>
      </w:rPr>
    </w:pPr>
    <w:bookmarkStart w:id="4" w:name="_Hlk97897679"/>
    <w:bookmarkStart w:id="5" w:name="_Hlk97897680"/>
    <w:r w:rsidRPr="006F1439">
      <w:rPr>
        <w:rFonts w:hint="cs"/>
        <w:b/>
        <w:bCs/>
        <w:sz w:val="18"/>
        <w:szCs w:val="18"/>
        <w:highlight w:val="lightGray"/>
        <w:rtl/>
        <w:lang w:bidi="ar-EG"/>
      </w:rPr>
      <w:t xml:space="preserve">جامعة الزقازيق </w:t>
    </w:r>
    <w:r w:rsidRPr="006F1439">
      <w:rPr>
        <w:b/>
        <w:bCs/>
        <w:sz w:val="18"/>
        <w:szCs w:val="18"/>
        <w:highlight w:val="lightGray"/>
        <w:rtl/>
        <w:lang w:bidi="ar-EG"/>
      </w:rPr>
      <w:t>–</w:t>
    </w:r>
    <w:r w:rsidRPr="006F1439">
      <w:rPr>
        <w:rFonts w:hint="cs"/>
        <w:b/>
        <w:bCs/>
        <w:sz w:val="18"/>
        <w:szCs w:val="18"/>
        <w:highlight w:val="lightGray"/>
        <w:rtl/>
        <w:lang w:bidi="ar-EG"/>
      </w:rPr>
      <w:t xml:space="preserve"> كلية الهندسة </w:t>
    </w:r>
    <w:r w:rsidRPr="006F1439">
      <w:rPr>
        <w:rStyle w:val="Hyperlink"/>
        <w:rFonts w:ascii="Arial" w:hAnsi="Arial" w:cs="Arial"/>
        <w:sz w:val="16"/>
        <w:szCs w:val="16"/>
        <w:highlight w:val="lightGray"/>
        <w:shd w:val="clear" w:color="auto" w:fill="F6F6F6"/>
        <w:rtl/>
      </w:rPr>
      <w:t>ت</w:t>
    </w:r>
    <w:r w:rsidRPr="006F1439">
      <w:rPr>
        <w:rStyle w:val="Hyperlink"/>
        <w:rFonts w:ascii="Arial" w:hAnsi="Arial" w:cs="Arial"/>
        <w:sz w:val="16"/>
        <w:szCs w:val="16"/>
        <w:highlight w:val="lightGray"/>
        <w:shd w:val="clear" w:color="auto" w:fill="F6F6F6"/>
      </w:rPr>
      <w:t xml:space="preserve">&amp; </w:t>
    </w:r>
    <w:r w:rsidRPr="006F1439">
      <w:rPr>
        <w:rStyle w:val="Hyperlink"/>
        <w:rFonts w:ascii="Arial" w:hAnsi="Arial" w:cs="Arial" w:hint="cs"/>
        <w:sz w:val="16"/>
        <w:szCs w:val="16"/>
        <w:highlight w:val="lightGray"/>
        <w:shd w:val="clear" w:color="auto" w:fill="F6F6F6"/>
        <w:rtl/>
      </w:rPr>
      <w:t xml:space="preserve"> </w:t>
    </w:r>
    <w:r w:rsidRPr="006F1439">
      <w:rPr>
        <w:rStyle w:val="Hyperlink"/>
        <w:rFonts w:ascii="Arial" w:hAnsi="Arial" w:cs="Arial"/>
        <w:sz w:val="16"/>
        <w:szCs w:val="16"/>
        <w:highlight w:val="lightGray"/>
        <w:shd w:val="clear" w:color="auto" w:fill="F6F6F6"/>
        <w:rtl/>
      </w:rPr>
      <w:t>فاكس:</w:t>
    </w:r>
    <w:r w:rsidRPr="006F1439">
      <w:rPr>
        <w:b/>
        <w:bCs/>
        <w:color w:val="C00000"/>
        <w:sz w:val="18"/>
        <w:szCs w:val="18"/>
        <w:highlight w:val="lightGray"/>
        <w:lang w:bidi="ar-EG"/>
      </w:rPr>
      <w:t xml:space="preserve"> </w:t>
    </w:r>
    <w:r w:rsidRPr="006F1439">
      <w:rPr>
        <w:rStyle w:val="Hyperlink"/>
        <w:rFonts w:ascii="Arial" w:hAnsi="Arial" w:cs="Arial" w:hint="cs"/>
        <w:sz w:val="16"/>
        <w:szCs w:val="16"/>
        <w:highlight w:val="lightGray"/>
        <w:shd w:val="clear" w:color="auto" w:fill="F6F6F6"/>
        <w:rtl/>
      </w:rPr>
      <w:t>0020552304987</w:t>
    </w:r>
    <w:r w:rsidRPr="006F1439">
      <w:rPr>
        <w:rFonts w:ascii="Arial" w:hAnsi="Arial" w:cs="Arial"/>
        <w:sz w:val="16"/>
        <w:szCs w:val="16"/>
        <w:highlight w:val="lightGray"/>
        <w:shd w:val="clear" w:color="auto" w:fill="F6F6F6"/>
        <w:lang w:bidi="ar-EG"/>
      </w:rPr>
      <w:t xml:space="preserve">Web-Page: </w:t>
    </w:r>
    <w:r w:rsidRPr="006F1439">
      <w:rPr>
        <w:rStyle w:val="Hyperlink"/>
        <w:rFonts w:ascii="Arial" w:hAnsi="Arial" w:cs="Arial"/>
        <w:sz w:val="16"/>
        <w:szCs w:val="16"/>
        <w:highlight w:val="lightGray"/>
      </w:rPr>
      <w:t>www.eng.zu.edu.eg</w:t>
    </w:r>
    <w:r w:rsidRPr="006F1439">
      <w:rPr>
        <w:rFonts w:ascii="Arial" w:hAnsi="Arial" w:cs="Arial"/>
        <w:sz w:val="16"/>
        <w:szCs w:val="16"/>
        <w:highlight w:val="lightGray"/>
        <w:shd w:val="clear" w:color="auto" w:fill="F6F6F6"/>
        <w:lang w:bidi="ar-EG"/>
      </w:rPr>
      <w:t xml:space="preserve"> </w:t>
    </w:r>
    <w:r w:rsidRPr="006F1439">
      <w:rPr>
        <w:rFonts w:ascii="Arial" w:hAnsi="Arial" w:cs="Arial"/>
        <w:sz w:val="16"/>
        <w:szCs w:val="16"/>
        <w:highlight w:val="lightGray"/>
        <w:shd w:val="clear" w:color="auto" w:fill="F6F6F6"/>
      </w:rPr>
      <w:t>E-mail:</w:t>
    </w:r>
    <w:r w:rsidRPr="00F628DA">
      <w:rPr>
        <w:rFonts w:ascii="Arial" w:hAnsi="Arial" w:cs="Arial"/>
        <w:sz w:val="16"/>
        <w:szCs w:val="16"/>
        <w:shd w:val="clear" w:color="auto" w:fill="F6F6F6"/>
      </w:rPr>
      <w:t xml:space="preserve">   </w:t>
    </w:r>
  </w:p>
  <w:bookmarkEnd w:id="4"/>
  <w:bookmarkEnd w:id="5"/>
  <w:p w14:paraId="3F7ED2CD" w14:textId="77777777" w:rsidR="006A2076" w:rsidRPr="000704AB" w:rsidRDefault="006A2076" w:rsidP="006F1439">
    <w:pPr>
      <w:pStyle w:val="Footer"/>
      <w:shd w:val="clear" w:color="auto" w:fill="92D050"/>
      <w:jc w:val="center"/>
      <w:rPr>
        <w:rFonts w:ascii="Traditional Arabic" w:hAnsi="Traditional Arabic"/>
        <w:b/>
        <w:bCs/>
        <w:color w:val="000000"/>
        <w:sz w:val="32"/>
        <w:szCs w:val="32"/>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7B34" w14:textId="77777777" w:rsidR="00053192" w:rsidRDefault="00053192">
      <w:r>
        <w:separator/>
      </w:r>
    </w:p>
  </w:footnote>
  <w:footnote w:type="continuationSeparator" w:id="0">
    <w:p w14:paraId="6879B305" w14:textId="77777777" w:rsidR="00053192" w:rsidRDefault="00053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268" w:type="dxa"/>
      <w:tblInd w:w="355" w:type="dxa"/>
      <w:tblLayout w:type="fixed"/>
      <w:tblLook w:val="01E0" w:firstRow="1" w:lastRow="1" w:firstColumn="1" w:lastColumn="1" w:noHBand="0" w:noVBand="0"/>
    </w:tblPr>
    <w:tblGrid>
      <w:gridCol w:w="2198"/>
      <w:gridCol w:w="5670"/>
      <w:gridCol w:w="2400"/>
    </w:tblGrid>
    <w:tr w:rsidR="006A2076" w:rsidRPr="00B33881" w14:paraId="45C060B6" w14:textId="77777777" w:rsidTr="000704AB">
      <w:trPr>
        <w:cantSplit/>
        <w:trHeight w:val="1790"/>
      </w:trPr>
      <w:tc>
        <w:tcPr>
          <w:tcW w:w="2198" w:type="dxa"/>
          <w:vAlign w:val="center"/>
        </w:tcPr>
        <w:p w14:paraId="197950D2" w14:textId="77777777" w:rsidR="006A2076" w:rsidRPr="00C52680" w:rsidRDefault="006A2076" w:rsidP="00C52680">
          <w:pPr>
            <w:rPr>
              <w:b/>
              <w:bCs/>
              <w:color w:val="FF0000"/>
              <w:szCs w:val="20"/>
              <w:rtl/>
              <w:lang w:bidi="ar-EG"/>
            </w:rPr>
          </w:pPr>
          <w:bookmarkStart w:id="0" w:name="_Hlk97897544"/>
          <w:bookmarkStart w:id="1" w:name="_Hlk97897545"/>
          <w:bookmarkStart w:id="2" w:name="_Hlk97897596"/>
          <w:bookmarkStart w:id="3" w:name="_Hlk97897597"/>
          <w:r>
            <w:rPr>
              <w:b/>
              <w:bCs/>
              <w:noProof/>
              <w:color w:val="FF0000"/>
              <w:szCs w:val="28"/>
              <w:rtl/>
            </w:rPr>
            <w:drawing>
              <wp:anchor distT="0" distB="0" distL="114300" distR="114300" simplePos="0" relativeHeight="251660288" behindDoc="1" locked="0" layoutInCell="1" allowOverlap="1" wp14:anchorId="7FF625C9" wp14:editId="2114983E">
                <wp:simplePos x="0" y="0"/>
                <wp:positionH relativeFrom="column">
                  <wp:posOffset>10160</wp:posOffset>
                </wp:positionH>
                <wp:positionV relativeFrom="paragraph">
                  <wp:posOffset>43180</wp:posOffset>
                </wp:positionV>
                <wp:extent cx="1209675" cy="933450"/>
                <wp:effectExtent l="0" t="0" r="0" b="0"/>
                <wp:wrapNone/>
                <wp:docPr id="55" name="Picture 55" descr="z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 logo"/>
                        <pic:cNvPicPr>
                          <a:picLocks noChangeAspect="1" noChangeArrowheads="1"/>
                        </pic:cNvPicPr>
                      </pic:nvPicPr>
                      <pic:blipFill>
                        <a:blip r:embed="rId1"/>
                        <a:srcRect/>
                        <a:stretch>
                          <a:fillRect/>
                        </a:stretch>
                      </pic:blipFill>
                      <pic:spPr bwMode="auto">
                        <a:xfrm>
                          <a:off x="0" y="0"/>
                          <a:ext cx="1209675" cy="933450"/>
                        </a:xfrm>
                        <a:prstGeom prst="rect">
                          <a:avLst/>
                        </a:prstGeom>
                        <a:noFill/>
                        <a:ln w="9525">
                          <a:noFill/>
                          <a:miter lim="800000"/>
                          <a:headEnd/>
                          <a:tailEnd/>
                        </a:ln>
                      </pic:spPr>
                    </pic:pic>
                  </a:graphicData>
                </a:graphic>
              </wp:anchor>
            </w:drawing>
          </w:r>
          <w:r w:rsidRPr="00A059D1">
            <w:rPr>
              <w:b/>
              <w:bCs/>
              <w:color w:val="FF0000"/>
              <w:szCs w:val="28"/>
              <w:rtl/>
              <w:lang w:bidi="ar-EG"/>
            </w:rPr>
            <w:t xml:space="preserve"> </w:t>
          </w:r>
        </w:p>
      </w:tc>
      <w:tc>
        <w:tcPr>
          <w:tcW w:w="5670" w:type="dxa"/>
          <w:vAlign w:val="center"/>
        </w:tcPr>
        <w:p w14:paraId="5E1E541D" w14:textId="2656E5AA" w:rsidR="006A2076" w:rsidRDefault="006A2076" w:rsidP="00EA6CCB">
          <w:pPr>
            <w:pStyle w:val="Header"/>
            <w:jc w:val="center"/>
            <w:rPr>
              <w:rFonts w:cs="Simplified Arabic"/>
              <w:sz w:val="24"/>
              <w:lang w:bidi="ar-EG"/>
            </w:rPr>
          </w:pPr>
        </w:p>
        <w:p w14:paraId="4C8DD5D8" w14:textId="4F7E63BB" w:rsidR="006A2076" w:rsidRPr="005A0419" w:rsidRDefault="008A7209" w:rsidP="00D05CFD">
          <w:pPr>
            <w:pStyle w:val="Header"/>
            <w:jc w:val="center"/>
            <w:rPr>
              <w:rFonts w:cs="Simplified Arabic"/>
              <w:sz w:val="24"/>
              <w:rtl/>
              <w:lang w:bidi="ar-EG"/>
            </w:rPr>
          </w:pPr>
          <w:r>
            <w:rPr>
              <w:noProof/>
            </w:rPr>
            <w:drawing>
              <wp:inline distT="0" distB="0" distL="0" distR="0" wp14:anchorId="3EC4D905" wp14:editId="20C677B9">
                <wp:extent cx="1026160" cy="914400"/>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1-09-23 at 4.46.23 AM.jpeg"/>
                        <pic:cNvPicPr/>
                      </pic:nvPicPr>
                      <pic:blipFill>
                        <a:blip r:embed="rId2">
                          <a:extLst>
                            <a:ext uri="{28A0092B-C50C-407E-A947-70E740481C1C}">
                              <a14:useLocalDpi xmlns:a14="http://schemas.microsoft.com/office/drawing/2010/main" val="0"/>
                            </a:ext>
                          </a:extLst>
                        </a:blip>
                        <a:stretch>
                          <a:fillRect/>
                        </a:stretch>
                      </pic:blipFill>
                      <pic:spPr>
                        <a:xfrm>
                          <a:off x="0" y="0"/>
                          <a:ext cx="1028362" cy="916362"/>
                        </a:xfrm>
                        <a:prstGeom prst="rect">
                          <a:avLst/>
                        </a:prstGeom>
                      </pic:spPr>
                    </pic:pic>
                  </a:graphicData>
                </a:graphic>
              </wp:inline>
            </w:drawing>
          </w:r>
        </w:p>
      </w:tc>
      <w:tc>
        <w:tcPr>
          <w:tcW w:w="2400" w:type="dxa"/>
          <w:vAlign w:val="center"/>
        </w:tcPr>
        <w:p w14:paraId="78519C3A" w14:textId="77777777" w:rsidR="006A2076" w:rsidRDefault="006A2076" w:rsidP="00C52680">
          <w:pPr>
            <w:spacing w:line="360" w:lineRule="auto"/>
            <w:jc w:val="right"/>
            <w:rPr>
              <w:lang w:bidi="ar-EG"/>
            </w:rPr>
          </w:pPr>
        </w:p>
        <w:p w14:paraId="6DE35853" w14:textId="77777777" w:rsidR="006A2076" w:rsidRPr="00C52680" w:rsidRDefault="006A2076" w:rsidP="00C52680">
          <w:pPr>
            <w:spacing w:line="360" w:lineRule="auto"/>
            <w:jc w:val="right"/>
            <w:rPr>
              <w:rtl/>
              <w:lang w:bidi="ar-EG"/>
            </w:rPr>
          </w:pPr>
          <w:r>
            <w:rPr>
              <w:rFonts w:cs="Simplified Arabic"/>
              <w:b/>
              <w:bCs/>
              <w:noProof/>
              <w:color w:val="FF0000"/>
              <w:sz w:val="24"/>
            </w:rPr>
            <w:drawing>
              <wp:inline distT="0" distB="0" distL="0" distR="0" wp14:anchorId="670CFB80" wp14:editId="11B793A8">
                <wp:extent cx="1046707" cy="838200"/>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46707" cy="838200"/>
                        </a:xfrm>
                        <a:prstGeom prst="rect">
                          <a:avLst/>
                        </a:prstGeom>
                        <a:noFill/>
                        <a:ln w="9525">
                          <a:noFill/>
                          <a:miter lim="800000"/>
                          <a:headEnd/>
                          <a:tailEnd/>
                        </a:ln>
                      </pic:spPr>
                    </pic:pic>
                  </a:graphicData>
                </a:graphic>
              </wp:inline>
            </w:drawing>
          </w:r>
        </w:p>
      </w:tc>
    </w:tr>
    <w:tr w:rsidR="008A7209" w:rsidRPr="00B33881" w14:paraId="32BC3083" w14:textId="77777777" w:rsidTr="000704AB">
      <w:trPr>
        <w:cantSplit/>
        <w:trHeight w:val="440"/>
      </w:trPr>
      <w:tc>
        <w:tcPr>
          <w:tcW w:w="2198" w:type="dxa"/>
          <w:vAlign w:val="center"/>
        </w:tcPr>
        <w:p w14:paraId="71D5EB87" w14:textId="77777777" w:rsidR="008A7209" w:rsidRDefault="008A7209" w:rsidP="00C52680">
          <w:pPr>
            <w:rPr>
              <w:b/>
              <w:bCs/>
              <w:noProof/>
              <w:color w:val="FF0000"/>
              <w:szCs w:val="28"/>
              <w:rtl/>
            </w:rPr>
          </w:pPr>
        </w:p>
      </w:tc>
      <w:tc>
        <w:tcPr>
          <w:tcW w:w="5670" w:type="dxa"/>
          <w:vAlign w:val="center"/>
        </w:tcPr>
        <w:p w14:paraId="36B9862A" w14:textId="4536ED18" w:rsidR="008A7209" w:rsidRPr="000704AB" w:rsidRDefault="008A7209" w:rsidP="00EA6CCB">
          <w:pPr>
            <w:pStyle w:val="Header"/>
            <w:jc w:val="center"/>
            <w:rPr>
              <w:rFonts w:ascii="Traditional Arabic" w:hAnsi="Traditional Arabic"/>
              <w:b/>
              <w:bCs/>
              <w:sz w:val="24"/>
              <w:rtl/>
              <w:lang w:bidi="ar-EG"/>
            </w:rPr>
          </w:pPr>
          <w:r w:rsidRPr="000704AB">
            <w:rPr>
              <w:rFonts w:ascii="Traditional Arabic" w:hAnsi="Traditional Arabic"/>
              <w:b/>
              <w:bCs/>
              <w:color w:val="00B0F0"/>
              <w:sz w:val="36"/>
              <w:szCs w:val="36"/>
              <w:rtl/>
              <w:lang w:bidi="ar-EG"/>
            </w:rPr>
            <w:t xml:space="preserve">برنامج هندسة القوى والالات الكهربية </w:t>
          </w:r>
        </w:p>
      </w:tc>
      <w:tc>
        <w:tcPr>
          <w:tcW w:w="2400" w:type="dxa"/>
          <w:vAlign w:val="center"/>
        </w:tcPr>
        <w:p w14:paraId="065CD74C" w14:textId="77777777" w:rsidR="008A7209" w:rsidRDefault="008A7209" w:rsidP="00C52680">
          <w:pPr>
            <w:spacing w:line="360" w:lineRule="auto"/>
            <w:jc w:val="right"/>
            <w:rPr>
              <w:lang w:bidi="ar-EG"/>
            </w:rPr>
          </w:pPr>
        </w:p>
      </w:tc>
    </w:tr>
  </w:tbl>
  <w:bookmarkEnd w:id="0"/>
  <w:bookmarkEnd w:id="1"/>
  <w:bookmarkEnd w:id="2"/>
  <w:bookmarkEnd w:id="3"/>
  <w:p w14:paraId="004B0A00" w14:textId="67328244" w:rsidR="006A2076" w:rsidRPr="002B7087" w:rsidRDefault="008205AB">
    <w:pPr>
      <w:pStyle w:val="Header"/>
    </w:pPr>
    <w:r>
      <w:rPr>
        <w:noProof/>
      </w:rPr>
      <mc:AlternateContent>
        <mc:Choice Requires="wps">
          <w:drawing>
            <wp:anchor distT="0" distB="0" distL="114300" distR="114300" simplePos="0" relativeHeight="251657216" behindDoc="0" locked="0" layoutInCell="1" allowOverlap="1" wp14:anchorId="22BFFACE" wp14:editId="2E2268B6">
              <wp:simplePos x="0" y="0"/>
              <wp:positionH relativeFrom="column">
                <wp:posOffset>-127000</wp:posOffset>
              </wp:positionH>
              <wp:positionV relativeFrom="paragraph">
                <wp:posOffset>63500</wp:posOffset>
              </wp:positionV>
              <wp:extent cx="6629400" cy="19050"/>
              <wp:effectExtent l="38100" t="38100" r="76200" b="95250"/>
              <wp:wrapNone/>
              <wp:docPr id="4" name="Straight Connector 4"/>
              <wp:cNvGraphicFramePr/>
              <a:graphic xmlns:a="http://schemas.openxmlformats.org/drawingml/2006/main">
                <a:graphicData uri="http://schemas.microsoft.com/office/word/2010/wordprocessingShape">
                  <wps:wsp>
                    <wps:cNvCnPr/>
                    <wps:spPr>
                      <a:xfrm flipV="1">
                        <a:off x="0" y="0"/>
                        <a:ext cx="66294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B4FC0"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pt" to="5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22C"/>
    <w:multiLevelType w:val="hybridMultilevel"/>
    <w:tmpl w:val="554A8A04"/>
    <w:lvl w:ilvl="0" w:tplc="7932F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637FE"/>
    <w:multiLevelType w:val="hybridMultilevel"/>
    <w:tmpl w:val="4940A42A"/>
    <w:lvl w:ilvl="0" w:tplc="65862F7E">
      <w:start w:val="1"/>
      <w:numFmt w:val="decimal"/>
      <w:lvlText w:val="%1-"/>
      <w:lvlJc w:val="left"/>
      <w:pPr>
        <w:ind w:left="1064" w:hanging="360"/>
      </w:pPr>
      <w:rPr>
        <w:rFonts w:hint="default"/>
        <w:color w:val="auto"/>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 w15:restartNumberingAfterBreak="0">
    <w:nsid w:val="1BA11D49"/>
    <w:multiLevelType w:val="hybridMultilevel"/>
    <w:tmpl w:val="CE02BC84"/>
    <w:lvl w:ilvl="0" w:tplc="38B6147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35639"/>
    <w:multiLevelType w:val="hybridMultilevel"/>
    <w:tmpl w:val="EAA41D22"/>
    <w:lvl w:ilvl="0" w:tplc="C122D6C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337D4"/>
    <w:multiLevelType w:val="hybridMultilevel"/>
    <w:tmpl w:val="7AE2B48C"/>
    <w:lvl w:ilvl="0" w:tplc="90A0CAE0">
      <w:numFmt w:val="bullet"/>
      <w:lvlText w:val="-"/>
      <w:lvlJc w:val="left"/>
      <w:pPr>
        <w:ind w:left="720" w:hanging="360"/>
      </w:pPr>
      <w:rPr>
        <w:rFonts w:ascii="Times New Roman" w:eastAsia="Calibri" w:hAnsi="Times New Roman" w:cs="Times New Roman" w:hint="default"/>
        <w:color w:val="auto"/>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43589D"/>
    <w:multiLevelType w:val="hybridMultilevel"/>
    <w:tmpl w:val="6012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675FA"/>
    <w:multiLevelType w:val="multilevel"/>
    <w:tmpl w:val="8F2E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E77EC"/>
    <w:multiLevelType w:val="hybridMultilevel"/>
    <w:tmpl w:val="672EC6CA"/>
    <w:lvl w:ilvl="0" w:tplc="C8FAA09C">
      <w:start w:val="1"/>
      <w:numFmt w:val="arabicAlpha"/>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5C117E"/>
    <w:multiLevelType w:val="hybridMultilevel"/>
    <w:tmpl w:val="EAA41D22"/>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182E73"/>
    <w:multiLevelType w:val="hybridMultilevel"/>
    <w:tmpl w:val="81EA6476"/>
    <w:lvl w:ilvl="0" w:tplc="9FB6B472">
      <w:start w:val="1"/>
      <w:numFmt w:val="bullet"/>
      <w:lvlText w:val="-"/>
      <w:lvlJc w:val="left"/>
      <w:pPr>
        <w:ind w:left="720" w:hanging="360"/>
      </w:pPr>
      <w:rPr>
        <w:rFonts w:ascii="Arial" w:eastAsia="Calibri" w:hAnsi="Arial" w:cs="Arial"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74E91"/>
    <w:multiLevelType w:val="hybridMultilevel"/>
    <w:tmpl w:val="C0C833D0"/>
    <w:lvl w:ilvl="0" w:tplc="06A06724">
      <w:start w:val="1"/>
      <w:numFmt w:val="bullet"/>
      <w:lvlText w:val=""/>
      <w:lvlJc w:val="left"/>
      <w:pPr>
        <w:ind w:left="81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61944"/>
    <w:multiLevelType w:val="hybridMultilevel"/>
    <w:tmpl w:val="90E07D92"/>
    <w:lvl w:ilvl="0" w:tplc="E320053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6D3FED"/>
    <w:multiLevelType w:val="hybridMultilevel"/>
    <w:tmpl w:val="5D9A5708"/>
    <w:lvl w:ilvl="0" w:tplc="717033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D01F86"/>
    <w:multiLevelType w:val="hybridMultilevel"/>
    <w:tmpl w:val="12EC3E10"/>
    <w:lvl w:ilvl="0" w:tplc="BD2AA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667846">
    <w:abstractNumId w:val="3"/>
  </w:num>
  <w:num w:numId="2" w16cid:durableId="309215880">
    <w:abstractNumId w:val="8"/>
  </w:num>
  <w:num w:numId="3" w16cid:durableId="1308779659">
    <w:abstractNumId w:val="1"/>
  </w:num>
  <w:num w:numId="4" w16cid:durableId="762802301">
    <w:abstractNumId w:val="6"/>
  </w:num>
  <w:num w:numId="5" w16cid:durableId="820536750">
    <w:abstractNumId w:val="10"/>
  </w:num>
  <w:num w:numId="6" w16cid:durableId="995063084">
    <w:abstractNumId w:val="12"/>
  </w:num>
  <w:num w:numId="7" w16cid:durableId="1878665816">
    <w:abstractNumId w:val="7"/>
  </w:num>
  <w:num w:numId="8" w16cid:durableId="2066103568">
    <w:abstractNumId w:val="11"/>
  </w:num>
  <w:num w:numId="9" w16cid:durableId="1570000264">
    <w:abstractNumId w:val="2"/>
  </w:num>
  <w:num w:numId="10" w16cid:durableId="1898323422">
    <w:abstractNumId w:val="5"/>
  </w:num>
  <w:num w:numId="11" w16cid:durableId="1789081103">
    <w:abstractNumId w:val="13"/>
  </w:num>
  <w:num w:numId="12" w16cid:durableId="380136441">
    <w:abstractNumId w:val="9"/>
  </w:num>
  <w:num w:numId="13" w16cid:durableId="297419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842859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393"/>
    <w:rsid w:val="000011DA"/>
    <w:rsid w:val="000131C1"/>
    <w:rsid w:val="00015CD2"/>
    <w:rsid w:val="000201A3"/>
    <w:rsid w:val="0002615C"/>
    <w:rsid w:val="00026DE1"/>
    <w:rsid w:val="00031127"/>
    <w:rsid w:val="00031434"/>
    <w:rsid w:val="000366EC"/>
    <w:rsid w:val="00045CD1"/>
    <w:rsid w:val="00053192"/>
    <w:rsid w:val="00054026"/>
    <w:rsid w:val="000573D8"/>
    <w:rsid w:val="00065FB6"/>
    <w:rsid w:val="000672FC"/>
    <w:rsid w:val="000704AB"/>
    <w:rsid w:val="0007119B"/>
    <w:rsid w:val="00075A4A"/>
    <w:rsid w:val="00076B0E"/>
    <w:rsid w:val="0008163F"/>
    <w:rsid w:val="00082737"/>
    <w:rsid w:val="00092079"/>
    <w:rsid w:val="0009628C"/>
    <w:rsid w:val="00097527"/>
    <w:rsid w:val="000979C9"/>
    <w:rsid w:val="000A0EB0"/>
    <w:rsid w:val="000A7CF8"/>
    <w:rsid w:val="000B542F"/>
    <w:rsid w:val="000C13AA"/>
    <w:rsid w:val="000D4E59"/>
    <w:rsid w:val="000E359A"/>
    <w:rsid w:val="000F297D"/>
    <w:rsid w:val="000F79AB"/>
    <w:rsid w:val="00110EC4"/>
    <w:rsid w:val="00114513"/>
    <w:rsid w:val="001236F8"/>
    <w:rsid w:val="00133AA5"/>
    <w:rsid w:val="00144815"/>
    <w:rsid w:val="001522F3"/>
    <w:rsid w:val="00152D71"/>
    <w:rsid w:val="00153EFE"/>
    <w:rsid w:val="001557C3"/>
    <w:rsid w:val="00167CA5"/>
    <w:rsid w:val="00171E96"/>
    <w:rsid w:val="0017528D"/>
    <w:rsid w:val="001761F8"/>
    <w:rsid w:val="001762F1"/>
    <w:rsid w:val="00185AF8"/>
    <w:rsid w:val="00186028"/>
    <w:rsid w:val="001901A3"/>
    <w:rsid w:val="001903E4"/>
    <w:rsid w:val="00190957"/>
    <w:rsid w:val="0019457D"/>
    <w:rsid w:val="001969A8"/>
    <w:rsid w:val="001A6450"/>
    <w:rsid w:val="001B3C72"/>
    <w:rsid w:val="001B48F7"/>
    <w:rsid w:val="001C1770"/>
    <w:rsid w:val="001C28F9"/>
    <w:rsid w:val="001C3057"/>
    <w:rsid w:val="001C325C"/>
    <w:rsid w:val="001C6792"/>
    <w:rsid w:val="001D040F"/>
    <w:rsid w:val="001D58D8"/>
    <w:rsid w:val="001E0E38"/>
    <w:rsid w:val="001E39DA"/>
    <w:rsid w:val="001E6B87"/>
    <w:rsid w:val="001E6E73"/>
    <w:rsid w:val="001F227C"/>
    <w:rsid w:val="001F4E51"/>
    <w:rsid w:val="001F7FEF"/>
    <w:rsid w:val="002025D3"/>
    <w:rsid w:val="002136BB"/>
    <w:rsid w:val="00221D4A"/>
    <w:rsid w:val="0022593B"/>
    <w:rsid w:val="0022647B"/>
    <w:rsid w:val="00227D48"/>
    <w:rsid w:val="00227FA6"/>
    <w:rsid w:val="00230A24"/>
    <w:rsid w:val="00240E64"/>
    <w:rsid w:val="00242CCB"/>
    <w:rsid w:val="00242FC4"/>
    <w:rsid w:val="0025341D"/>
    <w:rsid w:val="00266151"/>
    <w:rsid w:val="002667FD"/>
    <w:rsid w:val="002705D9"/>
    <w:rsid w:val="002752E9"/>
    <w:rsid w:val="00280710"/>
    <w:rsid w:val="00280C3B"/>
    <w:rsid w:val="00282D2D"/>
    <w:rsid w:val="002A1064"/>
    <w:rsid w:val="002B262E"/>
    <w:rsid w:val="002B7087"/>
    <w:rsid w:val="002D5018"/>
    <w:rsid w:val="002D77E0"/>
    <w:rsid w:val="002E2BAD"/>
    <w:rsid w:val="002E61AF"/>
    <w:rsid w:val="002F24D1"/>
    <w:rsid w:val="002F6611"/>
    <w:rsid w:val="00306795"/>
    <w:rsid w:val="00306A62"/>
    <w:rsid w:val="00315557"/>
    <w:rsid w:val="0032710C"/>
    <w:rsid w:val="00331675"/>
    <w:rsid w:val="003326A3"/>
    <w:rsid w:val="00332C04"/>
    <w:rsid w:val="00335DC8"/>
    <w:rsid w:val="00335F68"/>
    <w:rsid w:val="0035113F"/>
    <w:rsid w:val="003516F4"/>
    <w:rsid w:val="003532B7"/>
    <w:rsid w:val="00361987"/>
    <w:rsid w:val="003704A4"/>
    <w:rsid w:val="00371413"/>
    <w:rsid w:val="003718FF"/>
    <w:rsid w:val="00371961"/>
    <w:rsid w:val="00374A9D"/>
    <w:rsid w:val="00386BDD"/>
    <w:rsid w:val="003871AF"/>
    <w:rsid w:val="0038720D"/>
    <w:rsid w:val="003921E8"/>
    <w:rsid w:val="00392739"/>
    <w:rsid w:val="003967F0"/>
    <w:rsid w:val="00396E2A"/>
    <w:rsid w:val="003A4693"/>
    <w:rsid w:val="003A5232"/>
    <w:rsid w:val="003B1578"/>
    <w:rsid w:val="003B65EA"/>
    <w:rsid w:val="003B75A0"/>
    <w:rsid w:val="003C2BFC"/>
    <w:rsid w:val="003C4020"/>
    <w:rsid w:val="003C6B62"/>
    <w:rsid w:val="003D2A21"/>
    <w:rsid w:val="003D45A3"/>
    <w:rsid w:val="003D7AB4"/>
    <w:rsid w:val="003E4B6A"/>
    <w:rsid w:val="003E7675"/>
    <w:rsid w:val="003F1CF4"/>
    <w:rsid w:val="00400BBB"/>
    <w:rsid w:val="004014F1"/>
    <w:rsid w:val="00402FE2"/>
    <w:rsid w:val="004044BB"/>
    <w:rsid w:val="00406DB4"/>
    <w:rsid w:val="00414EF8"/>
    <w:rsid w:val="0041746B"/>
    <w:rsid w:val="00423B3C"/>
    <w:rsid w:val="00427B44"/>
    <w:rsid w:val="0043161A"/>
    <w:rsid w:val="00435EEC"/>
    <w:rsid w:val="00440C60"/>
    <w:rsid w:val="00441D91"/>
    <w:rsid w:val="0044493F"/>
    <w:rsid w:val="0045123F"/>
    <w:rsid w:val="00451767"/>
    <w:rsid w:val="00453751"/>
    <w:rsid w:val="00461913"/>
    <w:rsid w:val="0046326B"/>
    <w:rsid w:val="0046341B"/>
    <w:rsid w:val="00463DB6"/>
    <w:rsid w:val="00470E41"/>
    <w:rsid w:val="00474304"/>
    <w:rsid w:val="00481839"/>
    <w:rsid w:val="00483583"/>
    <w:rsid w:val="00492300"/>
    <w:rsid w:val="004B1C69"/>
    <w:rsid w:val="004B28E7"/>
    <w:rsid w:val="004C0A79"/>
    <w:rsid w:val="004C0BC8"/>
    <w:rsid w:val="004C0F09"/>
    <w:rsid w:val="004C1BC7"/>
    <w:rsid w:val="004C1C5F"/>
    <w:rsid w:val="004C61BB"/>
    <w:rsid w:val="004C664C"/>
    <w:rsid w:val="004E17B7"/>
    <w:rsid w:val="004E7CCF"/>
    <w:rsid w:val="004F65A3"/>
    <w:rsid w:val="005015F3"/>
    <w:rsid w:val="005029A6"/>
    <w:rsid w:val="00503A90"/>
    <w:rsid w:val="00512B8F"/>
    <w:rsid w:val="00520B2D"/>
    <w:rsid w:val="0052442A"/>
    <w:rsid w:val="00526763"/>
    <w:rsid w:val="00537E8F"/>
    <w:rsid w:val="00541A2B"/>
    <w:rsid w:val="00544C8F"/>
    <w:rsid w:val="00545A6B"/>
    <w:rsid w:val="00546190"/>
    <w:rsid w:val="005534B4"/>
    <w:rsid w:val="0056213F"/>
    <w:rsid w:val="00570ED8"/>
    <w:rsid w:val="00571F62"/>
    <w:rsid w:val="00573EE4"/>
    <w:rsid w:val="00577FA0"/>
    <w:rsid w:val="00586C47"/>
    <w:rsid w:val="00597691"/>
    <w:rsid w:val="005A0419"/>
    <w:rsid w:val="005B5C57"/>
    <w:rsid w:val="005C7FEC"/>
    <w:rsid w:val="005D48CE"/>
    <w:rsid w:val="005E5960"/>
    <w:rsid w:val="005E7A3E"/>
    <w:rsid w:val="005F2863"/>
    <w:rsid w:val="00601F86"/>
    <w:rsid w:val="006045DD"/>
    <w:rsid w:val="00604898"/>
    <w:rsid w:val="006066E9"/>
    <w:rsid w:val="00606E38"/>
    <w:rsid w:val="00611334"/>
    <w:rsid w:val="00611E9C"/>
    <w:rsid w:val="006123D1"/>
    <w:rsid w:val="0061342D"/>
    <w:rsid w:val="006167D8"/>
    <w:rsid w:val="00637D5D"/>
    <w:rsid w:val="00640BFE"/>
    <w:rsid w:val="00644939"/>
    <w:rsid w:val="00647CC3"/>
    <w:rsid w:val="00657064"/>
    <w:rsid w:val="00657319"/>
    <w:rsid w:val="00657F1A"/>
    <w:rsid w:val="0068666D"/>
    <w:rsid w:val="00686B41"/>
    <w:rsid w:val="0069442F"/>
    <w:rsid w:val="00695734"/>
    <w:rsid w:val="00697204"/>
    <w:rsid w:val="006A2076"/>
    <w:rsid w:val="006B0674"/>
    <w:rsid w:val="006B45B6"/>
    <w:rsid w:val="006B5170"/>
    <w:rsid w:val="006B6B44"/>
    <w:rsid w:val="006B6F61"/>
    <w:rsid w:val="006C097D"/>
    <w:rsid w:val="006C7869"/>
    <w:rsid w:val="006D011D"/>
    <w:rsid w:val="006D5C1C"/>
    <w:rsid w:val="006E2441"/>
    <w:rsid w:val="006F1439"/>
    <w:rsid w:val="006F2662"/>
    <w:rsid w:val="006F277D"/>
    <w:rsid w:val="006F39DE"/>
    <w:rsid w:val="006F71C4"/>
    <w:rsid w:val="00702750"/>
    <w:rsid w:val="00706A27"/>
    <w:rsid w:val="00713CB3"/>
    <w:rsid w:val="00714F9D"/>
    <w:rsid w:val="007220A8"/>
    <w:rsid w:val="007342F1"/>
    <w:rsid w:val="00736CAA"/>
    <w:rsid w:val="007420A5"/>
    <w:rsid w:val="00746A94"/>
    <w:rsid w:val="00747F9D"/>
    <w:rsid w:val="00757A9B"/>
    <w:rsid w:val="00762665"/>
    <w:rsid w:val="00771C01"/>
    <w:rsid w:val="00786DBC"/>
    <w:rsid w:val="00787175"/>
    <w:rsid w:val="00787DE6"/>
    <w:rsid w:val="007A1274"/>
    <w:rsid w:val="007A239A"/>
    <w:rsid w:val="007B50BC"/>
    <w:rsid w:val="007C205C"/>
    <w:rsid w:val="007C4314"/>
    <w:rsid w:val="007D23B1"/>
    <w:rsid w:val="007D7C3C"/>
    <w:rsid w:val="007E0F40"/>
    <w:rsid w:val="007F1B60"/>
    <w:rsid w:val="007F281A"/>
    <w:rsid w:val="00800849"/>
    <w:rsid w:val="00800E0B"/>
    <w:rsid w:val="00801210"/>
    <w:rsid w:val="00802193"/>
    <w:rsid w:val="00807E34"/>
    <w:rsid w:val="00810F46"/>
    <w:rsid w:val="008162AD"/>
    <w:rsid w:val="008205AB"/>
    <w:rsid w:val="00820D23"/>
    <w:rsid w:val="00822E65"/>
    <w:rsid w:val="00825E4E"/>
    <w:rsid w:val="00830B43"/>
    <w:rsid w:val="008327A5"/>
    <w:rsid w:val="008416C4"/>
    <w:rsid w:val="008473FB"/>
    <w:rsid w:val="00847DF9"/>
    <w:rsid w:val="00853ED5"/>
    <w:rsid w:val="00860ED4"/>
    <w:rsid w:val="00862ACA"/>
    <w:rsid w:val="00863ABA"/>
    <w:rsid w:val="00864082"/>
    <w:rsid w:val="0086492D"/>
    <w:rsid w:val="008703EC"/>
    <w:rsid w:val="0087650A"/>
    <w:rsid w:val="008825B6"/>
    <w:rsid w:val="00883BFF"/>
    <w:rsid w:val="00887B5B"/>
    <w:rsid w:val="00893334"/>
    <w:rsid w:val="008A41D0"/>
    <w:rsid w:val="008A5C00"/>
    <w:rsid w:val="008A7209"/>
    <w:rsid w:val="008A7CB4"/>
    <w:rsid w:val="008B505C"/>
    <w:rsid w:val="008B65F7"/>
    <w:rsid w:val="008B7523"/>
    <w:rsid w:val="008B7D0E"/>
    <w:rsid w:val="008C225A"/>
    <w:rsid w:val="008C283B"/>
    <w:rsid w:val="008E2CEE"/>
    <w:rsid w:val="008E34C5"/>
    <w:rsid w:val="008E6985"/>
    <w:rsid w:val="008F12F5"/>
    <w:rsid w:val="008F3C3C"/>
    <w:rsid w:val="008F4AAD"/>
    <w:rsid w:val="009059F0"/>
    <w:rsid w:val="00907C72"/>
    <w:rsid w:val="00912C74"/>
    <w:rsid w:val="009141EE"/>
    <w:rsid w:val="00921FBA"/>
    <w:rsid w:val="00931843"/>
    <w:rsid w:val="009467F2"/>
    <w:rsid w:val="00946EAD"/>
    <w:rsid w:val="009532E4"/>
    <w:rsid w:val="009548A0"/>
    <w:rsid w:val="00954C5E"/>
    <w:rsid w:val="0095699D"/>
    <w:rsid w:val="0096005B"/>
    <w:rsid w:val="00981494"/>
    <w:rsid w:val="00990F7A"/>
    <w:rsid w:val="00991FD8"/>
    <w:rsid w:val="00997DA9"/>
    <w:rsid w:val="009A0224"/>
    <w:rsid w:val="009A060A"/>
    <w:rsid w:val="009A311D"/>
    <w:rsid w:val="009A653A"/>
    <w:rsid w:val="009C2475"/>
    <w:rsid w:val="009C258F"/>
    <w:rsid w:val="009D0E5E"/>
    <w:rsid w:val="009D254B"/>
    <w:rsid w:val="009D36D5"/>
    <w:rsid w:val="009D7137"/>
    <w:rsid w:val="009E5777"/>
    <w:rsid w:val="009F2309"/>
    <w:rsid w:val="009F2945"/>
    <w:rsid w:val="009F346F"/>
    <w:rsid w:val="009F4BDC"/>
    <w:rsid w:val="00A031D6"/>
    <w:rsid w:val="00A059D1"/>
    <w:rsid w:val="00A2724E"/>
    <w:rsid w:val="00A32E25"/>
    <w:rsid w:val="00A46E99"/>
    <w:rsid w:val="00A56290"/>
    <w:rsid w:val="00A61236"/>
    <w:rsid w:val="00A63A20"/>
    <w:rsid w:val="00A703C7"/>
    <w:rsid w:val="00A80FFD"/>
    <w:rsid w:val="00A82E62"/>
    <w:rsid w:val="00A855FD"/>
    <w:rsid w:val="00A85B41"/>
    <w:rsid w:val="00A974A7"/>
    <w:rsid w:val="00AA13A0"/>
    <w:rsid w:val="00AA16A7"/>
    <w:rsid w:val="00AA2EFE"/>
    <w:rsid w:val="00AA6156"/>
    <w:rsid w:val="00AB1847"/>
    <w:rsid w:val="00AC0661"/>
    <w:rsid w:val="00AC28E2"/>
    <w:rsid w:val="00AD05CB"/>
    <w:rsid w:val="00AD2C53"/>
    <w:rsid w:val="00AD38B5"/>
    <w:rsid w:val="00AD3FE1"/>
    <w:rsid w:val="00AD746A"/>
    <w:rsid w:val="00AE4BF0"/>
    <w:rsid w:val="00AF242C"/>
    <w:rsid w:val="00AF40A1"/>
    <w:rsid w:val="00AF72AB"/>
    <w:rsid w:val="00AF73EC"/>
    <w:rsid w:val="00B00085"/>
    <w:rsid w:val="00B00F78"/>
    <w:rsid w:val="00B16C8B"/>
    <w:rsid w:val="00B25C6B"/>
    <w:rsid w:val="00B27B6E"/>
    <w:rsid w:val="00B33881"/>
    <w:rsid w:val="00B363B8"/>
    <w:rsid w:val="00B37693"/>
    <w:rsid w:val="00B404CE"/>
    <w:rsid w:val="00B4078A"/>
    <w:rsid w:val="00B43081"/>
    <w:rsid w:val="00B43138"/>
    <w:rsid w:val="00B4671E"/>
    <w:rsid w:val="00B633F2"/>
    <w:rsid w:val="00B72891"/>
    <w:rsid w:val="00B8523B"/>
    <w:rsid w:val="00B86677"/>
    <w:rsid w:val="00B97148"/>
    <w:rsid w:val="00BA17E1"/>
    <w:rsid w:val="00BA3615"/>
    <w:rsid w:val="00BA4517"/>
    <w:rsid w:val="00BA66D7"/>
    <w:rsid w:val="00BB2566"/>
    <w:rsid w:val="00BB7F08"/>
    <w:rsid w:val="00BC19FF"/>
    <w:rsid w:val="00BC252D"/>
    <w:rsid w:val="00BC2756"/>
    <w:rsid w:val="00BD0233"/>
    <w:rsid w:val="00BD1390"/>
    <w:rsid w:val="00BD3D32"/>
    <w:rsid w:val="00BD7F8A"/>
    <w:rsid w:val="00BE281C"/>
    <w:rsid w:val="00BE5DBC"/>
    <w:rsid w:val="00BF0A95"/>
    <w:rsid w:val="00BF315E"/>
    <w:rsid w:val="00BF3E8C"/>
    <w:rsid w:val="00C008F4"/>
    <w:rsid w:val="00C028C9"/>
    <w:rsid w:val="00C04CEF"/>
    <w:rsid w:val="00C11EE9"/>
    <w:rsid w:val="00C17F02"/>
    <w:rsid w:val="00C206D6"/>
    <w:rsid w:val="00C300A5"/>
    <w:rsid w:val="00C32B16"/>
    <w:rsid w:val="00C330C8"/>
    <w:rsid w:val="00C37437"/>
    <w:rsid w:val="00C41160"/>
    <w:rsid w:val="00C41CC0"/>
    <w:rsid w:val="00C456EC"/>
    <w:rsid w:val="00C47C9B"/>
    <w:rsid w:val="00C52680"/>
    <w:rsid w:val="00C66E5B"/>
    <w:rsid w:val="00C70DB5"/>
    <w:rsid w:val="00C71483"/>
    <w:rsid w:val="00C7324E"/>
    <w:rsid w:val="00C93902"/>
    <w:rsid w:val="00CA311F"/>
    <w:rsid w:val="00CB3C21"/>
    <w:rsid w:val="00CB6A3F"/>
    <w:rsid w:val="00CC26D9"/>
    <w:rsid w:val="00CC6434"/>
    <w:rsid w:val="00CE22A9"/>
    <w:rsid w:val="00CE30A3"/>
    <w:rsid w:val="00CE4258"/>
    <w:rsid w:val="00CE44A1"/>
    <w:rsid w:val="00CF243F"/>
    <w:rsid w:val="00CF6B84"/>
    <w:rsid w:val="00D02763"/>
    <w:rsid w:val="00D04DCE"/>
    <w:rsid w:val="00D05CFD"/>
    <w:rsid w:val="00D07624"/>
    <w:rsid w:val="00D10255"/>
    <w:rsid w:val="00D11777"/>
    <w:rsid w:val="00D200C6"/>
    <w:rsid w:val="00D212C4"/>
    <w:rsid w:val="00D21BDD"/>
    <w:rsid w:val="00D31731"/>
    <w:rsid w:val="00D3360E"/>
    <w:rsid w:val="00D34DD2"/>
    <w:rsid w:val="00D36D59"/>
    <w:rsid w:val="00D566EC"/>
    <w:rsid w:val="00D56788"/>
    <w:rsid w:val="00D60BDA"/>
    <w:rsid w:val="00D63604"/>
    <w:rsid w:val="00D67BC6"/>
    <w:rsid w:val="00DA7A65"/>
    <w:rsid w:val="00DB0D12"/>
    <w:rsid w:val="00DB348A"/>
    <w:rsid w:val="00DD10E1"/>
    <w:rsid w:val="00DD110E"/>
    <w:rsid w:val="00DD7216"/>
    <w:rsid w:val="00DE0405"/>
    <w:rsid w:val="00DE34CF"/>
    <w:rsid w:val="00DE35C1"/>
    <w:rsid w:val="00DE4CB9"/>
    <w:rsid w:val="00DE69D5"/>
    <w:rsid w:val="00DF0DE8"/>
    <w:rsid w:val="00DF1181"/>
    <w:rsid w:val="00DF6592"/>
    <w:rsid w:val="00E00595"/>
    <w:rsid w:val="00E11410"/>
    <w:rsid w:val="00E12663"/>
    <w:rsid w:val="00E1328C"/>
    <w:rsid w:val="00E2545A"/>
    <w:rsid w:val="00E26EF8"/>
    <w:rsid w:val="00E31441"/>
    <w:rsid w:val="00E31F46"/>
    <w:rsid w:val="00E323B5"/>
    <w:rsid w:val="00E32498"/>
    <w:rsid w:val="00E32AB0"/>
    <w:rsid w:val="00E45464"/>
    <w:rsid w:val="00E5036B"/>
    <w:rsid w:val="00E50B9D"/>
    <w:rsid w:val="00E54A7E"/>
    <w:rsid w:val="00E56393"/>
    <w:rsid w:val="00E56681"/>
    <w:rsid w:val="00E64DED"/>
    <w:rsid w:val="00E70B0D"/>
    <w:rsid w:val="00E71C2B"/>
    <w:rsid w:val="00E72C35"/>
    <w:rsid w:val="00E72CEF"/>
    <w:rsid w:val="00E757FF"/>
    <w:rsid w:val="00E82F0F"/>
    <w:rsid w:val="00E9079B"/>
    <w:rsid w:val="00E959AE"/>
    <w:rsid w:val="00EA6CCB"/>
    <w:rsid w:val="00EB5605"/>
    <w:rsid w:val="00EB5FDA"/>
    <w:rsid w:val="00EC1CC6"/>
    <w:rsid w:val="00EC4FA2"/>
    <w:rsid w:val="00ED00E4"/>
    <w:rsid w:val="00ED0756"/>
    <w:rsid w:val="00ED3C21"/>
    <w:rsid w:val="00ED41B4"/>
    <w:rsid w:val="00EE019F"/>
    <w:rsid w:val="00EF19D2"/>
    <w:rsid w:val="00EF1BE4"/>
    <w:rsid w:val="00EF224C"/>
    <w:rsid w:val="00F01AF8"/>
    <w:rsid w:val="00F16303"/>
    <w:rsid w:val="00F244B6"/>
    <w:rsid w:val="00F24CE1"/>
    <w:rsid w:val="00F27497"/>
    <w:rsid w:val="00F31399"/>
    <w:rsid w:val="00F328E0"/>
    <w:rsid w:val="00F419BF"/>
    <w:rsid w:val="00F43A57"/>
    <w:rsid w:val="00F543DA"/>
    <w:rsid w:val="00F60273"/>
    <w:rsid w:val="00F62305"/>
    <w:rsid w:val="00F72615"/>
    <w:rsid w:val="00F72C63"/>
    <w:rsid w:val="00F8068E"/>
    <w:rsid w:val="00F80937"/>
    <w:rsid w:val="00F80DF3"/>
    <w:rsid w:val="00F83880"/>
    <w:rsid w:val="00F877D3"/>
    <w:rsid w:val="00F9002E"/>
    <w:rsid w:val="00F91461"/>
    <w:rsid w:val="00F921BC"/>
    <w:rsid w:val="00F94A6F"/>
    <w:rsid w:val="00F97486"/>
    <w:rsid w:val="00FA1AE0"/>
    <w:rsid w:val="00FB09D0"/>
    <w:rsid w:val="00FB2FF2"/>
    <w:rsid w:val="00FB4018"/>
    <w:rsid w:val="00FB7372"/>
    <w:rsid w:val="00FD02A6"/>
    <w:rsid w:val="00FD21CA"/>
    <w:rsid w:val="00FD7D2C"/>
    <w:rsid w:val="00FE3965"/>
    <w:rsid w:val="00FE425B"/>
    <w:rsid w:val="00FE5DED"/>
    <w:rsid w:val="00FF63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CA1CD"/>
  <w15:docId w15:val="{4E960CFC-C984-4B3C-BABB-3E954F1F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881"/>
    <w:pPr>
      <w:bidi/>
    </w:pPr>
    <w:rPr>
      <w:rFonts w:eastAsia="SimSun" w:cs="Traditional Arabic"/>
      <w:szCs w:val="24"/>
    </w:rPr>
  </w:style>
  <w:style w:type="paragraph" w:styleId="Heading1">
    <w:name w:val="heading 1"/>
    <w:basedOn w:val="Normal"/>
    <w:next w:val="Normal"/>
    <w:link w:val="Heading1Char"/>
    <w:qFormat/>
    <w:rsid w:val="00E64DED"/>
    <w:pPr>
      <w:keepNext/>
      <w:ind w:left="226" w:right="226"/>
      <w:outlineLvl w:val="0"/>
    </w:pPr>
    <w:rPr>
      <w:rFonts w:eastAsia="Times New Roman" w:cs="Monotype Koufi"/>
      <w:b/>
      <w:b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881"/>
    <w:pPr>
      <w:tabs>
        <w:tab w:val="center" w:pos="4153"/>
        <w:tab w:val="right" w:pos="8306"/>
      </w:tabs>
    </w:pPr>
  </w:style>
  <w:style w:type="paragraph" w:styleId="FootnoteText">
    <w:name w:val="footnote text"/>
    <w:basedOn w:val="Normal"/>
    <w:semiHidden/>
    <w:rsid w:val="00830B43"/>
    <w:rPr>
      <w:szCs w:val="20"/>
    </w:rPr>
  </w:style>
  <w:style w:type="character" w:styleId="FootnoteReference">
    <w:name w:val="footnote reference"/>
    <w:semiHidden/>
    <w:rsid w:val="00830B43"/>
    <w:rPr>
      <w:vertAlign w:val="superscript"/>
    </w:rPr>
  </w:style>
  <w:style w:type="paragraph" w:styleId="Footer">
    <w:name w:val="footer"/>
    <w:basedOn w:val="Normal"/>
    <w:link w:val="FooterChar"/>
    <w:rsid w:val="00807E34"/>
    <w:pPr>
      <w:tabs>
        <w:tab w:val="center" w:pos="4153"/>
        <w:tab w:val="right" w:pos="8306"/>
      </w:tabs>
    </w:pPr>
  </w:style>
  <w:style w:type="paragraph" w:styleId="EndnoteText">
    <w:name w:val="endnote text"/>
    <w:basedOn w:val="Normal"/>
    <w:semiHidden/>
    <w:rsid w:val="00807E34"/>
    <w:rPr>
      <w:szCs w:val="20"/>
    </w:rPr>
  </w:style>
  <w:style w:type="character" w:styleId="EndnoteReference">
    <w:name w:val="endnote reference"/>
    <w:semiHidden/>
    <w:rsid w:val="00807E34"/>
    <w:rPr>
      <w:vertAlign w:val="superscript"/>
    </w:rPr>
  </w:style>
  <w:style w:type="character" w:styleId="PageNumber">
    <w:name w:val="page number"/>
    <w:basedOn w:val="DefaultParagraphFont"/>
    <w:rsid w:val="00807E34"/>
  </w:style>
  <w:style w:type="character" w:styleId="Hyperlink">
    <w:name w:val="Hyperlink"/>
    <w:rsid w:val="00DF6592"/>
    <w:rPr>
      <w:color w:val="0000FF"/>
      <w:u w:val="single"/>
    </w:rPr>
  </w:style>
  <w:style w:type="paragraph" w:customStyle="1" w:styleId="df">
    <w:name w:val="df"/>
    <w:basedOn w:val="Normal"/>
    <w:rsid w:val="002B7087"/>
    <w:pPr>
      <w:ind w:left="864" w:right="864" w:firstLine="720"/>
    </w:pPr>
    <w:rPr>
      <w:rFonts w:eastAsia="Times New Roman"/>
      <w:lang w:eastAsia="ar-SA"/>
    </w:rPr>
  </w:style>
  <w:style w:type="table" w:styleId="TableGrid">
    <w:name w:val="Table Grid"/>
    <w:basedOn w:val="TableNormal"/>
    <w:uiPriority w:val="59"/>
    <w:rsid w:val="002B708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57A9B"/>
    <w:pPr>
      <w:bidi w:val="0"/>
      <w:spacing w:after="200" w:line="276" w:lineRule="auto"/>
      <w:ind w:left="720"/>
      <w:contextualSpacing/>
    </w:pPr>
    <w:rPr>
      <w:rFonts w:ascii="Calibri" w:eastAsia="Calibri" w:hAnsi="Calibri" w:cs="Arial"/>
      <w:sz w:val="22"/>
      <w:szCs w:val="22"/>
    </w:rPr>
  </w:style>
  <w:style w:type="character" w:customStyle="1" w:styleId="Heading1Char">
    <w:name w:val="Heading 1 Char"/>
    <w:link w:val="Heading1"/>
    <w:rsid w:val="00E64DED"/>
    <w:rPr>
      <w:rFonts w:cs="Monotype Koufi"/>
      <w:b/>
      <w:bCs/>
      <w:snapToGrid w:val="0"/>
      <w:sz w:val="24"/>
    </w:rPr>
  </w:style>
  <w:style w:type="character" w:customStyle="1" w:styleId="FooterChar">
    <w:name w:val="Footer Char"/>
    <w:link w:val="Footer"/>
    <w:uiPriority w:val="99"/>
    <w:rsid w:val="0068666D"/>
    <w:rPr>
      <w:rFonts w:eastAsia="SimSun" w:cs="Traditional Arabic"/>
      <w:szCs w:val="24"/>
    </w:rPr>
  </w:style>
  <w:style w:type="paragraph" w:styleId="BalloonText">
    <w:name w:val="Balloon Text"/>
    <w:basedOn w:val="Normal"/>
    <w:link w:val="BalloonTextChar"/>
    <w:rsid w:val="0041746B"/>
    <w:rPr>
      <w:rFonts w:ascii="Tahoma" w:hAnsi="Tahoma" w:cs="Tahoma"/>
      <w:sz w:val="16"/>
      <w:szCs w:val="16"/>
    </w:rPr>
  </w:style>
  <w:style w:type="character" w:customStyle="1" w:styleId="BalloonTextChar">
    <w:name w:val="Balloon Text Char"/>
    <w:link w:val="BalloonText"/>
    <w:rsid w:val="0041746B"/>
    <w:rPr>
      <w:rFonts w:ascii="Tahoma" w:eastAsia="SimSun" w:hAnsi="Tahoma" w:cs="Tahoma"/>
      <w:sz w:val="16"/>
      <w:szCs w:val="16"/>
    </w:rPr>
  </w:style>
  <w:style w:type="character" w:customStyle="1" w:styleId="HeaderChar">
    <w:name w:val="Header Char"/>
    <w:basedOn w:val="DefaultParagraphFont"/>
    <w:link w:val="Header"/>
    <w:uiPriority w:val="99"/>
    <w:rsid w:val="00A059D1"/>
    <w:rPr>
      <w:rFonts w:eastAsia="SimSun" w:cs="Traditional Arabic"/>
      <w:szCs w:val="24"/>
    </w:rPr>
  </w:style>
  <w:style w:type="character" w:styleId="UnresolvedMention">
    <w:name w:val="Unresolved Mention"/>
    <w:basedOn w:val="DefaultParagraphFont"/>
    <w:uiPriority w:val="99"/>
    <w:semiHidden/>
    <w:unhideWhenUsed/>
    <w:rsid w:val="00B43081"/>
    <w:rPr>
      <w:color w:val="605E5C"/>
      <w:shd w:val="clear" w:color="auto" w:fill="E1DFDD"/>
    </w:rPr>
  </w:style>
  <w:style w:type="character" w:styleId="FollowedHyperlink">
    <w:name w:val="FollowedHyperlink"/>
    <w:basedOn w:val="DefaultParagraphFont"/>
    <w:semiHidden/>
    <w:unhideWhenUsed/>
    <w:rsid w:val="00B43081"/>
    <w:rPr>
      <w:color w:val="800080" w:themeColor="followedHyperlink"/>
      <w:u w:val="single"/>
    </w:rPr>
  </w:style>
  <w:style w:type="paragraph" w:styleId="NoSpacing">
    <w:name w:val="No Spacing"/>
    <w:uiPriority w:val="1"/>
    <w:qFormat/>
    <w:rsid w:val="006B45B6"/>
    <w:rPr>
      <w:rFonts w:asciiTheme="minorHAnsi" w:eastAsiaTheme="minorHAnsi" w:hAnsiTheme="minorHAnsi" w:cstheme="minorBidi"/>
      <w:sz w:val="22"/>
      <w:szCs w:val="22"/>
    </w:rPr>
  </w:style>
  <w:style w:type="table" w:styleId="GridTable4-Accent5">
    <w:name w:val="Grid Table 4 Accent 5"/>
    <w:basedOn w:val="TableNormal"/>
    <w:uiPriority w:val="49"/>
    <w:rsid w:val="00031127"/>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3AE1-171C-4160-BE1D-C56D2A53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مدير الوحدة / أ</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مدير الوحدة / أ</dc:title>
  <dc:creator>Dr. Ahmed Farouk</dc:creator>
  <cp:lastModifiedBy>Mahmoud Mohamed Salman Mohamed</cp:lastModifiedBy>
  <cp:revision>41</cp:revision>
  <cp:lastPrinted>2022-04-16T12:49:00Z</cp:lastPrinted>
  <dcterms:created xsi:type="dcterms:W3CDTF">2022-03-01T20:44:00Z</dcterms:created>
  <dcterms:modified xsi:type="dcterms:W3CDTF">2023-05-08T06:44:00Z</dcterms:modified>
</cp:coreProperties>
</file>