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  <w:r w:rsidR="007C7B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18580" wp14:editId="5C0B8698">
                <wp:simplePos x="0" y="0"/>
                <wp:positionH relativeFrom="column">
                  <wp:posOffset>-333375</wp:posOffset>
                </wp:positionH>
                <wp:positionV relativeFrom="paragraph">
                  <wp:posOffset>314325</wp:posOffset>
                </wp:positionV>
                <wp:extent cx="6276975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7C7B08" w:rsidRDefault="005115D1" w:rsidP="007C7B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72"/>
                                <w:szCs w:val="72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72"/>
                                <w:szCs w:val="72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الخطه البحثيه للقسم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6.25pt;margin-top:24.75pt;width:49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" filled="f" stroked="f">
                <v:textbox>
                  <w:txbxContent>
                    <w:p w:rsidR="007C7B08" w:rsidRPr="007C7B08" w:rsidRDefault="005115D1" w:rsidP="007C7B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72"/>
                          <w:szCs w:val="72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spacing w:val="10"/>
                          <w:sz w:val="72"/>
                          <w:szCs w:val="72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الخطه البحثيه للقسم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7B08" w:rsidRDefault="004C2A85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BEA54" wp14:editId="70B980BD">
                <wp:simplePos x="0" y="0"/>
                <wp:positionH relativeFrom="column">
                  <wp:posOffset>-266700</wp:posOffset>
                </wp:positionH>
                <wp:positionV relativeFrom="paragraph">
                  <wp:posOffset>1109345</wp:posOffset>
                </wp:positionV>
                <wp:extent cx="6210300" cy="49911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الخلايا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الجذعيه</w:t>
                            </w:r>
                          </w:p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النباتات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الطبيه</w:t>
                            </w:r>
                          </w:p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جزيئات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النانو</w:t>
                            </w:r>
                          </w:p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البقايا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الدوائيه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باستخدام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HPLC</w:t>
                            </w:r>
                          </w:p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الفارماكولوجيا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المناعيه</w:t>
                            </w:r>
                          </w:p>
                          <w:p w:rsidR="005115D1" w:rsidRP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مضادات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الاكسده</w:t>
                            </w:r>
                          </w:p>
                          <w:p w:rsidR="005115D1" w:rsidRDefault="005115D1" w:rsidP="00511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العلاقه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بين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تركيب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الدواء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115D1">
                              <w:rPr>
                                <w:rFonts w:ascii="Times New Roman" w:eastAsia="Times New Roman" w:hAnsi="Times New Roman" w:cs="Times New Roman" w:hint="cs"/>
                                <w:b/>
                                <w:sz w:val="48"/>
                                <w:szCs w:val="48"/>
                                <w:rtl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وفاعليته</w:t>
                            </w:r>
                          </w:p>
                          <w:p w:rsidR="00B63231" w:rsidRDefault="00B63231" w:rsidP="00B63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Stem cells</w:t>
                            </w:r>
                          </w:p>
                          <w:p w:rsidR="00B63231" w:rsidRDefault="00B63231" w:rsidP="00B63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Medicinal plants</w:t>
                            </w:r>
                          </w:p>
                          <w:p w:rsidR="00B63231" w:rsidRDefault="00B63231" w:rsidP="00B63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Nanoparticles</w:t>
                            </w:r>
                          </w:p>
                          <w:p w:rsidR="00B63231" w:rsidRDefault="00B63231" w:rsidP="00B63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Drug residue</w:t>
                            </w:r>
                          </w:p>
                          <w:p w:rsidR="00B63231" w:rsidRDefault="00B63231" w:rsidP="00B632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Antioxidant</w:t>
                            </w:r>
                          </w:p>
                          <w:p w:rsidR="00B63231" w:rsidRPr="003C64C4" w:rsidRDefault="00B63231" w:rsidP="003C6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64C4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bidi="ar-EG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Structure action relationship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21pt;margin-top:87.35pt;width:489pt;height:3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" filled="f" stroked="f">
                <v:textbox>
                  <w:txbxContent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الخلايا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الجذعيه</w:t>
                      </w:r>
                    </w:p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النباتات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الطبيه</w:t>
                      </w:r>
                    </w:p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جزيئات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النانو</w:t>
                      </w:r>
                    </w:p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البقايا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الدوائيه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باستخدام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HPLC</w:t>
                      </w:r>
                    </w:p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الفارماكولوجيا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المناعيه</w:t>
                      </w:r>
                    </w:p>
                    <w:p w:rsidR="005115D1" w:rsidRP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مضادات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الاكسده</w:t>
                      </w:r>
                    </w:p>
                    <w:p w:rsidR="005115D1" w:rsidRDefault="005115D1" w:rsidP="00511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العلاقه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بين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تركيب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الدواء</w:t>
                      </w:r>
                      <w:r w:rsidRPr="005115D1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115D1">
                        <w:rPr>
                          <w:rFonts w:ascii="Times New Roman" w:eastAsia="Times New Roman" w:hAnsi="Times New Roman" w:cs="Times New Roman" w:hint="cs"/>
                          <w:b/>
                          <w:sz w:val="48"/>
                          <w:szCs w:val="48"/>
                          <w:rtl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وفاعليته</w:t>
                      </w:r>
                    </w:p>
                    <w:p w:rsidR="00B63231" w:rsidRDefault="00B63231" w:rsidP="00B63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Stem cells</w:t>
                      </w:r>
                    </w:p>
                    <w:p w:rsidR="00B63231" w:rsidRDefault="00B63231" w:rsidP="00B63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Medicinal plants</w:t>
                      </w:r>
                    </w:p>
                    <w:p w:rsidR="00B63231" w:rsidRDefault="00B63231" w:rsidP="00B63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Nanoparticles</w:t>
                      </w:r>
                    </w:p>
                    <w:p w:rsidR="00B63231" w:rsidRDefault="00B63231" w:rsidP="00B63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Drug residue</w:t>
                      </w:r>
                    </w:p>
                    <w:p w:rsidR="00B63231" w:rsidRDefault="00B63231" w:rsidP="00B632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Antioxidant</w:t>
                      </w:r>
                    </w:p>
                    <w:p w:rsidR="00B63231" w:rsidRPr="003C64C4" w:rsidRDefault="00B63231" w:rsidP="003C6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64C4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bidi="ar-EG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Structure action relationship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7B08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AB" w:rsidRDefault="00E942AB" w:rsidP="002F1DF3">
      <w:pPr>
        <w:spacing w:after="0" w:line="240" w:lineRule="auto"/>
      </w:pPr>
      <w:r>
        <w:separator/>
      </w:r>
    </w:p>
  </w:endnote>
  <w:endnote w:type="continuationSeparator" w:id="0">
    <w:p w:rsidR="00E942AB" w:rsidRDefault="00E942AB" w:rsidP="002F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2F1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AB" w:rsidRDefault="00E942AB" w:rsidP="002F1DF3">
      <w:pPr>
        <w:spacing w:after="0" w:line="240" w:lineRule="auto"/>
      </w:pPr>
      <w:r>
        <w:separator/>
      </w:r>
    </w:p>
  </w:footnote>
  <w:footnote w:type="continuationSeparator" w:id="0">
    <w:p w:rsidR="00E942AB" w:rsidRDefault="00E942AB" w:rsidP="002F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E942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5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E942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6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3" w:rsidRDefault="00E942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8694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1613"/>
    <w:rsid w:val="0004474A"/>
    <w:rsid w:val="000469B5"/>
    <w:rsid w:val="00174EF8"/>
    <w:rsid w:val="002657A3"/>
    <w:rsid w:val="002F1DF3"/>
    <w:rsid w:val="003050E4"/>
    <w:rsid w:val="003C64C4"/>
    <w:rsid w:val="00406EF9"/>
    <w:rsid w:val="004C2A85"/>
    <w:rsid w:val="005115D1"/>
    <w:rsid w:val="00581520"/>
    <w:rsid w:val="007C7B08"/>
    <w:rsid w:val="007E0A11"/>
    <w:rsid w:val="007E3BDE"/>
    <w:rsid w:val="009272C6"/>
    <w:rsid w:val="009D1E93"/>
    <w:rsid w:val="00A17D88"/>
    <w:rsid w:val="00B63231"/>
    <w:rsid w:val="00DB0BFE"/>
    <w:rsid w:val="00DE60BD"/>
    <w:rsid w:val="00E942AB"/>
    <w:rsid w:val="00EB2BAD"/>
    <w:rsid w:val="00EE3E27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F3"/>
  </w:style>
  <w:style w:type="paragraph" w:styleId="Footer">
    <w:name w:val="footer"/>
    <w:basedOn w:val="Normal"/>
    <w:link w:val="Foot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F3"/>
  </w:style>
  <w:style w:type="paragraph" w:styleId="Footer">
    <w:name w:val="footer"/>
    <w:basedOn w:val="Normal"/>
    <w:link w:val="FooterChar"/>
    <w:uiPriority w:val="99"/>
    <w:unhideWhenUsed/>
    <w:rsid w:val="002F1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362A-8AE2-4EDA-BDF4-8151DEA3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Eng.Moro</cp:lastModifiedBy>
  <cp:revision>21</cp:revision>
  <cp:lastPrinted>2020-12-31T21:44:00Z</cp:lastPrinted>
  <dcterms:created xsi:type="dcterms:W3CDTF">2018-01-30T21:27:00Z</dcterms:created>
  <dcterms:modified xsi:type="dcterms:W3CDTF">2020-12-31T21:44:00Z</dcterms:modified>
</cp:coreProperties>
</file>