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E" w:rsidRPr="00C75A4E" w:rsidRDefault="004971E6" w:rsidP="00C75A4E">
      <w:pPr>
        <w:rPr>
          <w:rFonts w:ascii="Calibri" w:eastAsia="Calibri" w:hAnsi="Calibri" w:cs="Arial"/>
          <w:rtl/>
          <w:lang w:bidi="ar-EG"/>
        </w:rPr>
      </w:pPr>
      <w:bookmarkStart w:id="0" w:name="_GoBack"/>
      <w:bookmarkEnd w:id="0"/>
      <w:r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048385" cy="1121410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4909185</wp:posOffset>
            </wp:positionH>
            <wp:positionV relativeFrom="paragraph">
              <wp:posOffset>51435</wp:posOffset>
            </wp:positionV>
            <wp:extent cx="1169035" cy="1041400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A4E" w:rsidRPr="00C75A4E" w:rsidRDefault="004971E6" w:rsidP="00C75A4E">
      <w:pPr>
        <w:rPr>
          <w:rFonts w:ascii="Calibri" w:eastAsia="Calibri" w:hAnsi="Calibri" w:cs="Arial"/>
          <w:rtl/>
          <w:lang w:bidi="ar-EG"/>
        </w:rPr>
      </w:pP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rial"/>
          <w:rtl/>
        </w:rPr>
      </w:pP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rial"/>
          <w:rtl/>
        </w:rPr>
      </w:pP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rial"/>
          <w:rtl/>
          <w:lang w:bidi="ar-EG"/>
        </w:rPr>
      </w:pP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40" w:lineRule="auto"/>
        <w:rPr>
          <w:rFonts w:ascii="Simplified Arabic" w:eastAsia="Calibri" w:hAnsi="Simplified Arabic" w:cs="Simplified Arabic"/>
          <w:sz w:val="6"/>
          <w:szCs w:val="6"/>
          <w:rtl/>
        </w:rPr>
      </w:pP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C75A4E"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  <w:t>كلية التربية الرياضية بنات</w:t>
      </w: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C75A4E"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  <w:t>قسم:الالعاب</w:t>
      </w: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C75A4E"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  <w:t>مرحلة:البكالوريوس</w:t>
      </w:r>
    </w:p>
    <w:p w:rsidR="00C75A4E" w:rsidRPr="00C75A4E" w:rsidRDefault="004971E6" w:rsidP="00C0272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امتحان مقرر (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EG"/>
        </w:rPr>
        <w:t>الكرة الطائرة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) الفرقة ( 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EG"/>
        </w:rPr>
        <w:t>الرابعة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 ) الفصل الدراسى (ا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الاول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) العام الجامعى (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EG"/>
        </w:rPr>
        <w:t>20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15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EG"/>
        </w:rPr>
        <w:t>-201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6</w:t>
      </w: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)</w:t>
      </w: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implified Arabic" w:eastAsia="Calibri" w:hAnsi="Simplified Arabic" w:cs="Simplified Arabic"/>
          <w:rtl/>
        </w:rPr>
      </w:pPr>
    </w:p>
    <w:p w:rsidR="00C75A4E" w:rsidRPr="00C75A4E" w:rsidRDefault="004971E6" w:rsidP="00C75A4E">
      <w:pPr>
        <w:tabs>
          <w:tab w:val="center" w:pos="4153"/>
          <w:tab w:val="right" w:pos="8306"/>
        </w:tabs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EG"/>
        </w:rPr>
      </w:pPr>
      <w:r w:rsidRPr="00C75A4E">
        <w:rPr>
          <w:rFonts w:ascii="Simplified Arabic" w:eastAsia="Calibri" w:hAnsi="Simplified Arabic" w:cs="Simplified Arabic"/>
          <w:sz w:val="28"/>
          <w:szCs w:val="28"/>
          <w:rtl/>
        </w:rPr>
        <w:t xml:space="preserve">الزمن:   </w:t>
      </w:r>
      <w:r w:rsidRPr="00C75A4E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ساعتان</w:t>
      </w:r>
      <w:r w:rsidRPr="001E192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                                                    الدرجة الكلية: ( 30) درجة</w:t>
      </w:r>
    </w:p>
    <w:p w:rsidR="00C75A4E" w:rsidRPr="00C75A4E" w:rsidRDefault="004971E6" w:rsidP="00C0272B">
      <w:pPr>
        <w:tabs>
          <w:tab w:val="center" w:pos="4153"/>
          <w:tab w:val="right" w:pos="8306"/>
        </w:tabs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EG"/>
        </w:rPr>
      </w:pPr>
      <w:r w:rsidRPr="00C75A4E">
        <w:rPr>
          <w:rFonts w:ascii="Simplified Arabic" w:eastAsia="Calibri" w:hAnsi="Simplified Arabic" w:cs="Simplified Arabic"/>
          <w:sz w:val="28"/>
          <w:szCs w:val="28"/>
          <w:rtl/>
        </w:rPr>
        <w:t>عدد الأسئلة:</w:t>
      </w:r>
      <w:r w:rsidRPr="00C75A4E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EG"/>
        </w:rPr>
        <w:t>ثلاثة</w:t>
      </w:r>
      <w:r w:rsidRPr="00C75A4E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</w:t>
      </w:r>
      <w:r w:rsidRPr="001E192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أسئلة          </w:t>
      </w:r>
      <w: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                              </w:t>
      </w:r>
      <w:r w:rsidRPr="001E192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التاريخ: </w:t>
      </w:r>
      <w:r w:rsidRPr="001E192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20</w:t>
      </w:r>
      <w:r w:rsidRPr="001E192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1E192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/  </w:t>
      </w:r>
      <w:r w:rsidRPr="001E192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1</w:t>
      </w:r>
      <w:r w:rsidRPr="001E192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/</w:t>
      </w:r>
      <w:r w:rsidRPr="002134CE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201</w:t>
      </w:r>
      <w:r w:rsidRPr="002134CE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6</w:t>
      </w:r>
      <w:r w:rsidRPr="002134CE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>م</w:t>
      </w:r>
    </w:p>
    <w:p w:rsidR="00C75A4E" w:rsidRPr="00C75A4E" w:rsidRDefault="004971E6" w:rsidP="00C75A4E">
      <w:pPr>
        <w:rPr>
          <w:rFonts w:ascii="Simplified Arabic" w:eastAsia="Calibri" w:hAnsi="Simplified Arabic" w:cs="Simplified Arabic"/>
          <w:rtl/>
        </w:rPr>
      </w:pP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5991225" cy="9525"/>
                <wp:effectExtent l="14605" t="14605" r="23495" b="2349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55pt" to="47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" strokecolor="#4579b8" strokeweight="2.25pt">
                <o:lock v:ext="edit" shapetype="f"/>
                <w10:wrap anchorx="margin"/>
              </v:line>
            </w:pict>
          </mc:Fallback>
        </mc:AlternateContent>
      </w:r>
    </w:p>
    <w:p w:rsidR="006C432B" w:rsidRPr="00C75A4E" w:rsidRDefault="004971E6" w:rsidP="0009236E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EG"/>
        </w:rPr>
        <w:t>أجيبى عن الأسئلة الآتية:</w:t>
      </w:r>
    </w:p>
    <w:tbl>
      <w:tblPr>
        <w:bidiVisual/>
        <w:tblW w:w="10406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82"/>
        <w:gridCol w:w="5224"/>
      </w:tblGrid>
      <w:tr w:rsidR="00C75A4E" w:rsidRPr="00C75A4E" w:rsidTr="0074440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182" w:type="dxa"/>
            <w:tcBorders>
              <w:top w:val="nil"/>
              <w:left w:val="nil"/>
              <w:right w:val="nil"/>
            </w:tcBorders>
          </w:tcPr>
          <w:p w:rsidR="00C75A4E" w:rsidRPr="00C75A4E" w:rsidRDefault="004971E6" w:rsidP="006C432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(لكل نقطة نصف درجة)</w:t>
            </w:r>
          </w:p>
        </w:tc>
        <w:tc>
          <w:tcPr>
            <w:tcW w:w="5224" w:type="dxa"/>
            <w:tcBorders>
              <w:top w:val="nil"/>
              <w:left w:val="nil"/>
              <w:right w:val="nil"/>
            </w:tcBorders>
          </w:tcPr>
          <w:p w:rsidR="00C75A4E" w:rsidRPr="00C75A4E" w:rsidRDefault="004971E6" w:rsidP="008D68EF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Pr="00C75A4E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C75A4E" w:rsidRPr="00C75A4E" w:rsidTr="0074440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4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75A4E" w:rsidRDefault="004971E6" w:rsidP="00F2325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ضعى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علامة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( √)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امام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العبارة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الصحيحة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وعلامة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امام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العبارة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الخاطئة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F23254" w:rsidRDefault="004971E6" w:rsidP="00F2325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</w:p>
          <w:p w:rsidR="00F23254" w:rsidRDefault="004971E6" w:rsidP="00F232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الاعداد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البدنى يكسب الفرد الوعى الصحى بتطبيق المعلومات الصحية السليمة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23254" w:rsidRDefault="004971E6" w:rsidP="00F232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تتميز الطريقة الزوجية بتغطية الملعب فى الدفاع بطريقة محكمة بخمسة لاعبين.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23254" w:rsidRDefault="004971E6" w:rsidP="00E011C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من عيوب طريقة العداء ان اللاعب المعد لا يبدا الجرى فى لحظة استلام فريقة الكرة من ضارب ارسال الفريق الم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نافس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23254" w:rsidRDefault="004971E6" w:rsidP="00F232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لا يعتبر اسلوب تحليل المبارة من اساليب التقويم فى الكرة الطائرة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23254" w:rsidRDefault="004971E6" w:rsidP="00F232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لا تمثل نظرية الانتقاء الاسلوب العلمى والتخطيط المدروس للوصول الى افضل الخامات المبشرة بالنجاح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المستقبلى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04175B" w:rsidRDefault="004971E6" w:rsidP="00E8352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تتضمن نظرية الانتقاء الرياضى ثلاثة انواع وهى انتقاء المواهب وانتقاء الفرق وانتقاء المنتخبات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E83527" w:rsidRDefault="004971E6" w:rsidP="00E8352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اول بطولة للعالم للناشئين اقيمت بالبرازيل عام 1977م.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E83527" w:rsidRDefault="004971E6" w:rsidP="00E8352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ارتفاع الشبكة للسيدات 214سم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.           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E83527" w:rsidRDefault="004971E6" w:rsidP="00E8352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تتكون هيئة تحكيم الكرة الطائرة من حكم اول وحكم ثانى ومسجل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وميقاتى.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E83527" w:rsidRDefault="004971E6" w:rsidP="00E8352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زمن الوقت المستقطع فى الشوط فى مباراة الكرة الطائرة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30 ق.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132E4F" w:rsidRDefault="004971E6" w:rsidP="00132E4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يحق للاعب الليبرو عدد غير محدود من التبديلات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132E4F" w:rsidRDefault="004971E6" w:rsidP="00132E4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بعد اداء حائط الصد يحق للفريق ثلاث لمسات.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132E4F" w:rsidRDefault="004971E6" w:rsidP="00132E4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لايبدا الحكم الشوط الحاسم باجراء قرعة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132E4F" w:rsidRDefault="004971E6" w:rsidP="00132E4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تخفض الراية لاسفل اذا كانت الكرة خارج حدود الملعب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23254" w:rsidRPr="00132E4F" w:rsidRDefault="004971E6" w:rsidP="00132E4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يعطى اللاعب انزار اذا قام باداء الارسال قبل صفارة الحكم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132E4F" w:rsidRPr="00132E4F" w:rsidRDefault="004971E6" w:rsidP="0005203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عندما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يفوز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الفريق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المستقبل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بنقطة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وتداول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الكرة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يحق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له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الدوران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واداء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الارسال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132E4F" w:rsidRDefault="004971E6" w:rsidP="009F1A5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يجوز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للاعب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الليبرو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ان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يلعب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كلاعب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خط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امامى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         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132E4F" w:rsidRDefault="004971E6" w:rsidP="00A40AE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يسمح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ل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لفريق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ب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س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بديلات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ف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ى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ك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ش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وط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                                          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132E4F" w:rsidRDefault="004971E6" w:rsidP="009075E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تعتبر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الكرة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فى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حالة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لعب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منذ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لحظة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ضرب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الارسال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المصرح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بها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من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الحكم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الثانى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)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132E4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132E4F" w:rsidRDefault="004971E6" w:rsidP="00132E4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يحق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للاعب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الليبرو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اداء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حائط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الصد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او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محاولة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الصد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12A5C" w:rsidRDefault="004971E6" w:rsidP="00BF4A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من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واجبات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المسجل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حساب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مدة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الوقت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المستقطع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للراحة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F12A5C" w:rsidRDefault="004971E6" w:rsidP="00F12A5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لا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تحتسب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تبديلات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اللاعب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الليبرو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ضمن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التبديلات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الطبيعية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للفريق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F12A5C" w:rsidRDefault="004971E6" w:rsidP="00E97B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يجوز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للاعب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الصف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الخلفى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اداء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ضرب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ساحق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من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اى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مكان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فى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الملعب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( 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</w:p>
          <w:p w:rsidR="00F12A5C" w:rsidRPr="00E97B1C" w:rsidRDefault="004971E6" w:rsidP="00E97B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ع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دد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لاعبى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الفريق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المحدد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وجودهم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فى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جميع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اوقات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اللعب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لاعبين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 w:rsidRPr="00E97B1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  <w:p w:rsidR="000E0335" w:rsidRDefault="004971E6" w:rsidP="009075E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ارتفاع العصا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الهوائية بشبكة الكرة الطائرة 1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0سم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9075EE" w:rsidRDefault="004971E6" w:rsidP="000E033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يتم لعب شوط حاسم فى حاله التعادل فى مبارة الكرة الطائرة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)</w:t>
            </w:r>
          </w:p>
          <w:p w:rsidR="009075EE" w:rsidRPr="009075EE" w:rsidRDefault="004971E6" w:rsidP="009075E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الضرب الساحق من الثبات يعد خطا قانونى .                                       (  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052033" w:rsidRPr="009075EE" w:rsidRDefault="004971E6" w:rsidP="009075E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من اخطاء الارسال لمس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الكرة الشبكة وعبورها الى ملعب الفريق المنافس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E97B1C" w:rsidRDefault="004971E6" w:rsidP="009075E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لمس اللعب للكرة مرتين متتاليتين فى المباراة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يعد خطا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قانونى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>x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)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</w:p>
          <w:p w:rsidR="00F12A5C" w:rsidRDefault="004971E6" w:rsidP="00E97B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ي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طلب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لتبديل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م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ن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حد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لحكمين</w:t>
            </w:r>
            <w:r w:rsidRPr="00FB29DF"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.        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(</w:t>
            </w:r>
            <w:r w:rsidRPr="00C75A4E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√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</w:t>
            </w:r>
          </w:p>
          <w:p w:rsidR="00C75A4E" w:rsidRPr="00034CEC" w:rsidRDefault="004971E6" w:rsidP="001D3D96">
            <w:pPr>
              <w:tabs>
                <w:tab w:val="right" w:pos="925"/>
              </w:tabs>
              <w:spacing w:after="0" w:line="240" w:lineRule="auto"/>
              <w:rPr>
                <w:rFonts w:ascii="Simplified Arabic" w:eastAsia="Calibri" w:hAnsi="Simplified Arabic" w:cs="Simplified Arabic"/>
                <w:sz w:val="12"/>
                <w:szCs w:val="12"/>
                <w:lang w:bidi="ar-EG"/>
              </w:rPr>
            </w:pPr>
          </w:p>
        </w:tc>
      </w:tr>
      <w:tr w:rsidR="00C75A4E" w:rsidRPr="00C75A4E" w:rsidTr="0074440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182" w:type="dxa"/>
            <w:tcBorders>
              <w:top w:val="single" w:sz="18" w:space="0" w:color="auto"/>
              <w:left w:val="nil"/>
              <w:right w:val="nil"/>
            </w:tcBorders>
          </w:tcPr>
          <w:p w:rsidR="00C75A4E" w:rsidRPr="00C75A4E" w:rsidRDefault="004971E6" w:rsidP="006C432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lastRenderedPageBreak/>
              <w:t>السؤال الثانى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</w:t>
            </w:r>
          </w:p>
        </w:tc>
        <w:tc>
          <w:tcPr>
            <w:tcW w:w="5224" w:type="dxa"/>
            <w:tcBorders>
              <w:top w:val="single" w:sz="18" w:space="0" w:color="auto"/>
              <w:left w:val="nil"/>
              <w:right w:val="nil"/>
            </w:tcBorders>
          </w:tcPr>
          <w:p w:rsidR="00C75A4E" w:rsidRPr="00C75A4E" w:rsidRDefault="004971E6" w:rsidP="001D3D96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75A4E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Pr="00C75A4E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درجات</w:t>
            </w:r>
          </w:p>
        </w:tc>
      </w:tr>
      <w:tr w:rsidR="00C75A4E" w:rsidRPr="00C75A4E" w:rsidTr="0074440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4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tbl>
            <w:tblPr>
              <w:bidiVisual/>
              <w:tblW w:w="10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68"/>
              <w:gridCol w:w="291"/>
              <w:gridCol w:w="131"/>
            </w:tblGrid>
            <w:tr w:rsidR="0074440A" w:rsidRPr="00034CEC" w:rsidTr="003C46E2">
              <w:tblPrEx>
                <w:tblCellMar>
                  <w:top w:w="0" w:type="dxa"/>
                  <w:bottom w:w="0" w:type="dxa"/>
                </w:tblCellMar>
              </w:tblPrEx>
              <w:trPr>
                <w:trHeight w:val="3391"/>
              </w:trPr>
              <w:tc>
                <w:tcPr>
                  <w:tcW w:w="10190" w:type="dxa"/>
                  <w:gridSpan w:val="3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74440A" w:rsidRPr="004729AC" w:rsidRDefault="004971E6" w:rsidP="00735511">
                  <w:p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  <w:r w:rsidRPr="004729AC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اكملى ما ياتى:-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      (لكل نقطة ربع درجة )</w:t>
                  </w:r>
                </w:p>
                <w:p w:rsidR="0074440A" w:rsidRDefault="004971E6" w:rsidP="00735511">
                  <w:pPr>
                    <w:spacing w:after="0" w:line="240" w:lineRule="auto"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</w:p>
                <w:p w:rsidR="0074440A" w:rsidRPr="00F07D6B" w:rsidRDefault="004971E6" w:rsidP="0073551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تتكون هيئة تحكيم الكرة الطائرة من...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حكم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اول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........،...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حكم ثانى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........،....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مسجل 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.........،...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اربعة مراقبى خطوط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</w:t>
                  </w:r>
                </w:p>
                <w:p w:rsidR="0074440A" w:rsidRPr="00C91F16" w:rsidRDefault="004971E6" w:rsidP="0073551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يفوز بالشوط الفريق الذى يحصل على 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25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......نقطة ومتقدم ب...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نقطتين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....على الاقل واشوط الحاسم ينتهى ب..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15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.......نقطة والتقدم ب....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نقطتين</w:t>
                  </w:r>
                  <w:r w:rsidRPr="00F07D6B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....على الاقل .</w:t>
                  </w:r>
                </w:p>
                <w:p w:rsidR="0074440A" w:rsidRPr="00791727" w:rsidRDefault="004971E6" w:rsidP="002E1CC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اهم التعديلات التى اقرتها الجمعية العمومية للاتحاد الدولى فى اتلانتا عام 1996 م هى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1-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اللاعب الليبرو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،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2-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الاوقات المستقطعة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،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3-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يسمح بلمس ملعب المنافس بالقدم او الرجل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</w:t>
                  </w:r>
                </w:p>
                <w:p w:rsidR="0074440A" w:rsidRPr="00C91F16" w:rsidRDefault="004971E6" w:rsidP="002E1CC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اقيمت اول بطوله كاس عالم للرجال فى....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بولندا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عام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1965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بينما اقيمت اول بطوله كاس عالم للسيدات فى.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اورجواى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 عام....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1973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</w:t>
                  </w:r>
                </w:p>
                <w:p w:rsidR="0074440A" w:rsidRPr="00791727" w:rsidRDefault="004971E6" w:rsidP="002E1CC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من اهداف الانتقاء ...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1-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الاكتشاف المبكر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للمواهب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،.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2-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صقل المواهب واظهار مكنون موهبتها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3-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رعاية الموهبين وضمان تقدمها حتى سن البطولة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...........،...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4-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توجية عملية التدريب الرياضى نحو مفردات التفوق فى الفرد الرياضى لحسن الاستفادة منها </w:t>
                  </w:r>
                  <w:r w:rsidRPr="0079172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</w:t>
                  </w:r>
                </w:p>
                <w:p w:rsidR="002E1CC2" w:rsidRDefault="004971E6" w:rsidP="0073551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من القواعد العامة للاسعاف الاولى فى ملاعب 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الكرة الطائرة ..</w:t>
                  </w:r>
                </w:p>
                <w:p w:rsidR="0074440A" w:rsidRPr="002E1CC2" w:rsidRDefault="004971E6" w:rsidP="002E1CC2">
                  <w:p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1-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يتم استخدام الجبائر فى حالة الكسور 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2 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فى حالة اصطحاب الاصابة بصدمة عصبية يتم معالجة 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lastRenderedPageBreak/>
                    <w:t xml:space="preserve">الصدمة اولا ثم يهتم بالكسر بعد ذلك  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3-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</w:t>
                  </w:r>
                  <w:r w:rsidRPr="002E1CC2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يفضل عدم اعطاء المصاب اى سوائل او منبهات قبل نقلة الى المستشفى لاحتمال حدوث تدخل جراحى مع تخدير عام فيفضل ان تكون المعدة فارغة </w:t>
                  </w:r>
                </w:p>
                <w:p w:rsidR="0074440A" w:rsidRPr="00C91F16" w:rsidRDefault="004971E6" w:rsidP="00A76F0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من الاعتبارات التى يجب مراعاتها عند استخدام طرق تحليل المباريات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1-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الهدف من اجراء التحليل 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2-الحالات المراد مراقبتها وتقويمها وا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خضاعها للتسجيل والدراسة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3-حجم ونوع المعلومات والمعارف المراد الحصول عليها 4-عدد الافراد الخاضعين لعملية التحليل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4440A" w:rsidRPr="007461FC" w:rsidRDefault="004971E6" w:rsidP="007461F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A76F08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طريقة العداء لا يفضل استخدامها الا مع الفرق ذات المستوى .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العالى</w:t>
                  </w:r>
                </w:p>
                <w:p w:rsidR="0074440A" w:rsidRPr="007461FC" w:rsidRDefault="004971E6" w:rsidP="007461FC">
                  <w:p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Pr="00E603C2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اما طريق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(2-4)لا تتناسب الا مع الفرق ذات المستوى.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الضعيف</w:t>
                  </w:r>
                </w:p>
                <w:p w:rsidR="0074440A" w:rsidRPr="00C91F16" w:rsidRDefault="004971E6" w:rsidP="00A76F0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        من مميزات الطريقة الزوجية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>1-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سهوله تنفيذ الطريقة دون تعقيد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2-وجود اح الضاربين بصفة مستمرة على الشبكة مما يتيح للفريق القيام بالضربات الساحقةمن المنطقة الامامية طوال المباراة 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3-تحديد المسؤلية بالنسبة للمعد والضارب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4440A" w:rsidRPr="00A76F08" w:rsidRDefault="004971E6" w:rsidP="00A76F0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من المهارات التى تؤدى فى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المنطقة الامامية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      .  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1-الاعداد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الضربات الهجومية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،.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حائط الصد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التمرير من اسفل 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 w:rsidRPr="00A76F08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استقبال الارسال</w:t>
                  </w:r>
                </w:p>
                <w:p w:rsidR="0074440A" w:rsidRPr="009F79B7" w:rsidRDefault="004971E6" w:rsidP="009F79B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91F16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يتوقف تطبيق الاعداد البدنى بنوعية كما وكيفا 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على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1-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الغرض المراد تحقيقة 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2-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لعمر الزمنى للرياضى 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،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3-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كفاءة الحالة التدريبية </w:t>
                  </w:r>
                  <w:r w:rsidRPr="009F79B7"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–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الجنس-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4-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مرحلة التدريب </w:t>
                  </w:r>
                  <w:r w:rsidRPr="009F79B7"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–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5-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الفترة السنوية التدريبية </w:t>
                  </w:r>
                  <w:r w:rsidRPr="009F79B7">
                    <w:rPr>
                      <w:rFonts w:ascii="Calibri" w:eastAsia="Calibri" w:hAnsi="Calibri"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6-</w:t>
                  </w:r>
                  <w:r w:rsidRPr="009F79B7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خواص النشاط الرياضى الممارس.</w:t>
                  </w:r>
                </w:p>
                <w:p w:rsidR="0074440A" w:rsidRPr="00034CEC" w:rsidRDefault="004971E6" w:rsidP="00735511">
                  <w:p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4440A" w:rsidRPr="00C75A4E" w:rsidTr="00185194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31" w:type="dxa"/>
                <w:trHeight w:val="3987"/>
              </w:trPr>
              <w:tc>
                <w:tcPr>
                  <w:tcW w:w="9768" w:type="dxa"/>
                  <w:tcBorders>
                    <w:top w:val="single" w:sz="18" w:space="0" w:color="auto"/>
                    <w:left w:val="nil"/>
                    <w:right w:val="nil"/>
                  </w:tcBorders>
                </w:tcPr>
                <w:p w:rsidR="0074440A" w:rsidRPr="00C75A4E" w:rsidRDefault="004971E6" w:rsidP="00735511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8"/>
                      <w:szCs w:val="8"/>
                      <w:rtl/>
                      <w:lang w:bidi="ar-EG"/>
                    </w:rPr>
                  </w:pPr>
                </w:p>
                <w:p w:rsidR="00185194" w:rsidRDefault="004971E6" w:rsidP="00F8794A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C75A4E"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السؤال الثا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لث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                                              </w:t>
                  </w:r>
                  <w:r w:rsidRPr="00C75A4E"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(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5</w:t>
                  </w:r>
                  <w:r w:rsidRPr="00C75A4E"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) درج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ات</w:t>
                  </w: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ارسمى ملعب الكرة الطائرة موضحة علية جميع المقاييس القانونيه</w:t>
                  </w: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لخطوط الملعب والشبكة </w:t>
                  </w: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والمناطق المختلفة (الهجوم </w:t>
                  </w:r>
                  <w:r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–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الدفاع- الارسال- التبديل-ادخول وخروج اللاعب الليبرو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)</w:t>
                  </w:r>
                </w:p>
                <w:p w:rsidR="0075237C" w:rsidRDefault="004971E6" w:rsidP="0075237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5237C" w:rsidRPr="0075237C" w:rsidRDefault="004971E6" w:rsidP="0075237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الاجابة </w:t>
                  </w:r>
                </w:p>
                <w:p w:rsidR="007461FC" w:rsidRPr="00424BFA" w:rsidRDefault="004971E6" w:rsidP="00424BFA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يتكون ملعب الكرة الطائرة من مستطيل طولة 18م وعرضة 9م </w:t>
                  </w:r>
                  <w:r w:rsidRPr="00424BFA"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يتحدد بخطيين نهائيين طول كل منهما 9م وخاطيين جانبيين طول كل منهما  18م وخط منتصف يقسم الملعب الى نصفين متساويين طولة 9م </w:t>
                  </w:r>
                </w:p>
                <w:p w:rsidR="0075237C" w:rsidRPr="00424BFA" w:rsidRDefault="004971E6" w:rsidP="0075237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  <w:p w:rsidR="0075237C" w:rsidRPr="00424BFA" w:rsidRDefault="004971E6" w:rsidP="00424BFA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ارتفاع الشبكة للرجال 2.43م للرجال ،2.24م </w:t>
                  </w:r>
                </w:p>
                <w:p w:rsidR="00683628" w:rsidRPr="00424BFA" w:rsidRDefault="004971E6" w:rsidP="0075237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للسيدات  وطولها 9.5 م وعرضها 1 م</w:t>
                  </w:r>
                </w:p>
                <w:p w:rsidR="00424BFA" w:rsidRPr="00424BFA" w:rsidRDefault="004971E6" w:rsidP="00424BFA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- 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المناطق المختلفة فى الملعب هى (المنطقه الاماميه وهى منطقة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 الهجوم تبعد 3 م عن خط المنتصف --- المنطقه الخلفية وهى منطقة الدفاع وتبعد عن خط الالهجوم حتى خط النهاية 6 م </w:t>
                  </w:r>
                  <w:r w:rsidRPr="00424BFA"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 الخط الجانبى للمنطقة الخلفيةهو منطقة دخول وخروج االعب الليبرو وهى منطقة التبديل الخاصة به</w:t>
                  </w:r>
                </w:p>
                <w:p w:rsidR="00424BFA" w:rsidRPr="00424BFA" w:rsidRDefault="004971E6" w:rsidP="00424BFA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lastRenderedPageBreak/>
                    <w:t xml:space="preserve">- 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 اما منطقة الارسال فى المنطقه خلف خط النهاية وطولها 9موعمقها لا يقل عن 3م </w:t>
                  </w:r>
                </w:p>
                <w:p w:rsidR="007461FC" w:rsidRPr="00424BFA" w:rsidRDefault="004971E6" w:rsidP="00F8794A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- 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ومنطقة الامان حول الملعب لا تقل عن 3م من جميع الجهات 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.</w:t>
                  </w:r>
                  <w:r w:rsidRPr="00424BFA"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7461FC" w:rsidRPr="00424BFA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F8794A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424BFA" w:rsidRPr="00C75A4E" w:rsidRDefault="004971E6" w:rsidP="00424BFA">
                  <w:pPr>
                    <w:spacing w:after="0" w:line="240" w:lineRule="auto"/>
                    <w:jc w:val="right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C75A4E"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واضع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C75A4E"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الامتحان</w:t>
                  </w:r>
                </w:p>
                <w:p w:rsidR="00424BFA" w:rsidRDefault="004971E6" w:rsidP="00424BFA">
                  <w:pPr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424BFA" w:rsidRPr="00C75A4E" w:rsidRDefault="004971E6" w:rsidP="00424BFA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32"/>
                      <w:szCs w:val="32"/>
                      <w:rtl/>
                    </w:rPr>
                  </w:pPr>
                  <w:r w:rsidRPr="00C75A4E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</w:t>
                  </w:r>
                  <w:r w:rsidRPr="00C75A4E"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.</w:t>
                  </w:r>
                  <w:r w:rsidRPr="00C75A4E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د</w:t>
                  </w:r>
                  <w:r w:rsidRPr="00C75A4E"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/ </w:t>
                  </w:r>
                  <w:r w:rsidRPr="00C75A4E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عـواطف</w:t>
                  </w:r>
                  <w:r w:rsidRPr="00C75A4E"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C75A4E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صبحى</w:t>
                  </w:r>
                  <w:r w:rsidRPr="00C75A4E"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C75A4E">
                    <w:rPr>
                      <w:rFonts w:ascii="Calibri" w:eastAsia="Calibri" w:hAnsi="Calibri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محمد</w:t>
                  </w:r>
                </w:p>
                <w:p w:rsidR="00424BFA" w:rsidRDefault="004971E6" w:rsidP="00424BFA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424BFA" w:rsidRDefault="004971E6" w:rsidP="00424BFA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7461FC">
                  <w:pPr>
                    <w:spacing w:after="0" w:line="240" w:lineRule="auto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461FC" w:rsidRDefault="004971E6" w:rsidP="00424BFA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F8794A" w:rsidRPr="00C75A4E" w:rsidRDefault="004971E6" w:rsidP="00F8794A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8" w:space="0" w:color="auto"/>
                    <w:left w:val="nil"/>
                    <w:right w:val="nil"/>
                  </w:tcBorders>
                </w:tcPr>
                <w:p w:rsidR="00185194" w:rsidRDefault="004971E6" w:rsidP="00185194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74440A" w:rsidRPr="00C75A4E" w:rsidRDefault="004971E6" w:rsidP="00185194">
                  <w:pPr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</w:tc>
            </w:tr>
            <w:tr w:rsidR="0074440A" w:rsidRPr="00C75A4E" w:rsidTr="00735511">
              <w:tblPrEx>
                <w:tblCellMar>
                  <w:top w:w="0" w:type="dxa"/>
                  <w:bottom w:w="0" w:type="dxa"/>
                </w:tblCellMar>
              </w:tblPrEx>
              <w:trPr>
                <w:trHeight w:val="5383"/>
              </w:trPr>
              <w:tc>
                <w:tcPr>
                  <w:tcW w:w="10190" w:type="dxa"/>
                  <w:gridSpan w:val="3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74440A" w:rsidRDefault="004971E6" w:rsidP="00735511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4440A" w:rsidRDefault="004971E6" w:rsidP="0074440A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4440A" w:rsidRDefault="004971E6" w:rsidP="0074440A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4440A" w:rsidRDefault="004971E6" w:rsidP="0074440A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4440A" w:rsidRDefault="004971E6" w:rsidP="0074440A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4440A" w:rsidRDefault="004971E6" w:rsidP="0074440A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4440A" w:rsidRPr="00C75A4E" w:rsidRDefault="004971E6" w:rsidP="00735511">
                  <w:pPr>
                    <w:ind w:left="360"/>
                    <w:jc w:val="right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74440A" w:rsidRPr="00C75A4E" w:rsidRDefault="004971E6" w:rsidP="00735511">
                  <w:pPr>
                    <w:ind w:left="360"/>
                    <w:jc w:val="right"/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74440A" w:rsidRPr="00C75A4E" w:rsidRDefault="004971E6" w:rsidP="00735511">
                  <w:pPr>
                    <w:rPr>
                      <w:rFonts w:ascii="Calibri" w:eastAsia="Calibri" w:hAnsi="Calibri" w:cs="Arial"/>
                      <w:sz w:val="32"/>
                      <w:szCs w:val="32"/>
                      <w:lang w:bidi="ar-EG"/>
                    </w:rPr>
                  </w:pPr>
                </w:p>
              </w:tc>
            </w:tr>
          </w:tbl>
          <w:p w:rsidR="00C75A4E" w:rsidRPr="00034CEC" w:rsidRDefault="004971E6" w:rsidP="007461F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</w:tr>
      <w:tr w:rsidR="00C75A4E" w:rsidRPr="00C75A4E" w:rsidTr="0074440A">
        <w:tblPrEx>
          <w:tblCellMar>
            <w:top w:w="0" w:type="dxa"/>
            <w:bottom w:w="0" w:type="dxa"/>
          </w:tblCellMar>
        </w:tblPrEx>
        <w:trPr>
          <w:trHeight w:val="5383"/>
        </w:trPr>
        <w:tc>
          <w:tcPr>
            <w:tcW w:w="104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75A4E" w:rsidRPr="00C75A4E" w:rsidRDefault="004971E6" w:rsidP="00FF1182">
            <w:pPr>
              <w:ind w:left="360"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</w:p>
          <w:p w:rsidR="00C75A4E" w:rsidRPr="00C75A4E" w:rsidRDefault="004971E6" w:rsidP="006C432B">
            <w:pPr>
              <w:rPr>
                <w:rFonts w:ascii="Calibri" w:eastAsia="Calibri" w:hAnsi="Calibri" w:cs="Arial"/>
                <w:sz w:val="32"/>
                <w:szCs w:val="32"/>
                <w:lang w:bidi="ar-EG"/>
              </w:rPr>
            </w:pPr>
          </w:p>
        </w:tc>
      </w:tr>
      <w:tr w:rsidR="00C75A4E" w:rsidRPr="00C75A4E" w:rsidTr="0074440A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040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75A4E" w:rsidRPr="00C75A4E" w:rsidRDefault="004971E6" w:rsidP="006C432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</w:p>
        </w:tc>
      </w:tr>
    </w:tbl>
    <w:p w:rsidR="00185194" w:rsidRDefault="004971E6" w:rsidP="00C75A4E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</w:p>
    <w:p w:rsidR="00022938" w:rsidRPr="00C75A4E" w:rsidRDefault="004971E6" w:rsidP="00C75A4E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  <w:r w:rsidRPr="00C75A4E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sectPr w:rsidR="00022938" w:rsidRPr="00C75A4E" w:rsidSect="007461FC">
      <w:pgSz w:w="12240" w:h="15840"/>
      <w:pgMar w:top="63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4BF8"/>
    <w:multiLevelType w:val="multilevel"/>
    <w:tmpl w:val="6E06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E6"/>
    <w:rsid w:val="004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faculty</cp:lastModifiedBy>
  <cp:revision>1</cp:revision>
  <dcterms:created xsi:type="dcterms:W3CDTF">2016-02-15T08:01:00Z</dcterms:created>
  <dcterms:modified xsi:type="dcterms:W3CDTF">2016-02-15T08:02:00Z</dcterms:modified>
</cp:coreProperties>
</file>