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Ind w:w="-233" w:type="dxa"/>
        <w:tblLook w:val="04A0" w:firstRow="1" w:lastRow="0" w:firstColumn="1" w:lastColumn="0" w:noHBand="0" w:noVBand="1"/>
      </w:tblPr>
      <w:tblGrid>
        <w:gridCol w:w="4473"/>
        <w:gridCol w:w="4282"/>
      </w:tblGrid>
      <w:tr w:rsidR="00FA1A32" w:rsidRPr="00D63DC1" w:rsidTr="00FA1A32">
        <w:tc>
          <w:tcPr>
            <w:tcW w:w="4473" w:type="dxa"/>
            <w:shd w:val="clear" w:color="auto" w:fill="auto"/>
          </w:tcPr>
          <w:p w:rsidR="00FA1A32" w:rsidRPr="00D63DC1" w:rsidRDefault="00FA1A32" w:rsidP="00023E6F">
            <w:pPr>
              <w:rPr>
                <w:b/>
                <w:bCs/>
                <w:color w:val="000000"/>
                <w:sz w:val="28"/>
                <w:szCs w:val="28"/>
              </w:rPr>
            </w:pPr>
            <w:bookmarkStart w:id="0" w:name="_GoBack"/>
            <w:bookmarkEnd w:id="0"/>
            <w:r>
              <w:rPr>
                <w:noProof/>
                <w:lang w:bidi="ar-SA"/>
              </w:rPr>
              <w:drawing>
                <wp:anchor distT="0" distB="0" distL="114300" distR="114300" simplePos="0" relativeHeight="251660288" behindDoc="0" locked="0" layoutInCell="1" allowOverlap="1" wp14:anchorId="6C09920D" wp14:editId="4634DCEE">
                  <wp:simplePos x="0" y="0"/>
                  <wp:positionH relativeFrom="column">
                    <wp:posOffset>1912620</wp:posOffset>
                  </wp:positionH>
                  <wp:positionV relativeFrom="paragraph">
                    <wp:posOffset>2540</wp:posOffset>
                  </wp:positionV>
                  <wp:extent cx="914400" cy="995045"/>
                  <wp:effectExtent l="0" t="0" r="0" b="0"/>
                  <wp:wrapSquare wrapText="bothSides"/>
                  <wp:docPr id="2" name="Picture 2" descr="Description: Description: C:\Users\Dr.Maysa\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Dr.Maysa\Downloads\index.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95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1A32" w:rsidRPr="00D63DC1" w:rsidRDefault="00FA1A32" w:rsidP="00023E6F">
            <w:pPr>
              <w:rPr>
                <w:b/>
                <w:bCs/>
                <w:color w:val="000000"/>
                <w:sz w:val="28"/>
                <w:szCs w:val="28"/>
              </w:rPr>
            </w:pPr>
          </w:p>
          <w:p w:rsidR="00FA1A32" w:rsidRPr="00D63DC1" w:rsidRDefault="00FA1A32" w:rsidP="00023E6F">
            <w:pPr>
              <w:rPr>
                <w:b/>
                <w:bCs/>
                <w:color w:val="000000"/>
                <w:sz w:val="28"/>
                <w:szCs w:val="28"/>
                <w:rtl/>
              </w:rPr>
            </w:pPr>
          </w:p>
        </w:tc>
        <w:tc>
          <w:tcPr>
            <w:tcW w:w="4282" w:type="dxa"/>
            <w:shd w:val="clear" w:color="auto" w:fill="auto"/>
          </w:tcPr>
          <w:p w:rsidR="00FA1A32" w:rsidRPr="00D63DC1" w:rsidRDefault="00FA1A32" w:rsidP="00023E6F">
            <w:pPr>
              <w:rPr>
                <w:b/>
                <w:bCs/>
                <w:color w:val="000000"/>
                <w:sz w:val="28"/>
                <w:szCs w:val="28"/>
                <w:rtl/>
              </w:rPr>
            </w:pPr>
            <w:r>
              <w:rPr>
                <w:noProof/>
                <w:lang w:bidi="ar-SA"/>
              </w:rPr>
              <w:drawing>
                <wp:anchor distT="0" distB="0" distL="114300" distR="114300" simplePos="0" relativeHeight="251659264" behindDoc="0" locked="0" layoutInCell="1" allowOverlap="1" wp14:anchorId="750C78FD" wp14:editId="7A8A7CA4">
                  <wp:simplePos x="0" y="0"/>
                  <wp:positionH relativeFrom="column">
                    <wp:posOffset>711200</wp:posOffset>
                  </wp:positionH>
                  <wp:positionV relativeFrom="paragraph">
                    <wp:posOffset>152400</wp:posOffset>
                  </wp:positionV>
                  <wp:extent cx="1069340" cy="990600"/>
                  <wp:effectExtent l="0" t="0" r="0" b="0"/>
                  <wp:wrapSquare wrapText="bothSides"/>
                  <wp:docPr id="1" name="Picture 1" descr="Description: Description: C:\Users\Dr.Maysa\Downloads\لوجو الكلية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Dr.Maysa\Downloads\لوجو الكلية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9340" cy="990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A1A32" w:rsidRPr="00024574" w:rsidRDefault="00FA1A32" w:rsidP="00FA1A32">
      <w:pPr>
        <w:rPr>
          <w:rFonts w:ascii="Andalus" w:hAnsi="Andalus" w:cs="Andalus"/>
          <w:b/>
          <w:bCs/>
          <w:color w:val="000000"/>
          <w:sz w:val="32"/>
          <w:szCs w:val="32"/>
        </w:rPr>
      </w:pPr>
      <w:r w:rsidRPr="00024574">
        <w:rPr>
          <w:rFonts w:ascii="Andalus" w:hAnsi="Andalus" w:cs="Andalus"/>
          <w:b/>
          <w:bCs/>
          <w:color w:val="000000"/>
          <w:sz w:val="32"/>
          <w:szCs w:val="32"/>
          <w:rtl/>
        </w:rPr>
        <w:t>جامعة الزقازيق</w:t>
      </w:r>
    </w:p>
    <w:p w:rsidR="00FA1A32" w:rsidRPr="00024574" w:rsidRDefault="00FA1A32" w:rsidP="00FA1A32">
      <w:pPr>
        <w:rPr>
          <w:rFonts w:ascii="Andalus" w:hAnsi="Andalus" w:cs="Andalus"/>
          <w:b/>
          <w:bCs/>
          <w:color w:val="000000"/>
          <w:sz w:val="32"/>
          <w:szCs w:val="32"/>
          <w:rtl/>
        </w:rPr>
      </w:pPr>
      <w:r w:rsidRPr="00024574">
        <w:rPr>
          <w:rFonts w:ascii="Andalus" w:hAnsi="Andalus" w:cs="Andalus"/>
          <w:b/>
          <w:bCs/>
          <w:color w:val="000000"/>
          <w:sz w:val="32"/>
          <w:szCs w:val="32"/>
          <w:rtl/>
        </w:rPr>
        <w:t>كلية الطب البيطرى</w:t>
      </w:r>
    </w:p>
    <w:p w:rsidR="00FA1A32" w:rsidRPr="00024574" w:rsidRDefault="00FA1A32" w:rsidP="00FA1A32">
      <w:pPr>
        <w:rPr>
          <w:rFonts w:ascii="Andalus" w:hAnsi="Andalus" w:cs="Andalus"/>
          <w:b/>
          <w:bCs/>
          <w:color w:val="000000"/>
          <w:sz w:val="32"/>
          <w:szCs w:val="32"/>
          <w:rtl/>
        </w:rPr>
      </w:pPr>
      <w:r>
        <w:rPr>
          <w:rFonts w:ascii="Andalus" w:hAnsi="Andalus" w:cs="Andalus"/>
          <w:b/>
          <w:bCs/>
          <w:color w:val="000000"/>
          <w:sz w:val="32"/>
          <w:szCs w:val="32"/>
          <w:rtl/>
        </w:rPr>
        <w:t>قسم الأمراض ال</w:t>
      </w:r>
      <w:r>
        <w:rPr>
          <w:rFonts w:ascii="Andalus" w:hAnsi="Andalus" w:cs="Andalus" w:hint="cs"/>
          <w:b/>
          <w:bCs/>
          <w:color w:val="000000"/>
          <w:sz w:val="32"/>
          <w:szCs w:val="32"/>
          <w:rtl/>
        </w:rPr>
        <w:t>كيمياء الحيوية</w:t>
      </w:r>
    </w:p>
    <w:p w:rsidR="00FA1A32" w:rsidRPr="00024574" w:rsidRDefault="00FA1A32" w:rsidP="00FA1A32">
      <w:pPr>
        <w:jc w:val="center"/>
        <w:rPr>
          <w:rFonts w:ascii="Andalus" w:hAnsi="Andalus" w:cs="Andalus"/>
          <w:b/>
          <w:bCs/>
          <w:sz w:val="58"/>
          <w:szCs w:val="58"/>
          <w:u w:val="single"/>
          <w:rtl/>
        </w:rPr>
      </w:pPr>
      <w:r w:rsidRPr="00024574">
        <w:rPr>
          <w:rFonts w:ascii="Andalus" w:hAnsi="Andalus" w:cs="Andalus"/>
          <w:b/>
          <w:bCs/>
          <w:sz w:val="58"/>
          <w:szCs w:val="58"/>
          <w:u w:val="single"/>
          <w:rtl/>
        </w:rPr>
        <w:t>رؤية القسم</w:t>
      </w:r>
    </w:p>
    <w:p w:rsidR="00FA1A32" w:rsidRPr="00722B4E" w:rsidRDefault="00FA1A32" w:rsidP="00FA1A32">
      <w:pPr>
        <w:jc w:val="center"/>
        <w:rPr>
          <w:sz w:val="52"/>
          <w:szCs w:val="52"/>
          <w:rtl/>
        </w:rPr>
      </w:pPr>
      <w:r w:rsidRPr="00722B4E">
        <w:rPr>
          <w:rFonts w:hint="cs"/>
          <w:sz w:val="52"/>
          <w:szCs w:val="52"/>
          <w:rtl/>
        </w:rPr>
        <w:t xml:space="preserve">الكيمياء الحيويه اساسيه للحياه ولها دورعظيم في فهم كثير من الامراض التي تصيب الانسان يتطلع القسم الي المزيد من التعليم وتبسيط الكيمياء الحيويه وتطوير استخدام احدث الوسائل التكنولوجيه في تحقيق ذلك </w:t>
      </w:r>
    </w:p>
    <w:p w:rsidR="00FA1A32" w:rsidRPr="00024574" w:rsidRDefault="00FA1A32" w:rsidP="00FA1A32">
      <w:pPr>
        <w:rPr>
          <w:rFonts w:ascii="Andalus" w:hAnsi="Andalus" w:cs="Andalus"/>
          <w:sz w:val="40"/>
          <w:szCs w:val="40"/>
        </w:rPr>
      </w:pPr>
    </w:p>
    <w:p w:rsidR="00FA1A32" w:rsidRPr="00FA1A32" w:rsidRDefault="00FA1A32" w:rsidP="00FA1A32">
      <w:pPr>
        <w:spacing w:line="360" w:lineRule="auto"/>
        <w:jc w:val="center"/>
        <w:rPr>
          <w:rFonts w:ascii="Sakkal Majalla" w:hAnsi="Sakkal Majalla" w:cs="Sakkal Majalla"/>
          <w:b/>
          <w:bCs/>
          <w:sz w:val="52"/>
          <w:szCs w:val="52"/>
          <w:u w:val="single"/>
          <w:rtl/>
        </w:rPr>
      </w:pPr>
    </w:p>
    <w:p w:rsidR="00FA1A32" w:rsidRDefault="00FA1A32" w:rsidP="00FA1A32">
      <w:pPr>
        <w:spacing w:line="360" w:lineRule="auto"/>
        <w:jc w:val="center"/>
        <w:rPr>
          <w:rFonts w:ascii="Sakkal Majalla" w:hAnsi="Sakkal Majalla" w:cs="Sakkal Majalla"/>
          <w:b/>
          <w:bCs/>
          <w:sz w:val="52"/>
          <w:szCs w:val="52"/>
          <w:u w:val="single"/>
          <w:rtl/>
        </w:rPr>
      </w:pPr>
    </w:p>
    <w:p w:rsidR="00FA1A32" w:rsidRDefault="00FA1A32" w:rsidP="00FA1A32">
      <w:pPr>
        <w:spacing w:line="360" w:lineRule="auto"/>
        <w:jc w:val="center"/>
        <w:rPr>
          <w:rFonts w:ascii="Sakkal Majalla" w:hAnsi="Sakkal Majalla" w:cs="Sakkal Majalla"/>
          <w:b/>
          <w:bCs/>
          <w:sz w:val="52"/>
          <w:szCs w:val="52"/>
          <w:u w:val="single"/>
          <w:rtl/>
        </w:rPr>
      </w:pPr>
    </w:p>
    <w:p w:rsidR="00FA1A32" w:rsidRDefault="00FA1A32" w:rsidP="00FA1A32">
      <w:pPr>
        <w:spacing w:line="360" w:lineRule="auto"/>
        <w:jc w:val="center"/>
        <w:rPr>
          <w:rFonts w:ascii="Sakkal Majalla" w:hAnsi="Sakkal Majalla" w:cs="Sakkal Majalla"/>
          <w:b/>
          <w:bCs/>
          <w:sz w:val="52"/>
          <w:szCs w:val="52"/>
          <w:u w:val="single"/>
          <w:rtl/>
        </w:rPr>
      </w:pPr>
    </w:p>
    <w:p w:rsidR="00FA1A32" w:rsidRDefault="00FA1A32" w:rsidP="00FA1A32">
      <w:pPr>
        <w:spacing w:line="360" w:lineRule="auto"/>
        <w:jc w:val="center"/>
        <w:rPr>
          <w:rFonts w:ascii="Sakkal Majalla" w:hAnsi="Sakkal Majalla" w:cs="Sakkal Majalla"/>
          <w:b/>
          <w:bCs/>
          <w:sz w:val="52"/>
          <w:szCs w:val="52"/>
          <w:u w:val="single"/>
          <w:rtl/>
        </w:rPr>
      </w:pPr>
    </w:p>
    <w:p w:rsidR="00FA1A32" w:rsidRDefault="00FA1A32" w:rsidP="00FA1A32">
      <w:pPr>
        <w:spacing w:line="360" w:lineRule="auto"/>
        <w:jc w:val="center"/>
        <w:rPr>
          <w:rFonts w:ascii="Sakkal Majalla" w:hAnsi="Sakkal Majalla" w:cs="Sakkal Majalla"/>
          <w:b/>
          <w:bCs/>
          <w:sz w:val="52"/>
          <w:szCs w:val="52"/>
          <w:u w:val="single"/>
          <w:rtl/>
        </w:rPr>
      </w:pPr>
    </w:p>
    <w:tbl>
      <w:tblPr>
        <w:bidiVisual/>
        <w:tblW w:w="0" w:type="auto"/>
        <w:tblInd w:w="-233" w:type="dxa"/>
        <w:tblLook w:val="04A0" w:firstRow="1" w:lastRow="0" w:firstColumn="1" w:lastColumn="0" w:noHBand="0" w:noVBand="1"/>
      </w:tblPr>
      <w:tblGrid>
        <w:gridCol w:w="4473"/>
        <w:gridCol w:w="4282"/>
      </w:tblGrid>
      <w:tr w:rsidR="00FA1A32" w:rsidRPr="00D63DC1" w:rsidTr="00023E6F">
        <w:tc>
          <w:tcPr>
            <w:tcW w:w="4473" w:type="dxa"/>
            <w:shd w:val="clear" w:color="auto" w:fill="auto"/>
          </w:tcPr>
          <w:p w:rsidR="00FA1A32" w:rsidRPr="00D63DC1" w:rsidRDefault="00FA1A32" w:rsidP="00023E6F">
            <w:pPr>
              <w:rPr>
                <w:b/>
                <w:bCs/>
                <w:color w:val="000000"/>
                <w:sz w:val="28"/>
                <w:szCs w:val="28"/>
              </w:rPr>
            </w:pPr>
            <w:r>
              <w:rPr>
                <w:noProof/>
                <w:lang w:bidi="ar-SA"/>
              </w:rPr>
              <w:lastRenderedPageBreak/>
              <w:drawing>
                <wp:anchor distT="0" distB="0" distL="114300" distR="114300" simplePos="0" relativeHeight="251663360" behindDoc="0" locked="0" layoutInCell="1" allowOverlap="1" wp14:anchorId="1093EE32" wp14:editId="16259E6D">
                  <wp:simplePos x="0" y="0"/>
                  <wp:positionH relativeFrom="column">
                    <wp:posOffset>1912620</wp:posOffset>
                  </wp:positionH>
                  <wp:positionV relativeFrom="paragraph">
                    <wp:posOffset>2540</wp:posOffset>
                  </wp:positionV>
                  <wp:extent cx="914400" cy="995045"/>
                  <wp:effectExtent l="0" t="0" r="0" b="0"/>
                  <wp:wrapSquare wrapText="bothSides"/>
                  <wp:docPr id="3" name="Picture 3" descr="Description: Description: C:\Users\Dr.Maysa\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Dr.Maysa\Downloads\index.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95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1A32" w:rsidRPr="00D63DC1" w:rsidRDefault="00FA1A32" w:rsidP="00023E6F">
            <w:pPr>
              <w:rPr>
                <w:b/>
                <w:bCs/>
                <w:color w:val="000000"/>
                <w:sz w:val="28"/>
                <w:szCs w:val="28"/>
              </w:rPr>
            </w:pPr>
          </w:p>
          <w:p w:rsidR="00FA1A32" w:rsidRPr="00D63DC1" w:rsidRDefault="00FA1A32" w:rsidP="00023E6F">
            <w:pPr>
              <w:rPr>
                <w:b/>
                <w:bCs/>
                <w:color w:val="000000"/>
                <w:sz w:val="28"/>
                <w:szCs w:val="28"/>
                <w:rtl/>
              </w:rPr>
            </w:pPr>
          </w:p>
        </w:tc>
        <w:tc>
          <w:tcPr>
            <w:tcW w:w="4282" w:type="dxa"/>
            <w:shd w:val="clear" w:color="auto" w:fill="auto"/>
          </w:tcPr>
          <w:p w:rsidR="00FA1A32" w:rsidRPr="00D63DC1" w:rsidRDefault="00FA1A32" w:rsidP="00023E6F">
            <w:pPr>
              <w:rPr>
                <w:b/>
                <w:bCs/>
                <w:color w:val="000000"/>
                <w:sz w:val="28"/>
                <w:szCs w:val="28"/>
                <w:rtl/>
              </w:rPr>
            </w:pPr>
            <w:r>
              <w:rPr>
                <w:noProof/>
                <w:lang w:bidi="ar-SA"/>
              </w:rPr>
              <w:drawing>
                <wp:anchor distT="0" distB="0" distL="114300" distR="114300" simplePos="0" relativeHeight="251662336" behindDoc="0" locked="0" layoutInCell="1" allowOverlap="1" wp14:anchorId="3C3B8028" wp14:editId="51B06016">
                  <wp:simplePos x="0" y="0"/>
                  <wp:positionH relativeFrom="column">
                    <wp:posOffset>711200</wp:posOffset>
                  </wp:positionH>
                  <wp:positionV relativeFrom="paragraph">
                    <wp:posOffset>152400</wp:posOffset>
                  </wp:positionV>
                  <wp:extent cx="1069340" cy="990600"/>
                  <wp:effectExtent l="0" t="0" r="0" b="0"/>
                  <wp:wrapSquare wrapText="bothSides"/>
                  <wp:docPr id="4" name="Picture 4" descr="Description: Description: C:\Users\Dr.Maysa\Downloads\لوجو الكلية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Dr.Maysa\Downloads\لوجو الكلية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9340" cy="990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A1A32" w:rsidRPr="00024574" w:rsidRDefault="00FA1A32" w:rsidP="00FA1A32">
      <w:pPr>
        <w:rPr>
          <w:rFonts w:ascii="Andalus" w:hAnsi="Andalus" w:cs="Andalus"/>
          <w:b/>
          <w:bCs/>
          <w:color w:val="000000"/>
          <w:sz w:val="32"/>
          <w:szCs w:val="32"/>
          <w:rtl/>
        </w:rPr>
      </w:pPr>
      <w:r w:rsidRPr="00024574">
        <w:rPr>
          <w:rFonts w:ascii="Andalus" w:hAnsi="Andalus" w:cs="Andalus"/>
          <w:b/>
          <w:bCs/>
          <w:color w:val="000000"/>
          <w:sz w:val="32"/>
          <w:szCs w:val="32"/>
          <w:rtl/>
        </w:rPr>
        <w:t>جامعة الزقازيق</w:t>
      </w:r>
    </w:p>
    <w:p w:rsidR="00FA1A32" w:rsidRPr="00024574" w:rsidRDefault="00FA1A32" w:rsidP="00FA1A32">
      <w:pPr>
        <w:rPr>
          <w:rFonts w:ascii="Andalus" w:hAnsi="Andalus" w:cs="Andalus"/>
          <w:b/>
          <w:bCs/>
          <w:color w:val="000000"/>
          <w:sz w:val="32"/>
          <w:szCs w:val="32"/>
          <w:rtl/>
        </w:rPr>
      </w:pPr>
      <w:r w:rsidRPr="00024574">
        <w:rPr>
          <w:rFonts w:ascii="Andalus" w:hAnsi="Andalus" w:cs="Andalus"/>
          <w:b/>
          <w:bCs/>
          <w:color w:val="000000"/>
          <w:sz w:val="32"/>
          <w:szCs w:val="32"/>
          <w:rtl/>
        </w:rPr>
        <w:t>كلية الطب البيطرى</w:t>
      </w:r>
    </w:p>
    <w:p w:rsidR="00FA1A32" w:rsidRPr="00FA1A32" w:rsidRDefault="00FA1A32" w:rsidP="00FA1A32">
      <w:pPr>
        <w:rPr>
          <w:rFonts w:ascii="Andalus" w:hAnsi="Andalus" w:cs="Andalus"/>
          <w:b/>
          <w:bCs/>
          <w:color w:val="000000"/>
          <w:sz w:val="32"/>
          <w:szCs w:val="32"/>
          <w:rtl/>
        </w:rPr>
      </w:pPr>
      <w:r>
        <w:rPr>
          <w:rFonts w:ascii="Andalus" w:hAnsi="Andalus" w:cs="Andalus"/>
          <w:b/>
          <w:bCs/>
          <w:color w:val="000000"/>
          <w:sz w:val="32"/>
          <w:szCs w:val="32"/>
          <w:rtl/>
        </w:rPr>
        <w:t>قسم الأمراض ال</w:t>
      </w:r>
      <w:r>
        <w:rPr>
          <w:rFonts w:ascii="Andalus" w:hAnsi="Andalus" w:cs="Andalus" w:hint="cs"/>
          <w:b/>
          <w:bCs/>
          <w:color w:val="000000"/>
          <w:sz w:val="32"/>
          <w:szCs w:val="32"/>
          <w:rtl/>
        </w:rPr>
        <w:t>كيمياء الحيوية</w:t>
      </w:r>
    </w:p>
    <w:p w:rsidR="00FA1A32" w:rsidRPr="00367869" w:rsidRDefault="00FA1A32" w:rsidP="00FA1A32">
      <w:pPr>
        <w:spacing w:line="360" w:lineRule="auto"/>
        <w:jc w:val="center"/>
        <w:rPr>
          <w:rFonts w:ascii="Sakkal Majalla" w:hAnsi="Sakkal Majalla" w:cs="Sakkal Majalla"/>
          <w:b/>
          <w:bCs/>
          <w:sz w:val="52"/>
          <w:szCs w:val="52"/>
          <w:u w:val="single"/>
          <w:rtl/>
        </w:rPr>
      </w:pPr>
      <w:r w:rsidRPr="00367869">
        <w:rPr>
          <w:rFonts w:ascii="Sakkal Majalla" w:hAnsi="Sakkal Majalla" w:cs="Sakkal Majalla"/>
          <w:b/>
          <w:bCs/>
          <w:sz w:val="52"/>
          <w:szCs w:val="52"/>
          <w:u w:val="single"/>
          <w:rtl/>
        </w:rPr>
        <w:t>رسالة القسم</w:t>
      </w:r>
    </w:p>
    <w:p w:rsidR="00FA1A32" w:rsidRPr="00722B4E" w:rsidRDefault="00FA1A32" w:rsidP="00FA1A32">
      <w:pPr>
        <w:jc w:val="center"/>
        <w:rPr>
          <w:sz w:val="52"/>
          <w:szCs w:val="52"/>
          <w:rtl/>
        </w:rPr>
      </w:pPr>
      <w:r w:rsidRPr="00367869">
        <w:rPr>
          <w:rFonts w:ascii="Andalus" w:hAnsi="Andalus" w:cs="Andalus"/>
          <w:sz w:val="46"/>
          <w:szCs w:val="46"/>
          <w:rtl/>
        </w:rPr>
        <w:t>توفير مادة علمية عالية الجودة في احد مجالات الطب البيطري ذات الصلة بصحة</w:t>
      </w:r>
      <w:r>
        <w:rPr>
          <w:rFonts w:ascii="Andalus" w:hAnsi="Andalus" w:cs="Andalus"/>
          <w:sz w:val="46"/>
          <w:szCs w:val="46"/>
          <w:rtl/>
        </w:rPr>
        <w:t xml:space="preserve"> الانسان والتي تختص بدراسة </w:t>
      </w:r>
      <w:r>
        <w:rPr>
          <w:rFonts w:ascii="Andalus" w:hAnsi="Andalus" w:cs="Andalus" w:hint="cs"/>
          <w:sz w:val="46"/>
          <w:szCs w:val="46"/>
          <w:rtl/>
        </w:rPr>
        <w:t>كيمياء الجسم</w:t>
      </w:r>
      <w:r w:rsidRPr="00367869">
        <w:rPr>
          <w:rFonts w:ascii="Andalus" w:hAnsi="Andalus" w:cs="Andalus"/>
          <w:sz w:val="46"/>
          <w:szCs w:val="46"/>
          <w:rtl/>
        </w:rPr>
        <w:t xml:space="preserve"> بالاضافة الي المشاركة المجتمعية من خلال تقديم الارشادات الصحية لمختلف الفئات التي تهتم بهذا التخصص.</w:t>
      </w:r>
      <w:r>
        <w:rPr>
          <w:rFonts w:ascii="Andalus" w:hAnsi="Andalus" w:cs="Andalus" w:hint="cs"/>
          <w:sz w:val="46"/>
          <w:szCs w:val="46"/>
          <w:rtl/>
        </w:rPr>
        <w:t xml:space="preserve"> ايضا</w:t>
      </w:r>
      <w:r w:rsidRPr="00367869">
        <w:rPr>
          <w:rFonts w:ascii="Andalus" w:hAnsi="Andalus" w:cs="Andalus"/>
          <w:sz w:val="46"/>
          <w:szCs w:val="46"/>
          <w:rtl/>
        </w:rPr>
        <w:t xml:space="preserve"> </w:t>
      </w:r>
      <w:r w:rsidRPr="00722B4E">
        <w:rPr>
          <w:rFonts w:hint="cs"/>
          <w:sz w:val="52"/>
          <w:szCs w:val="52"/>
          <w:rtl/>
        </w:rPr>
        <w:t>تدريس ماده الكيمياء الحيويه باستفاضه لانها كيمياء الحياه ومنح الشهادات للخريجين من دبلومات وماجستير ودكتوراه</w:t>
      </w:r>
    </w:p>
    <w:p w:rsidR="00FA1A32" w:rsidRPr="00367869" w:rsidRDefault="00FA1A32" w:rsidP="00FA1A32">
      <w:pPr>
        <w:tabs>
          <w:tab w:val="left" w:pos="4747"/>
        </w:tabs>
        <w:spacing w:line="276" w:lineRule="auto"/>
        <w:jc w:val="lowKashida"/>
        <w:rPr>
          <w:rFonts w:ascii="Andalus" w:hAnsi="Andalus" w:cs="Andalus"/>
          <w:sz w:val="46"/>
          <w:szCs w:val="46"/>
        </w:rPr>
      </w:pPr>
    </w:p>
    <w:p w:rsidR="00FA1A32" w:rsidRPr="00367869" w:rsidRDefault="00FA1A32" w:rsidP="00FA1A32">
      <w:pPr>
        <w:spacing w:line="360" w:lineRule="auto"/>
        <w:rPr>
          <w:b/>
          <w:bCs/>
          <w:sz w:val="36"/>
          <w:szCs w:val="36"/>
          <w:rtl/>
        </w:rPr>
      </w:pPr>
    </w:p>
    <w:p w:rsidR="009A1D53" w:rsidRDefault="009A1D53"/>
    <w:sectPr w:rsidR="009A1D53" w:rsidSect="00367869">
      <w:pgSz w:w="11906" w:h="16838"/>
      <w:pgMar w:top="1440" w:right="1800" w:bottom="1440" w:left="1800"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A32"/>
    <w:rsid w:val="00630D2D"/>
    <w:rsid w:val="009A1D53"/>
    <w:rsid w:val="00D5761D"/>
    <w:rsid w:val="00D92272"/>
    <w:rsid w:val="00FA1A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A32"/>
    <w:pPr>
      <w:bidi/>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1D"/>
    <w:pPr>
      <w:spacing w:after="200" w:line="276" w:lineRule="auto"/>
      <w:ind w:left="720"/>
      <w:contextualSpacing/>
    </w:pPr>
    <w:rPr>
      <w:rFonts w:asciiTheme="minorHAnsi" w:eastAsiaTheme="minorHAnsi" w:hAnsiTheme="minorHAnsi" w:cstheme="minorBidi"/>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A32"/>
    <w:pPr>
      <w:bidi/>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1D"/>
    <w:pPr>
      <w:spacing w:after="200" w:line="276" w:lineRule="auto"/>
      <w:ind w:left="720"/>
      <w:contextualSpacing/>
    </w:pPr>
    <w:rPr>
      <w:rFonts w:asciiTheme="minorHAnsi" w:eastAsiaTheme="minorHAnsi" w:hAnsiTheme="minorHAnsi" w:cstheme="minorBid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نجوى</dc:creator>
  <cp:lastModifiedBy>نجوى</cp:lastModifiedBy>
  <cp:revision>2</cp:revision>
  <dcterms:created xsi:type="dcterms:W3CDTF">2018-03-05T19:11:00Z</dcterms:created>
  <dcterms:modified xsi:type="dcterms:W3CDTF">2018-03-05T19:11:00Z</dcterms:modified>
</cp:coreProperties>
</file>